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color w:val="auto"/>
          <w:sz w:val="52"/>
          <w:szCs w:val="52"/>
        </w:rPr>
      </w:pPr>
    </w:p>
    <w:p>
      <w:pPr>
        <w:spacing w:line="360" w:lineRule="auto"/>
        <w:jc w:val="center"/>
        <w:rPr>
          <w:rFonts w:hint="eastAsia" w:ascii="仿宋" w:hAnsi="仿宋" w:eastAsia="仿宋" w:cs="仿宋"/>
          <w:b/>
          <w:color w:val="auto"/>
          <w:sz w:val="52"/>
          <w:szCs w:val="52"/>
        </w:rPr>
      </w:pPr>
      <w:r>
        <w:rPr>
          <w:rFonts w:hint="eastAsia" w:ascii="仿宋" w:hAnsi="仿宋" w:eastAsia="仿宋" w:cs="仿宋"/>
          <w:b/>
          <w:color w:val="auto"/>
          <w:sz w:val="52"/>
          <w:szCs w:val="52"/>
        </w:rPr>
        <w:t>四川蜀物攀枝花智慧现代产业园</w:t>
      </w:r>
    </w:p>
    <w:p>
      <w:pPr>
        <w:spacing w:line="360" w:lineRule="auto"/>
        <w:jc w:val="center"/>
        <w:rPr>
          <w:rFonts w:hint="default" w:ascii="仿宋" w:hAnsi="仿宋" w:eastAsia="仿宋" w:cs="仿宋"/>
          <w:b/>
          <w:color w:val="auto"/>
          <w:sz w:val="52"/>
          <w:szCs w:val="52"/>
          <w:lang w:val="en-US" w:eastAsia="zh-CN"/>
        </w:rPr>
      </w:pPr>
      <w:r>
        <w:rPr>
          <w:rFonts w:hint="eastAsia" w:ascii="仿宋" w:hAnsi="仿宋" w:eastAsia="仿宋" w:cs="仿宋"/>
          <w:b/>
          <w:color w:val="auto"/>
          <w:sz w:val="52"/>
          <w:szCs w:val="52"/>
          <w:lang w:val="en-US" w:eastAsia="zh-CN"/>
        </w:rPr>
        <w:t>工程造价咨询过程控制服务单位</w:t>
      </w:r>
    </w:p>
    <w:p>
      <w:pPr>
        <w:pStyle w:val="6"/>
        <w:rPr>
          <w:rFonts w:ascii="仿宋" w:hAnsi="仿宋" w:eastAsia="仿宋" w:cs="仿宋"/>
          <w:color w:val="auto"/>
          <w:sz w:val="24"/>
        </w:rPr>
      </w:pPr>
    </w:p>
    <w:p>
      <w:pPr>
        <w:pStyle w:val="7"/>
        <w:ind w:firstLine="240"/>
        <w:rPr>
          <w:rFonts w:ascii="仿宋" w:hAnsi="仿宋" w:eastAsia="仿宋" w:cs="仿宋"/>
          <w:color w:val="auto"/>
          <w:sz w:val="24"/>
          <w:szCs w:val="24"/>
        </w:rPr>
      </w:pPr>
    </w:p>
    <w:p>
      <w:pPr>
        <w:pStyle w:val="7"/>
        <w:ind w:firstLine="240"/>
        <w:rPr>
          <w:rFonts w:ascii="仿宋" w:hAnsi="仿宋" w:eastAsia="仿宋" w:cs="仿宋"/>
          <w:color w:val="auto"/>
          <w:sz w:val="24"/>
          <w:szCs w:val="24"/>
        </w:rPr>
      </w:pPr>
    </w:p>
    <w:p>
      <w:pPr>
        <w:jc w:val="center"/>
        <w:rPr>
          <w:rFonts w:ascii="仿宋" w:hAnsi="仿宋" w:eastAsia="仿宋" w:cs="仿宋"/>
          <w:color w:val="auto"/>
          <w:sz w:val="24"/>
        </w:rPr>
      </w:pPr>
    </w:p>
    <w:p>
      <w:pPr>
        <w:pStyle w:val="6"/>
        <w:rPr>
          <w:color w:val="auto"/>
        </w:rPr>
      </w:pPr>
    </w:p>
    <w:p>
      <w:pPr>
        <w:jc w:val="center"/>
        <w:rPr>
          <w:rFonts w:hint="eastAsia" w:ascii="仿宋" w:hAnsi="仿宋" w:eastAsia="仿宋" w:cs="仿宋"/>
          <w:b/>
          <w:color w:val="auto"/>
          <w:sz w:val="72"/>
          <w:szCs w:val="72"/>
          <w:lang w:eastAsia="zh-CN"/>
        </w:rPr>
      </w:pPr>
      <w:r>
        <w:rPr>
          <w:rFonts w:hint="eastAsia" w:ascii="仿宋" w:hAnsi="仿宋" w:eastAsia="仿宋" w:cs="仿宋"/>
          <w:b/>
          <w:color w:val="auto"/>
          <w:sz w:val="72"/>
          <w:szCs w:val="72"/>
          <w:lang w:val="en-US" w:eastAsia="zh-CN"/>
        </w:rPr>
        <w:t>比选文件</w:t>
      </w:r>
    </w:p>
    <w:p>
      <w:pPr>
        <w:jc w:val="center"/>
        <w:rPr>
          <w:rFonts w:ascii="仿宋" w:hAnsi="仿宋" w:eastAsia="仿宋" w:cs="仿宋"/>
          <w:color w:val="auto"/>
          <w:sz w:val="24"/>
        </w:rPr>
      </w:pPr>
      <w:r>
        <w:rPr>
          <w:rFonts w:hint="eastAsia" w:ascii="仿宋" w:hAnsi="仿宋" w:eastAsia="仿宋" w:cs="仿宋"/>
          <w:b/>
          <w:bCs/>
          <w:color w:val="auto"/>
          <w:sz w:val="24"/>
        </w:rPr>
        <w:t xml:space="preserve"> </w:t>
      </w:r>
    </w:p>
    <w:p>
      <w:pPr>
        <w:jc w:val="center"/>
        <w:rPr>
          <w:rFonts w:ascii="仿宋" w:hAnsi="仿宋" w:eastAsia="仿宋" w:cs="仿宋"/>
          <w:color w:val="auto"/>
          <w:sz w:val="24"/>
        </w:rPr>
      </w:pPr>
    </w:p>
    <w:p>
      <w:pPr>
        <w:pStyle w:val="6"/>
        <w:rPr>
          <w:rFonts w:ascii="仿宋" w:hAnsi="仿宋" w:eastAsia="仿宋" w:cs="仿宋"/>
          <w:color w:val="auto"/>
          <w:sz w:val="24"/>
        </w:rPr>
      </w:pPr>
    </w:p>
    <w:p>
      <w:pPr>
        <w:pStyle w:val="7"/>
        <w:ind w:firstLine="240"/>
        <w:rPr>
          <w:rFonts w:ascii="仿宋" w:hAnsi="仿宋" w:eastAsia="仿宋" w:cs="仿宋"/>
          <w:color w:val="auto"/>
          <w:sz w:val="24"/>
          <w:szCs w:val="24"/>
        </w:rPr>
      </w:pPr>
    </w:p>
    <w:p>
      <w:pPr>
        <w:pStyle w:val="7"/>
        <w:ind w:firstLine="240"/>
        <w:rPr>
          <w:rFonts w:ascii="仿宋" w:hAnsi="仿宋" w:eastAsia="仿宋" w:cs="仿宋"/>
          <w:color w:val="auto"/>
          <w:sz w:val="24"/>
          <w:szCs w:val="24"/>
        </w:rPr>
      </w:pPr>
    </w:p>
    <w:p>
      <w:pPr>
        <w:pStyle w:val="7"/>
        <w:ind w:firstLine="240"/>
        <w:rPr>
          <w:rFonts w:ascii="仿宋" w:hAnsi="仿宋" w:eastAsia="仿宋" w:cs="仿宋"/>
          <w:color w:val="auto"/>
          <w:sz w:val="24"/>
          <w:szCs w:val="24"/>
        </w:rPr>
      </w:pPr>
    </w:p>
    <w:p>
      <w:pPr>
        <w:pStyle w:val="7"/>
        <w:ind w:firstLine="240"/>
        <w:rPr>
          <w:rFonts w:ascii="仿宋" w:hAnsi="仿宋" w:eastAsia="仿宋" w:cs="仿宋"/>
          <w:color w:val="auto"/>
          <w:sz w:val="24"/>
          <w:szCs w:val="24"/>
        </w:rPr>
      </w:pPr>
    </w:p>
    <w:p>
      <w:pPr>
        <w:jc w:val="center"/>
        <w:rPr>
          <w:rFonts w:ascii="仿宋" w:hAnsi="仿宋" w:eastAsia="仿宋" w:cs="仿宋"/>
          <w:color w:val="auto"/>
          <w:sz w:val="24"/>
        </w:rPr>
      </w:pPr>
    </w:p>
    <w:p>
      <w:pPr>
        <w:spacing w:line="960" w:lineRule="auto"/>
        <w:rPr>
          <w:rFonts w:ascii="仿宋" w:hAnsi="仿宋" w:eastAsia="仿宋" w:cs="仿宋"/>
          <w:b/>
          <w:bCs/>
          <w:color w:val="auto"/>
          <w:sz w:val="36"/>
          <w:szCs w:val="36"/>
          <w:u w:val="single"/>
        </w:rPr>
      </w:pPr>
      <w:r>
        <w:rPr>
          <w:rFonts w:hint="eastAsia" w:ascii="仿宋" w:hAnsi="仿宋" w:eastAsia="仿宋" w:cs="仿宋"/>
          <w:b/>
          <w:bCs/>
          <w:color w:val="auto"/>
          <w:sz w:val="36"/>
          <w:szCs w:val="36"/>
        </w:rPr>
        <w:t>比  选  人：</w:t>
      </w:r>
      <w:r>
        <w:rPr>
          <w:rFonts w:hint="eastAsia" w:ascii="仿宋" w:hAnsi="仿宋" w:eastAsia="仿宋" w:cs="仿宋"/>
          <w:b/>
          <w:bCs/>
          <w:color w:val="auto"/>
          <w:sz w:val="36"/>
          <w:szCs w:val="36"/>
          <w:u w:val="single"/>
        </w:rPr>
        <w:t>攀枝花市蜀物致远物流发展有限公司</w:t>
      </w:r>
    </w:p>
    <w:p>
      <w:pPr>
        <w:rPr>
          <w:rFonts w:ascii="仿宋" w:hAnsi="仿宋" w:eastAsia="仿宋" w:cs="仿宋"/>
          <w:b/>
          <w:bCs/>
          <w:color w:val="auto"/>
          <w:sz w:val="36"/>
          <w:szCs w:val="36"/>
          <w:u w:val="single"/>
        </w:rPr>
      </w:pPr>
      <w:r>
        <w:rPr>
          <w:rFonts w:hint="eastAsia" w:ascii="仿宋" w:hAnsi="仿宋" w:eastAsia="仿宋" w:cs="仿宋"/>
          <w:b/>
          <w:bCs/>
          <w:color w:val="auto"/>
          <w:sz w:val="36"/>
          <w:szCs w:val="36"/>
        </w:rPr>
        <w:t>日      期：</w:t>
      </w:r>
      <w:r>
        <w:rPr>
          <w:rFonts w:hint="eastAsia" w:ascii="仿宋" w:hAnsi="仿宋" w:eastAsia="仿宋" w:cs="仿宋"/>
          <w:b/>
          <w:bCs/>
          <w:color w:val="auto"/>
          <w:sz w:val="36"/>
          <w:szCs w:val="36"/>
          <w:u w:val="single"/>
        </w:rPr>
        <w:t xml:space="preserve">  2023年</w:t>
      </w:r>
      <w:r>
        <w:rPr>
          <w:rFonts w:hint="eastAsia" w:ascii="仿宋" w:hAnsi="仿宋" w:eastAsia="仿宋" w:cs="仿宋"/>
          <w:b/>
          <w:bCs/>
          <w:color w:val="auto"/>
          <w:sz w:val="36"/>
          <w:szCs w:val="36"/>
          <w:u w:val="single"/>
          <w:lang w:val="en-US" w:eastAsia="zh-CN"/>
        </w:rPr>
        <w:t>11</w:t>
      </w:r>
      <w:r>
        <w:rPr>
          <w:rFonts w:hint="eastAsia" w:ascii="仿宋" w:hAnsi="仿宋" w:eastAsia="仿宋" w:cs="仿宋"/>
          <w:b/>
          <w:bCs/>
          <w:color w:val="auto"/>
          <w:sz w:val="36"/>
          <w:szCs w:val="36"/>
          <w:u w:val="single"/>
        </w:rPr>
        <w:t>月</w:t>
      </w:r>
    </w:p>
    <w:p>
      <w:pPr>
        <w:rPr>
          <w:rFonts w:ascii="仿宋" w:hAnsi="仿宋" w:eastAsia="仿宋" w:cs="仿宋"/>
          <w:b/>
          <w:bCs/>
          <w:color w:val="auto"/>
          <w:sz w:val="24"/>
          <w:u w:val="single"/>
        </w:rPr>
      </w:pPr>
    </w:p>
    <w:p>
      <w:pPr>
        <w:rPr>
          <w:rFonts w:ascii="仿宋" w:hAnsi="仿宋" w:eastAsia="仿宋" w:cs="仿宋"/>
          <w:b/>
          <w:bCs/>
          <w:color w:val="auto"/>
          <w:sz w:val="24"/>
          <w:u w:val="single"/>
        </w:rPr>
      </w:pPr>
    </w:p>
    <w:p>
      <w:pPr>
        <w:pStyle w:val="6"/>
        <w:rPr>
          <w:color w:val="auto"/>
        </w:rPr>
      </w:pPr>
    </w:p>
    <w:p>
      <w:pPr>
        <w:pStyle w:val="7"/>
        <w:ind w:firstLine="0" w:firstLineChars="0"/>
        <w:rPr>
          <w:rFonts w:ascii="仿宋" w:hAnsi="仿宋" w:eastAsia="仿宋" w:cs="仿宋"/>
          <w:color w:val="auto"/>
          <w:sz w:val="24"/>
          <w:szCs w:val="24"/>
        </w:rPr>
      </w:pPr>
    </w:p>
    <w:sdt>
      <w:sdtPr>
        <w:rPr>
          <w:rFonts w:ascii="宋体" w:hAnsi="宋体"/>
          <w:b/>
          <w:bCs/>
          <w:color w:val="auto"/>
          <w:sz w:val="48"/>
          <w:szCs w:val="48"/>
        </w:rPr>
        <w:id w:val="147458197"/>
        <w:docPartObj>
          <w:docPartGallery w:val="Table of Contents"/>
          <w:docPartUnique/>
        </w:docPartObj>
      </w:sdtPr>
      <w:sdtEndPr>
        <w:rPr>
          <w:rFonts w:hint="eastAsia" w:ascii="仿宋" w:hAnsi="仿宋" w:eastAsia="仿宋" w:cs="仿宋"/>
          <w:b/>
          <w:bCs/>
          <w:color w:val="auto"/>
          <w:sz w:val="18"/>
          <w:szCs w:val="24"/>
        </w:rPr>
      </w:sdtEndPr>
      <w:sdtContent>
        <w:p>
          <w:pPr>
            <w:spacing w:line="360" w:lineRule="auto"/>
            <w:jc w:val="center"/>
            <w:rPr>
              <w:b/>
              <w:bCs/>
              <w:color w:val="auto"/>
              <w:sz w:val="48"/>
              <w:szCs w:val="48"/>
            </w:rPr>
          </w:pPr>
          <w:r>
            <w:rPr>
              <w:rFonts w:ascii="宋体" w:hAnsi="宋体"/>
              <w:b/>
              <w:bCs/>
              <w:color w:val="auto"/>
              <w:sz w:val="48"/>
              <w:szCs w:val="48"/>
            </w:rPr>
            <w:t>目录</w:t>
          </w:r>
        </w:p>
        <w:p>
          <w:pPr>
            <w:pStyle w:val="10"/>
            <w:tabs>
              <w:tab w:val="right" w:leader="dot" w:pos="8294"/>
            </w:tabs>
            <w:spacing w:line="360" w:lineRule="auto"/>
            <w:rPr>
              <w:b/>
              <w:bCs/>
              <w:color w:val="auto"/>
              <w:sz w:val="28"/>
              <w:szCs w:val="28"/>
            </w:rPr>
          </w:pPr>
          <w:r>
            <w:rPr>
              <w:rFonts w:hint="eastAsia" w:ascii="仿宋" w:hAnsi="仿宋" w:eastAsia="仿宋" w:cs="仿宋"/>
              <w:b/>
              <w:bCs/>
              <w:color w:val="auto"/>
              <w:sz w:val="28"/>
              <w:szCs w:val="28"/>
            </w:rPr>
            <w:fldChar w:fldCharType="begin"/>
          </w:r>
          <w:r>
            <w:rPr>
              <w:rFonts w:hint="eastAsia" w:ascii="仿宋" w:hAnsi="仿宋" w:eastAsia="仿宋" w:cs="仿宋"/>
              <w:b/>
              <w:bCs/>
              <w:color w:val="auto"/>
              <w:sz w:val="28"/>
              <w:szCs w:val="28"/>
            </w:rPr>
            <w:instrText xml:space="preserve">TOC \o "1-3" \h \u </w:instrText>
          </w:r>
          <w:r>
            <w:rPr>
              <w:rFonts w:hint="eastAsia" w:ascii="仿宋" w:hAnsi="仿宋" w:eastAsia="仿宋" w:cs="仿宋"/>
              <w:b/>
              <w:bCs/>
              <w:color w:val="auto"/>
              <w:sz w:val="28"/>
              <w:szCs w:val="28"/>
            </w:rPr>
            <w:fldChar w:fldCharType="separate"/>
          </w:r>
          <w:r>
            <w:rPr>
              <w:color w:val="auto"/>
            </w:rPr>
            <w:fldChar w:fldCharType="begin"/>
          </w:r>
          <w:r>
            <w:rPr>
              <w:color w:val="auto"/>
            </w:rPr>
            <w:instrText xml:space="preserve"> HYPERLINK \l "_Toc5328" </w:instrText>
          </w:r>
          <w:r>
            <w:rPr>
              <w:color w:val="auto"/>
            </w:rPr>
            <w:fldChar w:fldCharType="separate"/>
          </w:r>
          <w:r>
            <w:rPr>
              <w:rFonts w:hint="eastAsia"/>
              <w:b/>
              <w:bCs/>
              <w:color w:val="auto"/>
              <w:sz w:val="28"/>
              <w:szCs w:val="28"/>
            </w:rPr>
            <w:t>第一章 比选</w:t>
          </w:r>
          <w:r>
            <w:rPr>
              <w:rFonts w:hint="eastAsia"/>
              <w:b/>
              <w:bCs/>
              <w:color w:val="auto"/>
              <w:sz w:val="28"/>
              <w:szCs w:val="28"/>
              <w:lang w:val="en-US" w:eastAsia="zh-CN"/>
            </w:rPr>
            <w:t>公告</w:t>
          </w:r>
          <w:r>
            <w:rPr>
              <w:b/>
              <w:bCs/>
              <w:color w:val="auto"/>
              <w:sz w:val="28"/>
              <w:szCs w:val="28"/>
            </w:rPr>
            <w:tab/>
          </w:r>
          <w:r>
            <w:rPr>
              <w:b/>
              <w:bCs/>
              <w:color w:val="auto"/>
              <w:sz w:val="28"/>
              <w:szCs w:val="28"/>
            </w:rPr>
            <w:fldChar w:fldCharType="begin"/>
          </w:r>
          <w:r>
            <w:rPr>
              <w:b/>
              <w:bCs/>
              <w:color w:val="auto"/>
              <w:sz w:val="28"/>
              <w:szCs w:val="28"/>
            </w:rPr>
            <w:instrText xml:space="preserve"> PAGEREF _Toc5328 \h </w:instrText>
          </w:r>
          <w:r>
            <w:rPr>
              <w:b/>
              <w:bCs/>
              <w:color w:val="auto"/>
              <w:sz w:val="28"/>
              <w:szCs w:val="28"/>
            </w:rPr>
            <w:fldChar w:fldCharType="separate"/>
          </w:r>
          <w:r>
            <w:rPr>
              <w:b/>
              <w:bCs/>
              <w:color w:val="auto"/>
              <w:sz w:val="28"/>
              <w:szCs w:val="28"/>
            </w:rPr>
            <w:t>1</w:t>
          </w:r>
          <w:r>
            <w:rPr>
              <w:b/>
              <w:bCs/>
              <w:color w:val="auto"/>
              <w:sz w:val="28"/>
              <w:szCs w:val="28"/>
            </w:rPr>
            <w:fldChar w:fldCharType="end"/>
          </w:r>
          <w:r>
            <w:rPr>
              <w:b/>
              <w:bCs/>
              <w:color w:val="auto"/>
              <w:sz w:val="28"/>
              <w:szCs w:val="28"/>
            </w:rPr>
            <w:fldChar w:fldCharType="end"/>
          </w:r>
        </w:p>
        <w:p>
          <w:pPr>
            <w:pStyle w:val="10"/>
            <w:tabs>
              <w:tab w:val="right" w:leader="dot" w:pos="8294"/>
            </w:tabs>
            <w:spacing w:line="360" w:lineRule="auto"/>
            <w:rPr>
              <w:b/>
              <w:bCs/>
              <w:color w:val="auto"/>
              <w:sz w:val="28"/>
              <w:szCs w:val="28"/>
            </w:rPr>
          </w:pPr>
          <w:r>
            <w:rPr>
              <w:color w:val="auto"/>
            </w:rPr>
            <w:fldChar w:fldCharType="begin"/>
          </w:r>
          <w:r>
            <w:rPr>
              <w:color w:val="auto"/>
            </w:rPr>
            <w:instrText xml:space="preserve"> HYPERLINK \l "_Toc21706" </w:instrText>
          </w:r>
          <w:r>
            <w:rPr>
              <w:color w:val="auto"/>
            </w:rPr>
            <w:fldChar w:fldCharType="separate"/>
          </w:r>
          <w:r>
            <w:rPr>
              <w:rFonts w:hint="eastAsia"/>
              <w:b/>
              <w:bCs/>
              <w:color w:val="auto"/>
              <w:sz w:val="28"/>
              <w:szCs w:val="28"/>
            </w:rPr>
            <w:t>第二章 比选须知</w:t>
          </w:r>
          <w:r>
            <w:rPr>
              <w:b/>
              <w:bCs/>
              <w:color w:val="auto"/>
              <w:sz w:val="28"/>
              <w:szCs w:val="28"/>
            </w:rPr>
            <w:tab/>
          </w:r>
          <w:r>
            <w:rPr>
              <w:b/>
              <w:bCs/>
              <w:color w:val="auto"/>
              <w:sz w:val="28"/>
              <w:szCs w:val="28"/>
            </w:rPr>
            <w:fldChar w:fldCharType="begin"/>
          </w:r>
          <w:r>
            <w:rPr>
              <w:b/>
              <w:bCs/>
              <w:color w:val="auto"/>
              <w:sz w:val="28"/>
              <w:szCs w:val="28"/>
            </w:rPr>
            <w:instrText xml:space="preserve"> PAGEREF _Toc21706 \h </w:instrText>
          </w:r>
          <w:r>
            <w:rPr>
              <w:b/>
              <w:bCs/>
              <w:color w:val="auto"/>
              <w:sz w:val="28"/>
              <w:szCs w:val="28"/>
            </w:rPr>
            <w:fldChar w:fldCharType="separate"/>
          </w:r>
          <w:r>
            <w:rPr>
              <w:b/>
              <w:bCs/>
              <w:color w:val="auto"/>
              <w:sz w:val="28"/>
              <w:szCs w:val="28"/>
            </w:rPr>
            <w:t>1</w:t>
          </w:r>
          <w:r>
            <w:rPr>
              <w:b/>
              <w:bCs/>
              <w:color w:val="auto"/>
              <w:sz w:val="28"/>
              <w:szCs w:val="28"/>
            </w:rPr>
            <w:fldChar w:fldCharType="end"/>
          </w:r>
          <w:r>
            <w:rPr>
              <w:b/>
              <w:bCs/>
              <w:color w:val="auto"/>
              <w:sz w:val="28"/>
              <w:szCs w:val="28"/>
            </w:rPr>
            <w:fldChar w:fldCharType="end"/>
          </w:r>
        </w:p>
        <w:p>
          <w:pPr>
            <w:pStyle w:val="10"/>
            <w:tabs>
              <w:tab w:val="right" w:leader="dot" w:pos="8294"/>
            </w:tabs>
            <w:spacing w:line="360" w:lineRule="auto"/>
            <w:rPr>
              <w:b/>
              <w:bCs/>
              <w:color w:val="auto"/>
              <w:sz w:val="28"/>
              <w:szCs w:val="28"/>
            </w:rPr>
          </w:pPr>
          <w:r>
            <w:rPr>
              <w:color w:val="auto"/>
            </w:rPr>
            <w:fldChar w:fldCharType="begin"/>
          </w:r>
          <w:r>
            <w:rPr>
              <w:color w:val="auto"/>
            </w:rPr>
            <w:instrText xml:space="preserve"> HYPERLINK \l "_Toc12080" </w:instrText>
          </w:r>
          <w:r>
            <w:rPr>
              <w:color w:val="auto"/>
            </w:rPr>
            <w:fldChar w:fldCharType="separate"/>
          </w:r>
          <w:r>
            <w:rPr>
              <w:rFonts w:hint="eastAsia"/>
              <w:b/>
              <w:bCs/>
              <w:color w:val="auto"/>
              <w:sz w:val="28"/>
              <w:szCs w:val="28"/>
            </w:rPr>
            <w:t>第三章 评审方法</w:t>
          </w:r>
          <w:r>
            <w:rPr>
              <w:b/>
              <w:bCs/>
              <w:color w:val="auto"/>
              <w:sz w:val="28"/>
              <w:szCs w:val="28"/>
            </w:rPr>
            <w:tab/>
          </w:r>
          <w:r>
            <w:rPr>
              <w:b/>
              <w:bCs/>
              <w:color w:val="auto"/>
              <w:sz w:val="28"/>
              <w:szCs w:val="28"/>
            </w:rPr>
            <w:fldChar w:fldCharType="begin"/>
          </w:r>
          <w:r>
            <w:rPr>
              <w:b/>
              <w:bCs/>
              <w:color w:val="auto"/>
              <w:sz w:val="28"/>
              <w:szCs w:val="28"/>
            </w:rPr>
            <w:instrText xml:space="preserve"> PAGEREF _Toc12080 \h </w:instrText>
          </w:r>
          <w:r>
            <w:rPr>
              <w:b/>
              <w:bCs/>
              <w:color w:val="auto"/>
              <w:sz w:val="28"/>
              <w:szCs w:val="28"/>
            </w:rPr>
            <w:fldChar w:fldCharType="separate"/>
          </w:r>
          <w:r>
            <w:rPr>
              <w:b/>
              <w:bCs/>
              <w:color w:val="auto"/>
              <w:sz w:val="28"/>
              <w:szCs w:val="28"/>
            </w:rPr>
            <w:t>6</w:t>
          </w:r>
          <w:r>
            <w:rPr>
              <w:b/>
              <w:bCs/>
              <w:color w:val="auto"/>
              <w:sz w:val="28"/>
              <w:szCs w:val="28"/>
            </w:rPr>
            <w:fldChar w:fldCharType="end"/>
          </w:r>
          <w:r>
            <w:rPr>
              <w:b/>
              <w:bCs/>
              <w:color w:val="auto"/>
              <w:sz w:val="28"/>
              <w:szCs w:val="28"/>
            </w:rPr>
            <w:fldChar w:fldCharType="end"/>
          </w:r>
        </w:p>
        <w:p>
          <w:pPr>
            <w:pStyle w:val="10"/>
            <w:tabs>
              <w:tab w:val="right" w:leader="dot" w:pos="8294"/>
            </w:tabs>
            <w:spacing w:line="360" w:lineRule="auto"/>
            <w:rPr>
              <w:b/>
              <w:bCs/>
              <w:color w:val="auto"/>
              <w:sz w:val="28"/>
              <w:szCs w:val="28"/>
            </w:rPr>
          </w:pPr>
          <w:r>
            <w:rPr>
              <w:color w:val="auto"/>
            </w:rPr>
            <w:fldChar w:fldCharType="begin"/>
          </w:r>
          <w:r>
            <w:rPr>
              <w:color w:val="auto"/>
            </w:rPr>
            <w:instrText xml:space="preserve"> HYPERLINK \l "_Toc23155" </w:instrText>
          </w:r>
          <w:r>
            <w:rPr>
              <w:color w:val="auto"/>
            </w:rPr>
            <w:fldChar w:fldCharType="separate"/>
          </w:r>
          <w:r>
            <w:rPr>
              <w:rFonts w:hint="eastAsia"/>
              <w:b/>
              <w:bCs/>
              <w:color w:val="auto"/>
              <w:sz w:val="28"/>
              <w:szCs w:val="28"/>
            </w:rPr>
            <w:t>第四章  比选申请文件格式</w:t>
          </w:r>
          <w:r>
            <w:rPr>
              <w:b/>
              <w:bCs/>
              <w:color w:val="auto"/>
              <w:sz w:val="28"/>
              <w:szCs w:val="28"/>
            </w:rPr>
            <w:tab/>
          </w:r>
          <w:r>
            <w:rPr>
              <w:b/>
              <w:bCs/>
              <w:color w:val="auto"/>
              <w:sz w:val="28"/>
              <w:szCs w:val="28"/>
            </w:rPr>
            <w:fldChar w:fldCharType="begin"/>
          </w:r>
          <w:r>
            <w:rPr>
              <w:b/>
              <w:bCs/>
              <w:color w:val="auto"/>
              <w:sz w:val="28"/>
              <w:szCs w:val="28"/>
            </w:rPr>
            <w:instrText xml:space="preserve"> PAGEREF _Toc23155 \h </w:instrText>
          </w:r>
          <w:r>
            <w:rPr>
              <w:b/>
              <w:bCs/>
              <w:color w:val="auto"/>
              <w:sz w:val="28"/>
              <w:szCs w:val="28"/>
            </w:rPr>
            <w:fldChar w:fldCharType="separate"/>
          </w:r>
          <w:r>
            <w:rPr>
              <w:b/>
              <w:bCs/>
              <w:color w:val="auto"/>
              <w:sz w:val="28"/>
              <w:szCs w:val="28"/>
            </w:rPr>
            <w:t>12</w:t>
          </w:r>
          <w:r>
            <w:rPr>
              <w:b/>
              <w:bCs/>
              <w:color w:val="auto"/>
              <w:sz w:val="28"/>
              <w:szCs w:val="28"/>
            </w:rPr>
            <w:fldChar w:fldCharType="end"/>
          </w:r>
          <w:r>
            <w:rPr>
              <w:b/>
              <w:bCs/>
              <w:color w:val="auto"/>
              <w:sz w:val="28"/>
              <w:szCs w:val="28"/>
            </w:rPr>
            <w:fldChar w:fldCharType="end"/>
          </w:r>
        </w:p>
        <w:p>
          <w:pPr>
            <w:pStyle w:val="11"/>
            <w:tabs>
              <w:tab w:val="right" w:leader="dot" w:pos="8294"/>
            </w:tabs>
            <w:spacing w:line="360" w:lineRule="auto"/>
            <w:rPr>
              <w:b/>
              <w:bCs/>
              <w:color w:val="auto"/>
              <w:sz w:val="28"/>
              <w:szCs w:val="28"/>
            </w:rPr>
          </w:pPr>
          <w:r>
            <w:rPr>
              <w:color w:val="auto"/>
            </w:rPr>
            <w:fldChar w:fldCharType="begin"/>
          </w:r>
          <w:r>
            <w:rPr>
              <w:color w:val="auto"/>
            </w:rPr>
            <w:instrText xml:space="preserve"> HYPERLINK \l "_Toc19705" </w:instrText>
          </w:r>
          <w:r>
            <w:rPr>
              <w:color w:val="auto"/>
            </w:rPr>
            <w:fldChar w:fldCharType="separate"/>
          </w:r>
          <w:r>
            <w:rPr>
              <w:rFonts w:hint="eastAsia"/>
              <w:b/>
              <w:bCs/>
              <w:color w:val="auto"/>
              <w:sz w:val="28"/>
              <w:szCs w:val="28"/>
            </w:rPr>
            <w:t>一、法定代表人身份证明书</w:t>
          </w:r>
          <w:r>
            <w:rPr>
              <w:b/>
              <w:bCs/>
              <w:color w:val="auto"/>
              <w:sz w:val="28"/>
              <w:szCs w:val="28"/>
            </w:rPr>
            <w:tab/>
          </w:r>
          <w:r>
            <w:rPr>
              <w:b/>
              <w:bCs/>
              <w:color w:val="auto"/>
              <w:sz w:val="28"/>
              <w:szCs w:val="28"/>
            </w:rPr>
            <w:fldChar w:fldCharType="begin"/>
          </w:r>
          <w:r>
            <w:rPr>
              <w:b/>
              <w:bCs/>
              <w:color w:val="auto"/>
              <w:sz w:val="28"/>
              <w:szCs w:val="28"/>
            </w:rPr>
            <w:instrText xml:space="preserve"> PAGEREF _Toc19705 \h </w:instrText>
          </w:r>
          <w:r>
            <w:rPr>
              <w:b/>
              <w:bCs/>
              <w:color w:val="auto"/>
              <w:sz w:val="28"/>
              <w:szCs w:val="28"/>
            </w:rPr>
            <w:fldChar w:fldCharType="separate"/>
          </w:r>
          <w:r>
            <w:rPr>
              <w:b/>
              <w:bCs/>
              <w:color w:val="auto"/>
              <w:sz w:val="28"/>
              <w:szCs w:val="28"/>
            </w:rPr>
            <w:t>13</w:t>
          </w:r>
          <w:r>
            <w:rPr>
              <w:b/>
              <w:bCs/>
              <w:color w:val="auto"/>
              <w:sz w:val="28"/>
              <w:szCs w:val="28"/>
            </w:rPr>
            <w:fldChar w:fldCharType="end"/>
          </w:r>
          <w:r>
            <w:rPr>
              <w:b/>
              <w:bCs/>
              <w:color w:val="auto"/>
              <w:sz w:val="28"/>
              <w:szCs w:val="28"/>
            </w:rPr>
            <w:fldChar w:fldCharType="end"/>
          </w:r>
        </w:p>
        <w:p>
          <w:pPr>
            <w:pStyle w:val="11"/>
            <w:tabs>
              <w:tab w:val="right" w:leader="dot" w:pos="8294"/>
            </w:tabs>
            <w:spacing w:line="360" w:lineRule="auto"/>
            <w:rPr>
              <w:b/>
              <w:bCs/>
              <w:color w:val="auto"/>
              <w:sz w:val="28"/>
              <w:szCs w:val="28"/>
            </w:rPr>
          </w:pPr>
          <w:r>
            <w:rPr>
              <w:color w:val="auto"/>
            </w:rPr>
            <w:fldChar w:fldCharType="begin"/>
          </w:r>
          <w:r>
            <w:rPr>
              <w:color w:val="auto"/>
            </w:rPr>
            <w:instrText xml:space="preserve"> HYPERLINK \l "_Toc28006" </w:instrText>
          </w:r>
          <w:r>
            <w:rPr>
              <w:color w:val="auto"/>
            </w:rPr>
            <w:fldChar w:fldCharType="separate"/>
          </w:r>
          <w:r>
            <w:rPr>
              <w:rFonts w:hint="eastAsia"/>
              <w:b/>
              <w:bCs/>
              <w:color w:val="auto"/>
              <w:sz w:val="28"/>
              <w:szCs w:val="28"/>
            </w:rPr>
            <w:t>二、法定代表人授权书</w:t>
          </w:r>
          <w:r>
            <w:rPr>
              <w:b/>
              <w:bCs/>
              <w:color w:val="auto"/>
              <w:sz w:val="28"/>
              <w:szCs w:val="28"/>
            </w:rPr>
            <w:tab/>
          </w:r>
          <w:r>
            <w:rPr>
              <w:b/>
              <w:bCs/>
              <w:color w:val="auto"/>
              <w:sz w:val="28"/>
              <w:szCs w:val="28"/>
            </w:rPr>
            <w:fldChar w:fldCharType="begin"/>
          </w:r>
          <w:r>
            <w:rPr>
              <w:b/>
              <w:bCs/>
              <w:color w:val="auto"/>
              <w:sz w:val="28"/>
              <w:szCs w:val="28"/>
            </w:rPr>
            <w:instrText xml:space="preserve"> PAGEREF _Toc28006 \h </w:instrText>
          </w:r>
          <w:r>
            <w:rPr>
              <w:b/>
              <w:bCs/>
              <w:color w:val="auto"/>
              <w:sz w:val="28"/>
              <w:szCs w:val="28"/>
            </w:rPr>
            <w:fldChar w:fldCharType="separate"/>
          </w:r>
          <w:r>
            <w:rPr>
              <w:b/>
              <w:bCs/>
              <w:color w:val="auto"/>
              <w:sz w:val="28"/>
              <w:szCs w:val="28"/>
            </w:rPr>
            <w:t>14</w:t>
          </w:r>
          <w:r>
            <w:rPr>
              <w:b/>
              <w:bCs/>
              <w:color w:val="auto"/>
              <w:sz w:val="28"/>
              <w:szCs w:val="28"/>
            </w:rPr>
            <w:fldChar w:fldCharType="end"/>
          </w:r>
          <w:r>
            <w:rPr>
              <w:b/>
              <w:bCs/>
              <w:color w:val="auto"/>
              <w:sz w:val="28"/>
              <w:szCs w:val="28"/>
            </w:rPr>
            <w:fldChar w:fldCharType="end"/>
          </w:r>
        </w:p>
        <w:p>
          <w:pPr>
            <w:pStyle w:val="11"/>
            <w:tabs>
              <w:tab w:val="right" w:leader="dot" w:pos="8294"/>
            </w:tabs>
            <w:spacing w:line="360" w:lineRule="auto"/>
            <w:rPr>
              <w:b/>
              <w:bCs/>
              <w:color w:val="auto"/>
              <w:sz w:val="28"/>
              <w:szCs w:val="28"/>
            </w:rPr>
          </w:pPr>
          <w:r>
            <w:rPr>
              <w:color w:val="auto"/>
            </w:rPr>
            <w:fldChar w:fldCharType="begin"/>
          </w:r>
          <w:r>
            <w:rPr>
              <w:color w:val="auto"/>
            </w:rPr>
            <w:instrText xml:space="preserve"> HYPERLINK \l "_Toc25940" </w:instrText>
          </w:r>
          <w:r>
            <w:rPr>
              <w:color w:val="auto"/>
            </w:rPr>
            <w:fldChar w:fldCharType="separate"/>
          </w:r>
          <w:r>
            <w:rPr>
              <w:rFonts w:hint="eastAsia" w:ascii="宋体" w:hAnsi="宋体" w:cs="宋体"/>
              <w:b/>
              <w:bCs/>
              <w:color w:val="auto"/>
              <w:sz w:val="28"/>
              <w:szCs w:val="28"/>
            </w:rPr>
            <w:t>三、比选申请函</w:t>
          </w:r>
          <w:r>
            <w:rPr>
              <w:b/>
              <w:bCs/>
              <w:color w:val="auto"/>
              <w:sz w:val="28"/>
              <w:szCs w:val="28"/>
            </w:rPr>
            <w:tab/>
          </w:r>
          <w:r>
            <w:rPr>
              <w:b/>
              <w:bCs/>
              <w:color w:val="auto"/>
              <w:sz w:val="28"/>
              <w:szCs w:val="28"/>
            </w:rPr>
            <w:fldChar w:fldCharType="begin"/>
          </w:r>
          <w:r>
            <w:rPr>
              <w:b/>
              <w:bCs/>
              <w:color w:val="auto"/>
              <w:sz w:val="28"/>
              <w:szCs w:val="28"/>
            </w:rPr>
            <w:instrText xml:space="preserve"> PAGEREF _Toc25940 \h </w:instrText>
          </w:r>
          <w:r>
            <w:rPr>
              <w:b/>
              <w:bCs/>
              <w:color w:val="auto"/>
              <w:sz w:val="28"/>
              <w:szCs w:val="28"/>
            </w:rPr>
            <w:fldChar w:fldCharType="separate"/>
          </w:r>
          <w:r>
            <w:rPr>
              <w:b/>
              <w:bCs/>
              <w:color w:val="auto"/>
              <w:sz w:val="28"/>
              <w:szCs w:val="28"/>
            </w:rPr>
            <w:t>15</w:t>
          </w:r>
          <w:r>
            <w:rPr>
              <w:b/>
              <w:bCs/>
              <w:color w:val="auto"/>
              <w:sz w:val="28"/>
              <w:szCs w:val="28"/>
            </w:rPr>
            <w:fldChar w:fldCharType="end"/>
          </w:r>
          <w:r>
            <w:rPr>
              <w:b/>
              <w:bCs/>
              <w:color w:val="auto"/>
              <w:sz w:val="28"/>
              <w:szCs w:val="28"/>
            </w:rPr>
            <w:fldChar w:fldCharType="end"/>
          </w:r>
        </w:p>
        <w:p>
          <w:pPr>
            <w:pStyle w:val="11"/>
            <w:tabs>
              <w:tab w:val="right" w:leader="dot" w:pos="8294"/>
            </w:tabs>
            <w:spacing w:line="360" w:lineRule="auto"/>
            <w:rPr>
              <w:b/>
              <w:bCs/>
              <w:color w:val="auto"/>
              <w:sz w:val="28"/>
              <w:szCs w:val="28"/>
            </w:rPr>
          </w:pPr>
          <w:r>
            <w:rPr>
              <w:color w:val="auto"/>
            </w:rPr>
            <w:fldChar w:fldCharType="begin"/>
          </w:r>
          <w:r>
            <w:rPr>
              <w:color w:val="auto"/>
            </w:rPr>
            <w:instrText xml:space="preserve"> HYPERLINK \l "_Toc28252" </w:instrText>
          </w:r>
          <w:r>
            <w:rPr>
              <w:color w:val="auto"/>
            </w:rPr>
            <w:fldChar w:fldCharType="separate"/>
          </w:r>
          <w:r>
            <w:rPr>
              <w:rFonts w:hint="eastAsia"/>
              <w:b/>
              <w:bCs/>
              <w:color w:val="auto"/>
              <w:sz w:val="28"/>
              <w:szCs w:val="28"/>
            </w:rPr>
            <w:t>四、报价函</w:t>
          </w:r>
          <w:r>
            <w:rPr>
              <w:b/>
              <w:bCs/>
              <w:color w:val="auto"/>
              <w:sz w:val="28"/>
              <w:szCs w:val="28"/>
            </w:rPr>
            <w:tab/>
          </w:r>
          <w:r>
            <w:rPr>
              <w:b/>
              <w:bCs/>
              <w:color w:val="auto"/>
              <w:sz w:val="28"/>
              <w:szCs w:val="28"/>
            </w:rPr>
            <w:fldChar w:fldCharType="begin"/>
          </w:r>
          <w:r>
            <w:rPr>
              <w:b/>
              <w:bCs/>
              <w:color w:val="auto"/>
              <w:sz w:val="28"/>
              <w:szCs w:val="28"/>
            </w:rPr>
            <w:instrText xml:space="preserve"> PAGEREF _Toc28252 \h </w:instrText>
          </w:r>
          <w:r>
            <w:rPr>
              <w:b/>
              <w:bCs/>
              <w:color w:val="auto"/>
              <w:sz w:val="28"/>
              <w:szCs w:val="28"/>
            </w:rPr>
            <w:fldChar w:fldCharType="separate"/>
          </w:r>
          <w:r>
            <w:rPr>
              <w:b/>
              <w:bCs/>
              <w:color w:val="auto"/>
              <w:sz w:val="28"/>
              <w:szCs w:val="28"/>
            </w:rPr>
            <w:t>16</w:t>
          </w:r>
          <w:r>
            <w:rPr>
              <w:b/>
              <w:bCs/>
              <w:color w:val="auto"/>
              <w:sz w:val="28"/>
              <w:szCs w:val="28"/>
            </w:rPr>
            <w:fldChar w:fldCharType="end"/>
          </w:r>
          <w:r>
            <w:rPr>
              <w:b/>
              <w:bCs/>
              <w:color w:val="auto"/>
              <w:sz w:val="28"/>
              <w:szCs w:val="28"/>
            </w:rPr>
            <w:fldChar w:fldCharType="end"/>
          </w:r>
        </w:p>
        <w:p>
          <w:pPr>
            <w:pStyle w:val="11"/>
            <w:tabs>
              <w:tab w:val="right" w:leader="dot" w:pos="8294"/>
            </w:tabs>
            <w:spacing w:line="360" w:lineRule="auto"/>
            <w:rPr>
              <w:b/>
              <w:bCs/>
              <w:color w:val="auto"/>
              <w:sz w:val="28"/>
              <w:szCs w:val="28"/>
            </w:rPr>
          </w:pPr>
          <w:r>
            <w:rPr>
              <w:color w:val="auto"/>
            </w:rPr>
            <w:fldChar w:fldCharType="begin"/>
          </w:r>
          <w:r>
            <w:rPr>
              <w:color w:val="auto"/>
            </w:rPr>
            <w:instrText xml:space="preserve"> HYPERLINK \l "_Toc19324" </w:instrText>
          </w:r>
          <w:r>
            <w:rPr>
              <w:color w:val="auto"/>
            </w:rPr>
            <w:fldChar w:fldCharType="separate"/>
          </w:r>
          <w:r>
            <w:rPr>
              <w:rFonts w:hint="eastAsia"/>
              <w:b/>
              <w:bCs/>
              <w:color w:val="auto"/>
              <w:sz w:val="28"/>
              <w:szCs w:val="28"/>
            </w:rPr>
            <w:t>五、其他资料（格式自拟）</w:t>
          </w:r>
          <w:r>
            <w:rPr>
              <w:b/>
              <w:bCs/>
              <w:color w:val="auto"/>
              <w:sz w:val="28"/>
              <w:szCs w:val="28"/>
            </w:rPr>
            <w:tab/>
          </w:r>
          <w:r>
            <w:rPr>
              <w:b/>
              <w:bCs/>
              <w:color w:val="auto"/>
              <w:sz w:val="28"/>
              <w:szCs w:val="28"/>
            </w:rPr>
            <w:fldChar w:fldCharType="begin"/>
          </w:r>
          <w:r>
            <w:rPr>
              <w:b/>
              <w:bCs/>
              <w:color w:val="auto"/>
              <w:sz w:val="28"/>
              <w:szCs w:val="28"/>
            </w:rPr>
            <w:instrText xml:space="preserve"> PAGEREF _Toc19324 \h </w:instrText>
          </w:r>
          <w:r>
            <w:rPr>
              <w:b/>
              <w:bCs/>
              <w:color w:val="auto"/>
              <w:sz w:val="28"/>
              <w:szCs w:val="28"/>
            </w:rPr>
            <w:fldChar w:fldCharType="separate"/>
          </w:r>
          <w:r>
            <w:rPr>
              <w:b/>
              <w:bCs/>
              <w:color w:val="auto"/>
              <w:sz w:val="28"/>
              <w:szCs w:val="28"/>
            </w:rPr>
            <w:t>17</w:t>
          </w:r>
          <w:r>
            <w:rPr>
              <w:b/>
              <w:bCs/>
              <w:color w:val="auto"/>
              <w:sz w:val="28"/>
              <w:szCs w:val="28"/>
            </w:rPr>
            <w:fldChar w:fldCharType="end"/>
          </w:r>
          <w:r>
            <w:rPr>
              <w:b/>
              <w:bCs/>
              <w:color w:val="auto"/>
              <w:sz w:val="28"/>
              <w:szCs w:val="28"/>
            </w:rPr>
            <w:fldChar w:fldCharType="end"/>
          </w:r>
        </w:p>
        <w:p>
          <w:pPr>
            <w:pStyle w:val="7"/>
            <w:ind w:firstLine="0" w:firstLineChars="0"/>
            <w:rPr>
              <w:rFonts w:ascii="仿宋" w:hAnsi="仿宋" w:eastAsia="仿宋" w:cs="仿宋"/>
              <w:color w:val="auto"/>
              <w:sz w:val="24"/>
              <w:szCs w:val="24"/>
            </w:rPr>
          </w:pPr>
          <w:r>
            <w:rPr>
              <w:rFonts w:hint="eastAsia" w:ascii="仿宋" w:hAnsi="仿宋" w:eastAsia="仿宋" w:cs="仿宋"/>
              <w:b/>
              <w:bCs/>
              <w:color w:val="auto"/>
              <w:sz w:val="28"/>
              <w:szCs w:val="28"/>
            </w:rPr>
            <w:fldChar w:fldCharType="end"/>
          </w:r>
        </w:p>
      </w:sdtContent>
    </w:sdt>
    <w:p>
      <w:pPr>
        <w:rPr>
          <w:rFonts w:ascii="仿宋" w:hAnsi="仿宋" w:eastAsia="仿宋" w:cs="仿宋"/>
          <w:b/>
          <w:bCs/>
          <w:color w:val="auto"/>
          <w:sz w:val="24"/>
          <w:u w:val="single"/>
        </w:rPr>
      </w:pPr>
    </w:p>
    <w:p>
      <w:pPr>
        <w:pStyle w:val="6"/>
        <w:rPr>
          <w:rFonts w:ascii="仿宋" w:hAnsi="仿宋" w:eastAsia="仿宋" w:cs="仿宋"/>
          <w:b/>
          <w:bCs/>
          <w:color w:val="auto"/>
          <w:sz w:val="24"/>
          <w:u w:val="single"/>
        </w:rPr>
      </w:pPr>
    </w:p>
    <w:p>
      <w:pPr>
        <w:pStyle w:val="7"/>
        <w:ind w:firstLine="241"/>
        <w:rPr>
          <w:rFonts w:ascii="仿宋" w:hAnsi="仿宋" w:eastAsia="仿宋" w:cs="仿宋"/>
          <w:b/>
          <w:bCs/>
          <w:color w:val="auto"/>
          <w:sz w:val="24"/>
          <w:szCs w:val="24"/>
          <w:u w:val="single"/>
        </w:rPr>
      </w:pPr>
    </w:p>
    <w:p>
      <w:pPr>
        <w:pStyle w:val="7"/>
        <w:ind w:firstLine="241"/>
        <w:rPr>
          <w:rFonts w:ascii="仿宋" w:hAnsi="仿宋" w:eastAsia="仿宋" w:cs="仿宋"/>
          <w:b/>
          <w:bCs/>
          <w:color w:val="auto"/>
          <w:sz w:val="24"/>
          <w:szCs w:val="24"/>
          <w:u w:val="single"/>
        </w:rPr>
      </w:pPr>
    </w:p>
    <w:p>
      <w:pPr>
        <w:pStyle w:val="7"/>
        <w:ind w:firstLine="241"/>
        <w:rPr>
          <w:rFonts w:ascii="仿宋" w:hAnsi="仿宋" w:eastAsia="仿宋" w:cs="仿宋"/>
          <w:b/>
          <w:bCs/>
          <w:color w:val="auto"/>
          <w:sz w:val="24"/>
          <w:szCs w:val="24"/>
          <w:u w:val="single"/>
        </w:rPr>
      </w:pPr>
    </w:p>
    <w:p>
      <w:pPr>
        <w:pStyle w:val="7"/>
        <w:ind w:firstLine="241"/>
        <w:rPr>
          <w:rFonts w:ascii="仿宋" w:hAnsi="仿宋" w:eastAsia="仿宋" w:cs="仿宋"/>
          <w:b/>
          <w:bCs/>
          <w:color w:val="auto"/>
          <w:sz w:val="24"/>
          <w:szCs w:val="24"/>
          <w:u w:val="single"/>
        </w:rPr>
      </w:pPr>
    </w:p>
    <w:p>
      <w:pPr>
        <w:pStyle w:val="7"/>
        <w:ind w:firstLine="241"/>
        <w:rPr>
          <w:rFonts w:ascii="仿宋" w:hAnsi="仿宋" w:eastAsia="仿宋" w:cs="仿宋"/>
          <w:b/>
          <w:bCs/>
          <w:color w:val="auto"/>
          <w:sz w:val="24"/>
          <w:szCs w:val="24"/>
          <w:u w:val="single"/>
        </w:rPr>
      </w:pPr>
    </w:p>
    <w:p>
      <w:pPr>
        <w:pStyle w:val="7"/>
        <w:ind w:firstLine="241"/>
        <w:rPr>
          <w:rFonts w:ascii="仿宋" w:hAnsi="仿宋" w:eastAsia="仿宋" w:cs="仿宋"/>
          <w:b/>
          <w:bCs/>
          <w:color w:val="auto"/>
          <w:sz w:val="24"/>
          <w:szCs w:val="24"/>
          <w:u w:val="single"/>
        </w:rPr>
      </w:pPr>
    </w:p>
    <w:p>
      <w:pPr>
        <w:pStyle w:val="7"/>
        <w:ind w:firstLine="241"/>
        <w:rPr>
          <w:rFonts w:ascii="仿宋" w:hAnsi="仿宋" w:eastAsia="仿宋" w:cs="仿宋"/>
          <w:b/>
          <w:bCs/>
          <w:color w:val="auto"/>
          <w:sz w:val="24"/>
          <w:szCs w:val="24"/>
          <w:u w:val="single"/>
        </w:rPr>
      </w:pPr>
    </w:p>
    <w:p>
      <w:pPr>
        <w:pStyle w:val="7"/>
        <w:ind w:firstLine="241"/>
        <w:rPr>
          <w:rFonts w:ascii="仿宋" w:hAnsi="仿宋" w:eastAsia="仿宋" w:cs="仿宋"/>
          <w:b/>
          <w:bCs/>
          <w:color w:val="auto"/>
          <w:sz w:val="24"/>
          <w:szCs w:val="24"/>
          <w:u w:val="single"/>
        </w:rPr>
      </w:pPr>
    </w:p>
    <w:p>
      <w:pPr>
        <w:pStyle w:val="7"/>
        <w:ind w:firstLine="241"/>
        <w:rPr>
          <w:rFonts w:ascii="仿宋" w:hAnsi="仿宋" w:eastAsia="仿宋" w:cs="仿宋"/>
          <w:b/>
          <w:bCs/>
          <w:color w:val="auto"/>
          <w:sz w:val="24"/>
          <w:szCs w:val="24"/>
          <w:u w:val="single"/>
        </w:rPr>
      </w:pPr>
    </w:p>
    <w:p>
      <w:pPr>
        <w:pStyle w:val="7"/>
        <w:ind w:firstLine="241"/>
        <w:rPr>
          <w:rFonts w:ascii="仿宋" w:hAnsi="仿宋" w:eastAsia="仿宋" w:cs="仿宋"/>
          <w:b/>
          <w:bCs/>
          <w:color w:val="auto"/>
          <w:sz w:val="24"/>
          <w:szCs w:val="24"/>
          <w:u w:val="single"/>
        </w:rPr>
      </w:pPr>
    </w:p>
    <w:p>
      <w:pPr>
        <w:pStyle w:val="3"/>
        <w:numPr>
          <w:ilvl w:val="0"/>
          <w:numId w:val="1"/>
        </w:numPr>
        <w:spacing w:line="240" w:lineRule="auto"/>
        <w:jc w:val="center"/>
        <w:rPr>
          <w:color w:val="auto"/>
        </w:rPr>
        <w:sectPr>
          <w:pgSz w:w="11900" w:h="16820"/>
          <w:pgMar w:top="1440" w:right="1803" w:bottom="1440" w:left="1803" w:header="0" w:footer="697" w:gutter="0"/>
          <w:pgNumType w:start="1"/>
          <w:cols w:space="720" w:num="1"/>
        </w:sectPr>
      </w:pPr>
      <w:bookmarkStart w:id="0" w:name="_Toc5328"/>
    </w:p>
    <w:p>
      <w:pPr>
        <w:pStyle w:val="3"/>
        <w:numPr>
          <w:ilvl w:val="0"/>
          <w:numId w:val="1"/>
        </w:numPr>
        <w:spacing w:line="240" w:lineRule="auto"/>
        <w:jc w:val="center"/>
        <w:rPr>
          <w:color w:val="auto"/>
        </w:rPr>
      </w:pPr>
      <w:r>
        <w:rPr>
          <w:rFonts w:hint="eastAsia"/>
          <w:color w:val="auto"/>
        </w:rPr>
        <w:t>比选</w:t>
      </w:r>
      <w:bookmarkEnd w:id="0"/>
      <w:r>
        <w:rPr>
          <w:rFonts w:hint="eastAsia"/>
          <w:color w:val="auto"/>
          <w:lang w:val="en-US" w:eastAsia="zh-CN"/>
        </w:rPr>
        <w:t>公告</w:t>
      </w:r>
    </w:p>
    <w:p>
      <w:pPr>
        <w:pStyle w:val="6"/>
        <w:rPr>
          <w:rFonts w:ascii="仿宋" w:hAnsi="仿宋" w:eastAsia="仿宋" w:cs="仿宋"/>
          <w:b/>
          <w:color w:val="auto"/>
          <w:sz w:val="24"/>
          <w:u w:val="single"/>
        </w:rPr>
      </w:pP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 xml:space="preserve"> </w:t>
      </w:r>
    </w:p>
    <w:p>
      <w:pPr>
        <w:topLinePunct/>
        <w:spacing w:line="360" w:lineRule="auto"/>
        <w:ind w:firstLine="562" w:firstLineChars="200"/>
        <w:rPr>
          <w:rFonts w:ascii="仿宋" w:hAnsi="仿宋" w:eastAsia="仿宋" w:cs="仿宋"/>
          <w:color w:val="auto"/>
          <w:sz w:val="28"/>
          <w:szCs w:val="28"/>
        </w:rPr>
      </w:pPr>
      <w:r>
        <w:rPr>
          <w:rFonts w:hint="eastAsia" w:ascii="仿宋" w:hAnsi="仿宋" w:eastAsia="仿宋" w:cs="仿宋"/>
          <w:b/>
          <w:bCs/>
          <w:color w:val="auto"/>
          <w:sz w:val="28"/>
          <w:szCs w:val="28"/>
          <w:u w:val="single"/>
        </w:rPr>
        <w:t>攀枝花市蜀物致远物流发展有限公司</w:t>
      </w:r>
      <w:r>
        <w:rPr>
          <w:rFonts w:hint="eastAsia" w:ascii="仿宋" w:hAnsi="仿宋" w:eastAsia="仿宋" w:cs="仿宋"/>
          <w:color w:val="auto"/>
          <w:sz w:val="28"/>
          <w:szCs w:val="28"/>
        </w:rPr>
        <w:t>对</w:t>
      </w:r>
      <w:r>
        <w:rPr>
          <w:rFonts w:hint="eastAsia" w:ascii="仿宋" w:hAnsi="仿宋" w:eastAsia="仿宋" w:cs="仿宋"/>
          <w:b/>
          <w:bCs/>
          <w:color w:val="auto"/>
          <w:sz w:val="28"/>
          <w:szCs w:val="28"/>
          <w:u w:val="single"/>
        </w:rPr>
        <w:t>四川蜀物攀枝花智慧现代产业园</w:t>
      </w:r>
      <w:r>
        <w:rPr>
          <w:rFonts w:hint="eastAsia" w:ascii="仿宋" w:hAnsi="仿宋" w:eastAsia="仿宋" w:cs="仿宋"/>
          <w:b/>
          <w:bCs/>
          <w:color w:val="auto"/>
          <w:sz w:val="28"/>
          <w:szCs w:val="28"/>
          <w:u w:val="single"/>
          <w:lang w:val="en-US" w:eastAsia="zh-CN"/>
        </w:rPr>
        <w:t>工程造价咨询过程控制服务单位</w:t>
      </w:r>
      <w:r>
        <w:rPr>
          <w:rFonts w:hint="eastAsia" w:ascii="仿宋" w:hAnsi="仿宋" w:eastAsia="仿宋" w:cs="仿宋"/>
          <w:color w:val="auto"/>
          <w:sz w:val="28"/>
          <w:szCs w:val="28"/>
        </w:rPr>
        <w:t>工作进行比选。</w:t>
      </w:r>
    </w:p>
    <w:p>
      <w:pPr>
        <w:pStyle w:val="6"/>
        <w:topLinePunct/>
        <w:spacing w:after="0" w:line="360" w:lineRule="auto"/>
        <w:ind w:firstLine="562" w:firstLineChars="200"/>
        <w:rPr>
          <w:rFonts w:ascii="仿宋" w:hAnsi="仿宋" w:eastAsia="仿宋" w:cs="仿宋"/>
          <w:b/>
          <w:bCs/>
          <w:color w:val="auto"/>
          <w:w w:val="105"/>
          <w:sz w:val="28"/>
          <w:szCs w:val="28"/>
        </w:rPr>
      </w:pPr>
      <w:r>
        <w:rPr>
          <w:rFonts w:hint="eastAsia" w:ascii="仿宋" w:hAnsi="仿宋" w:eastAsia="仿宋" w:cs="仿宋"/>
          <w:b/>
          <w:bCs/>
          <w:color w:val="auto"/>
          <w:sz w:val="28"/>
          <w:szCs w:val="28"/>
        </w:rPr>
        <w:t>一、项目概况</w:t>
      </w:r>
    </w:p>
    <w:p>
      <w:pPr>
        <w:topLinePunct/>
        <w:spacing w:line="360" w:lineRule="auto"/>
        <w:ind w:firstLine="560" w:firstLineChars="200"/>
        <w:rPr>
          <w:rFonts w:ascii="仿宋" w:hAnsi="仿宋" w:eastAsia="仿宋" w:cs="仿宋"/>
          <w:color w:val="auto"/>
          <w:w w:val="105"/>
          <w:sz w:val="28"/>
          <w:szCs w:val="28"/>
        </w:rPr>
      </w:pPr>
      <w:r>
        <w:rPr>
          <w:rFonts w:hint="eastAsia" w:ascii="仿宋" w:hAnsi="仿宋" w:eastAsia="仿宋" w:cs="仿宋"/>
          <w:color w:val="auto"/>
          <w:kern w:val="2"/>
          <w:sz w:val="28"/>
          <w:szCs w:val="28"/>
          <w:lang w:val="en-US" w:eastAsia="zh-CN" w:bidi="ar-SA"/>
        </w:rPr>
        <w:t>（一）</w:t>
      </w:r>
      <w:r>
        <w:rPr>
          <w:rFonts w:hint="eastAsia" w:ascii="仿宋" w:hAnsi="仿宋" w:eastAsia="仿宋" w:cs="仿宋"/>
          <w:b/>
          <w:bCs/>
          <w:color w:val="auto"/>
          <w:sz w:val="28"/>
          <w:szCs w:val="28"/>
        </w:rPr>
        <w:t>项目名称</w:t>
      </w:r>
      <w:r>
        <w:rPr>
          <w:rFonts w:hint="eastAsia" w:ascii="仿宋" w:hAnsi="仿宋" w:eastAsia="仿宋" w:cs="仿宋"/>
          <w:color w:val="auto"/>
          <w:sz w:val="28"/>
          <w:szCs w:val="28"/>
        </w:rPr>
        <w:t>：四川蜀物攀枝花智慧现代产业园</w:t>
      </w:r>
      <w:r>
        <w:rPr>
          <w:rFonts w:hint="eastAsia" w:ascii="仿宋" w:hAnsi="仿宋" w:eastAsia="仿宋" w:cs="仿宋"/>
          <w:color w:val="auto"/>
          <w:sz w:val="28"/>
          <w:szCs w:val="28"/>
          <w:lang w:val="en-US" w:eastAsia="zh-CN"/>
        </w:rPr>
        <w:t>工程造价咨询过程控制服务单位</w:t>
      </w:r>
      <w:r>
        <w:rPr>
          <w:rFonts w:hint="eastAsia" w:ascii="仿宋" w:hAnsi="仿宋" w:eastAsia="仿宋" w:cs="仿宋"/>
          <w:color w:val="auto"/>
          <w:sz w:val="28"/>
          <w:szCs w:val="28"/>
        </w:rPr>
        <w:t>比选。</w:t>
      </w:r>
    </w:p>
    <w:p>
      <w:pPr>
        <w:topLinePunct/>
        <w:spacing w:line="360" w:lineRule="auto"/>
        <w:ind w:firstLine="560" w:firstLineChars="200"/>
        <w:rPr>
          <w:rFonts w:hint="default" w:ascii="仿宋" w:hAnsi="仿宋" w:eastAsia="仿宋" w:cs="仿宋"/>
          <w:color w:val="auto"/>
          <w:sz w:val="28"/>
          <w:szCs w:val="28"/>
          <w:lang w:val="en-US" w:eastAsia="zh-CN"/>
        </w:rPr>
      </w:pPr>
      <w:r>
        <w:rPr>
          <w:rFonts w:hint="eastAsia" w:ascii="仿宋" w:hAnsi="仿宋" w:eastAsia="仿宋" w:cs="仿宋"/>
          <w:color w:val="auto"/>
          <w:kern w:val="2"/>
          <w:sz w:val="28"/>
          <w:szCs w:val="28"/>
          <w:lang w:val="en-US" w:eastAsia="zh-CN" w:bidi="ar-SA"/>
        </w:rPr>
        <w:t>（二）</w:t>
      </w:r>
      <w:r>
        <w:rPr>
          <w:rFonts w:hint="eastAsia" w:ascii="仿宋" w:hAnsi="仿宋" w:eastAsia="仿宋" w:cs="仿宋"/>
          <w:b/>
          <w:bCs/>
          <w:color w:val="auto"/>
          <w:sz w:val="28"/>
          <w:szCs w:val="28"/>
          <w:lang w:val="en-US" w:eastAsia="zh-CN"/>
        </w:rPr>
        <w:t>最高限价</w:t>
      </w:r>
      <w:r>
        <w:rPr>
          <w:rFonts w:hint="eastAsia" w:ascii="仿宋" w:hAnsi="仿宋" w:eastAsia="仿宋" w:cs="仿宋"/>
          <w:b/>
          <w:bCs/>
          <w:color w:val="auto"/>
          <w:sz w:val="28"/>
          <w:szCs w:val="28"/>
        </w:rPr>
        <w:t>：</w:t>
      </w:r>
      <w:r>
        <w:rPr>
          <w:rFonts w:hint="eastAsia" w:ascii="仿宋" w:hAnsi="仿宋" w:eastAsia="仿宋" w:cs="仿宋"/>
          <w:color w:val="auto"/>
          <w:sz w:val="28"/>
          <w:szCs w:val="28"/>
          <w:lang w:val="en-US" w:eastAsia="zh-CN"/>
        </w:rPr>
        <w:t>32.48</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rPr>
        <w:t>本项目设置最高限价，比选申请人参选报价高于最高限价的，其</w:t>
      </w:r>
      <w:bookmarkStart w:id="22" w:name="_GoBack"/>
      <w:bookmarkEnd w:id="22"/>
      <w:r>
        <w:rPr>
          <w:rFonts w:hint="eastAsia" w:ascii="仿宋" w:hAnsi="仿宋" w:eastAsia="仿宋" w:cs="仿宋"/>
          <w:color w:val="auto"/>
          <w:sz w:val="28"/>
          <w:szCs w:val="28"/>
          <w:lang w:val="en-US"/>
        </w:rPr>
        <w:t>参选将被否决。</w:t>
      </w:r>
    </w:p>
    <w:p>
      <w:pPr>
        <w:pStyle w:val="6"/>
        <w:topLinePunct/>
        <w:spacing w:after="0" w:line="360" w:lineRule="auto"/>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二、比选范围</w:t>
      </w:r>
    </w:p>
    <w:p>
      <w:pPr>
        <w:pStyle w:val="6"/>
        <w:topLinePunct/>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本项目从编制招标采购文件至招标采购档案归档的全过程，包括但不限于以下工作内容：对重大变更的施工方案提出技术经济的比较论证</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施工当期工程应计量的申报:由甲方项目部的造价人员提供能为本期工程量计算的基础资料(如:合同、施工图、签证单、变更单暂定材料确认单等)</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乙方负责编制计量支付报表，完成时间按甲方要求</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施工过程中因变更或其他原因引起的新增工程内容的综合单价由乙方提出，完成时间及特殊要求根据甲方要求</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为甲方提供应用于本工程的新材料、新设备的价格咨询、对于因设计、地质缺陷、施工工法改变等引起的工程变更和索赔，对于变更部分涉及造价的资料由乙方负责编制;索赔报告的编制由乙方负责编制，但证据部分由甲方项目部造价人员配合完成</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协助甲方对新增合同或补充合同的草拟并提出有利化的建议应对施工合同缺陷的索赔与反索赔</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协助</w:t>
      </w:r>
      <w:r>
        <w:rPr>
          <w:rFonts w:hint="eastAsia" w:ascii="仿宋" w:hAnsi="仿宋" w:eastAsia="仿宋" w:cs="仿宋"/>
          <w:color w:val="auto"/>
          <w:sz w:val="28"/>
          <w:szCs w:val="28"/>
        </w:rPr>
        <w:t>甲方完善竣工文件、竣工图，定期审核相关文件，查漏补缺</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依据甲方提供的合同、完整的竣工图、签证等涉及结算的全套原始资料编制竣工结算</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并负责解决甲方上级单位对竣工结算资料的质疑，完成时间按业主合理要求。</w:t>
      </w:r>
    </w:p>
    <w:p>
      <w:pPr>
        <w:pStyle w:val="6"/>
        <w:tabs>
          <w:tab w:val="left" w:pos="6258"/>
          <w:tab w:val="left" w:pos="8855"/>
        </w:tabs>
        <w:topLinePunct/>
        <w:spacing w:after="0" w:line="360" w:lineRule="auto"/>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三、比选申请人资格要求</w:t>
      </w:r>
    </w:p>
    <w:p>
      <w:pPr>
        <w:pStyle w:val="6"/>
        <w:tabs>
          <w:tab w:val="left" w:pos="6258"/>
          <w:tab w:val="left" w:pos="8855"/>
        </w:tabs>
        <w:topLinePunct/>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（一）具有独立承担民事责任的能力。</w:t>
      </w:r>
    </w:p>
    <w:p>
      <w:pPr>
        <w:pStyle w:val="6"/>
        <w:tabs>
          <w:tab w:val="left" w:pos="6258"/>
          <w:tab w:val="left" w:pos="8855"/>
        </w:tabs>
        <w:topLinePunct/>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（二）由授权代表参加比选的，须提供法定代表人授权委托书原件、法定代表人身份证复印件和授权代表身份证复印件（加盖公章）；法定代表人参加比选的，只需提供法定代表人身份证明书即可。</w:t>
      </w:r>
    </w:p>
    <w:p>
      <w:pPr>
        <w:pStyle w:val="6"/>
        <w:tabs>
          <w:tab w:val="left" w:pos="6258"/>
          <w:tab w:val="left" w:pos="8855"/>
        </w:tabs>
        <w:topLinePunct/>
        <w:spacing w:after="0"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（三）</w:t>
      </w:r>
      <w:r>
        <w:rPr>
          <w:rFonts w:hint="eastAsia" w:ascii="仿宋" w:hAnsi="仿宋" w:eastAsia="仿宋" w:cs="仿宋"/>
          <w:color w:val="auto"/>
          <w:sz w:val="28"/>
          <w:szCs w:val="28"/>
          <w:lang w:val="en-US" w:eastAsia="zh-CN"/>
        </w:rPr>
        <w:t>信用要求：</w:t>
      </w:r>
      <w:r>
        <w:rPr>
          <w:rFonts w:hint="eastAsia" w:ascii="仿宋" w:hAnsi="仿宋" w:eastAsia="仿宋" w:cs="仿宋"/>
          <w:color w:val="auto"/>
          <w:sz w:val="28"/>
          <w:szCs w:val="28"/>
        </w:rPr>
        <w:t>参加本项目比选活动三年内，在经营活动中没有重大违法违规记录，没有被列入企业行政处罚、列入经营异常名录、列入严重违法失信企业名单（提供加盖公章的承诺函）</w:t>
      </w:r>
      <w:r>
        <w:rPr>
          <w:rFonts w:hint="eastAsia" w:ascii="仿宋" w:hAnsi="仿宋" w:eastAsia="仿宋" w:cs="仿宋"/>
          <w:color w:val="auto"/>
          <w:sz w:val="28"/>
          <w:szCs w:val="28"/>
          <w:lang w:val="en-US" w:eastAsia="zh-CN"/>
        </w:rPr>
        <w:t>及信用中国截图</w:t>
      </w:r>
      <w:r>
        <w:rPr>
          <w:rFonts w:hint="eastAsia" w:ascii="仿宋" w:hAnsi="仿宋" w:eastAsia="仿宋" w:cs="仿宋"/>
          <w:color w:val="auto"/>
          <w:sz w:val="28"/>
          <w:szCs w:val="28"/>
        </w:rPr>
        <w:t>。</w:t>
      </w:r>
    </w:p>
    <w:p>
      <w:pPr>
        <w:pStyle w:val="6"/>
        <w:tabs>
          <w:tab w:val="left" w:pos="6258"/>
          <w:tab w:val="left" w:pos="8855"/>
        </w:tabs>
        <w:topLinePunct/>
        <w:spacing w:after="0"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四）业绩要求：提供2020年至今不少于2个工程造价咨询过程控制服务业绩（工程规模10000万元以上，附工程造价咨询过程控制服务合同）。</w:t>
      </w:r>
    </w:p>
    <w:p>
      <w:pPr>
        <w:pStyle w:val="6"/>
        <w:topLinePunct/>
        <w:spacing w:after="0"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人员要求：应具备</w:t>
      </w:r>
      <w:r>
        <w:rPr>
          <w:rFonts w:hint="eastAsia" w:ascii="仿宋" w:hAnsi="仿宋" w:eastAsia="仿宋" w:cs="仿宋"/>
          <w:color w:val="auto"/>
          <w:sz w:val="28"/>
          <w:szCs w:val="28"/>
          <w:lang w:val="en-US" w:eastAsia="zh-CN"/>
        </w:rPr>
        <w:t>一级造价工程师及高级工程师</w:t>
      </w:r>
      <w:r>
        <w:rPr>
          <w:rFonts w:hint="eastAsia" w:ascii="仿宋" w:hAnsi="仿宋" w:eastAsia="仿宋" w:cs="仿宋"/>
          <w:color w:val="auto"/>
          <w:sz w:val="28"/>
          <w:szCs w:val="28"/>
        </w:rPr>
        <w:t>以上职称，</w:t>
      </w:r>
      <w:r>
        <w:rPr>
          <w:rFonts w:hint="eastAsia" w:ascii="仿宋" w:hAnsi="仿宋" w:eastAsia="仿宋" w:cs="仿宋"/>
          <w:color w:val="auto"/>
          <w:sz w:val="28"/>
          <w:szCs w:val="28"/>
          <w:lang w:val="en-US" w:eastAsia="zh-CN"/>
        </w:rPr>
        <w:t>自</w:t>
      </w:r>
      <w:r>
        <w:rPr>
          <w:rFonts w:hint="eastAsia" w:ascii="仿宋" w:hAnsi="仿宋" w:eastAsia="仿宋" w:cs="仿宋"/>
          <w:color w:val="auto"/>
          <w:sz w:val="28"/>
          <w:szCs w:val="28"/>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年1月1日以来</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至少担任服务项目负责人或技术负责人或专项负责人。</w:t>
      </w:r>
    </w:p>
    <w:p>
      <w:pPr>
        <w:pStyle w:val="6"/>
        <w:topLinePunct/>
        <w:spacing w:after="0" w:line="360" w:lineRule="auto"/>
        <w:ind w:firstLine="560" w:firstLineChars="200"/>
        <w:rPr>
          <w:rFonts w:hint="eastAsia"/>
          <w:color w:val="auto"/>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其他要求：其他主要人员配备合理（不低于2人，项目负责人不得兼任其他主要人员）；</w:t>
      </w:r>
      <w:r>
        <w:rPr>
          <w:rFonts w:hint="eastAsia" w:ascii="仿宋" w:hAnsi="仿宋" w:eastAsia="仿宋" w:cs="仿宋"/>
          <w:color w:val="auto"/>
          <w:sz w:val="28"/>
          <w:szCs w:val="28"/>
          <w:lang w:val="en-US" w:eastAsia="zh-CN"/>
        </w:rPr>
        <w:t>所有相关人员必须持有一级造价工程师证，</w:t>
      </w:r>
      <w:r>
        <w:rPr>
          <w:rFonts w:hint="eastAsia" w:ascii="仿宋" w:hAnsi="仿宋" w:eastAsia="仿宋" w:cs="仿宋"/>
          <w:color w:val="auto"/>
          <w:sz w:val="28"/>
          <w:szCs w:val="28"/>
        </w:rPr>
        <w:t>相关配备合理，满足项目需求。</w:t>
      </w:r>
    </w:p>
    <w:p>
      <w:pPr>
        <w:spacing w:line="360" w:lineRule="auto"/>
        <w:ind w:firstLine="560" w:firstLineChars="2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禁止法定代表人为同一人，或母公司、全资子公司及参、控股公司关系的两个或两个以上单位参与报价。</w:t>
      </w:r>
    </w:p>
    <w:p>
      <w:pPr>
        <w:spacing w:line="360" w:lineRule="auto"/>
        <w:ind w:firstLine="562" w:firstLineChars="200"/>
        <w:jc w:val="left"/>
        <w:rPr>
          <w:rFonts w:hint="eastAsia" w:ascii="仿宋" w:hAnsi="仿宋" w:eastAsia="仿宋" w:cs="仿宋"/>
          <w:color w:val="auto"/>
          <w:sz w:val="28"/>
          <w:szCs w:val="28"/>
          <w:lang w:val="en-US" w:eastAsia="zh-CN"/>
        </w:rPr>
      </w:pPr>
      <w:r>
        <w:rPr>
          <w:rFonts w:hint="eastAsia" w:ascii="仿宋" w:hAnsi="仿宋" w:eastAsia="仿宋" w:cs="仿宋"/>
          <w:b/>
          <w:bCs/>
          <w:color w:val="auto"/>
          <w:sz w:val="28"/>
          <w:szCs w:val="28"/>
        </w:rPr>
        <w:t>四、报名方式</w:t>
      </w:r>
    </w:p>
    <w:p>
      <w:pPr>
        <w:keepNext w:val="0"/>
        <w:keepLines w:val="0"/>
        <w:pageBreakBefore w:val="0"/>
        <w:widowControl w:val="0"/>
        <w:kinsoku/>
        <w:wordWrap w:val="0"/>
        <w:overflowPunct/>
        <w:topLinePunct w:val="0"/>
        <w:autoSpaceDE w:val="0"/>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一）凡有意参加比选者，请于2023年11月03日开始自行在四川蜀道物流集团有限公司网站（https://www.shudaowl.com/xwzx/jtyw/index.shtml）和四川蜀物智采平台（https://scjt.tabe.cn/）免费匿名下载比选文件，比选人不提供其他比选文件获取的方式。</w:t>
      </w:r>
    </w:p>
    <w:p>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（二）比选文件补遗书（如果有）由比选申请人在四川蜀道物流集团有限公司网站（https://www.shudaowl.com/xwzx/jtyw/index.shtml）和四川蜀物智采平台（https://scjt.tabe.cn/）上自行查阅和下载。 </w:t>
      </w:r>
    </w:p>
    <w:p>
      <w:pPr>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（三）联系人：包女士      联系电话：0812-6600069</w:t>
      </w:r>
    </w:p>
    <w:p>
      <w:pPr>
        <w:spacing w:line="360" w:lineRule="auto"/>
        <w:ind w:firstLine="568" w:firstLineChars="202"/>
        <w:rPr>
          <w:rFonts w:ascii="仿宋" w:hAnsi="仿宋" w:eastAsia="仿宋" w:cs="仿宋"/>
          <w:b/>
          <w:bCs/>
          <w:color w:val="auto"/>
          <w:sz w:val="28"/>
          <w:szCs w:val="28"/>
          <w:lang w:val="zh-CN"/>
        </w:rPr>
      </w:pPr>
      <w:r>
        <w:rPr>
          <w:rFonts w:hint="eastAsia" w:ascii="仿宋" w:hAnsi="仿宋" w:eastAsia="仿宋" w:cs="仿宋"/>
          <w:b/>
          <w:bCs/>
          <w:color w:val="auto"/>
          <w:sz w:val="28"/>
          <w:szCs w:val="28"/>
        </w:rPr>
        <w:t>五、</w:t>
      </w:r>
      <w:r>
        <w:rPr>
          <w:rFonts w:hint="eastAsia" w:ascii="仿宋" w:hAnsi="仿宋" w:eastAsia="仿宋" w:cs="仿宋"/>
          <w:b/>
          <w:bCs/>
          <w:color w:val="auto"/>
          <w:sz w:val="28"/>
          <w:szCs w:val="28"/>
          <w:lang w:val="zh-CN"/>
        </w:rPr>
        <w:t>比选申请文件递交及截止时间</w:t>
      </w:r>
    </w:p>
    <w:p>
      <w:pPr>
        <w:spacing w:line="360" w:lineRule="auto"/>
        <w:ind w:firstLine="565" w:firstLineChars="202"/>
        <w:rPr>
          <w:rFonts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zh-CN"/>
        </w:rPr>
        <w:t>比选申请文件密封递交至攀枝花市蜀物致远物流发展有限公司会议</w:t>
      </w:r>
      <w:r>
        <w:rPr>
          <w:rFonts w:hint="eastAsia" w:ascii="仿宋" w:hAnsi="仿宋" w:eastAsia="仿宋" w:cs="仿宋"/>
          <w:color w:val="auto"/>
          <w:sz w:val="28"/>
          <w:szCs w:val="28"/>
        </w:rPr>
        <w:t>室。</w:t>
      </w:r>
    </w:p>
    <w:p>
      <w:pPr>
        <w:spacing w:line="360" w:lineRule="auto"/>
        <w:ind w:firstLine="565" w:firstLineChars="202"/>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比选申请文件递交</w:t>
      </w:r>
      <w:r>
        <w:rPr>
          <w:rFonts w:hint="eastAsia" w:ascii="仿宋" w:hAnsi="仿宋" w:eastAsia="仿宋" w:cs="仿宋"/>
          <w:color w:val="auto"/>
          <w:sz w:val="28"/>
          <w:szCs w:val="28"/>
          <w:lang w:val="en-US" w:eastAsia="zh-CN"/>
        </w:rPr>
        <w:t>开始时间</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2023</w:t>
      </w:r>
      <w:r>
        <w:rPr>
          <w:rFonts w:hint="eastAsia" w:ascii="仿宋" w:hAnsi="仿宋" w:eastAsia="仿宋" w:cs="仿宋"/>
          <w:color w:val="auto"/>
          <w:sz w:val="28"/>
          <w:szCs w:val="28"/>
          <w:u w:val="single"/>
          <w:lang w:val="zh-CN"/>
        </w:rPr>
        <w:t>年</w:t>
      </w:r>
      <w:r>
        <w:rPr>
          <w:rFonts w:hint="eastAsia" w:ascii="仿宋" w:hAnsi="仿宋" w:eastAsia="仿宋" w:cs="仿宋"/>
          <w:color w:val="auto"/>
          <w:sz w:val="28"/>
          <w:szCs w:val="28"/>
          <w:u w:val="single"/>
          <w:lang w:val="en-US" w:eastAsia="zh-CN"/>
        </w:rPr>
        <w:t>11</w:t>
      </w:r>
      <w:r>
        <w:rPr>
          <w:rFonts w:hint="eastAsia" w:ascii="仿宋" w:hAnsi="仿宋" w:eastAsia="仿宋" w:cs="仿宋"/>
          <w:color w:val="auto"/>
          <w:sz w:val="28"/>
          <w:szCs w:val="28"/>
          <w:u w:val="single"/>
          <w:lang w:val="zh-CN"/>
        </w:rPr>
        <w:t>月</w:t>
      </w:r>
      <w:r>
        <w:rPr>
          <w:rFonts w:hint="eastAsia" w:ascii="仿宋" w:hAnsi="仿宋" w:eastAsia="仿宋" w:cs="仿宋"/>
          <w:color w:val="auto"/>
          <w:sz w:val="28"/>
          <w:szCs w:val="28"/>
          <w:u w:val="single"/>
          <w:lang w:val="en-US" w:eastAsia="zh-CN"/>
        </w:rPr>
        <w:t>13</w:t>
      </w:r>
      <w:r>
        <w:rPr>
          <w:rFonts w:hint="eastAsia" w:ascii="仿宋" w:hAnsi="仿宋" w:eastAsia="仿宋" w:cs="仿宋"/>
          <w:color w:val="auto"/>
          <w:sz w:val="28"/>
          <w:szCs w:val="28"/>
          <w:u w:val="single"/>
          <w:lang w:val="zh-CN"/>
        </w:rPr>
        <w:t>日</w:t>
      </w:r>
      <w:r>
        <w:rPr>
          <w:rFonts w:hint="eastAsia" w:ascii="仿宋" w:hAnsi="仿宋" w:eastAsia="仿宋" w:cs="仿宋"/>
          <w:color w:val="auto"/>
          <w:sz w:val="28"/>
          <w:szCs w:val="28"/>
          <w:u w:val="single"/>
        </w:rPr>
        <w:t>09:</w:t>
      </w:r>
      <w:r>
        <w:rPr>
          <w:rFonts w:hint="eastAsia" w:ascii="仿宋" w:hAnsi="仿宋" w:eastAsia="仿宋" w:cs="仿宋"/>
          <w:color w:val="auto"/>
          <w:sz w:val="28"/>
          <w:szCs w:val="28"/>
          <w:u w:val="single"/>
          <w:lang w:val="en-US" w:eastAsia="zh-CN"/>
        </w:rPr>
        <w:t>00</w:t>
      </w:r>
      <w:r>
        <w:rPr>
          <w:rFonts w:hint="eastAsia" w:ascii="仿宋" w:hAnsi="仿宋" w:eastAsia="仿宋" w:cs="仿宋"/>
          <w:color w:val="auto"/>
          <w:sz w:val="28"/>
          <w:szCs w:val="28"/>
          <w:u w:val="single"/>
          <w:lang w:val="zh-CN"/>
        </w:rPr>
        <w:t>时。</w:t>
      </w:r>
    </w:p>
    <w:p>
      <w:pPr>
        <w:spacing w:line="360" w:lineRule="auto"/>
        <w:ind w:firstLine="565" w:firstLineChars="202"/>
        <w:rPr>
          <w:rFonts w:ascii="仿宋" w:hAnsi="仿宋" w:eastAsia="仿宋" w:cs="仿宋"/>
          <w:color w:val="auto"/>
          <w:sz w:val="28"/>
          <w:szCs w:val="28"/>
          <w:u w:val="single"/>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.比选申请文件递交截止时间：</w:t>
      </w:r>
      <w:r>
        <w:rPr>
          <w:rFonts w:hint="eastAsia" w:ascii="仿宋" w:hAnsi="仿宋" w:eastAsia="仿宋" w:cs="仿宋"/>
          <w:color w:val="auto"/>
          <w:sz w:val="28"/>
          <w:szCs w:val="28"/>
          <w:u w:val="single"/>
        </w:rPr>
        <w:t>2023</w:t>
      </w:r>
      <w:r>
        <w:rPr>
          <w:rFonts w:hint="eastAsia" w:ascii="仿宋" w:hAnsi="仿宋" w:eastAsia="仿宋" w:cs="仿宋"/>
          <w:color w:val="auto"/>
          <w:sz w:val="28"/>
          <w:szCs w:val="28"/>
          <w:u w:val="single"/>
          <w:lang w:val="zh-CN"/>
        </w:rPr>
        <w:t>年</w:t>
      </w:r>
      <w:r>
        <w:rPr>
          <w:rFonts w:hint="eastAsia" w:ascii="仿宋" w:hAnsi="仿宋" w:eastAsia="仿宋" w:cs="仿宋"/>
          <w:color w:val="auto"/>
          <w:sz w:val="28"/>
          <w:szCs w:val="28"/>
          <w:u w:val="single"/>
          <w:lang w:val="en-US" w:eastAsia="zh-CN"/>
        </w:rPr>
        <w:t>11</w:t>
      </w:r>
      <w:r>
        <w:rPr>
          <w:rFonts w:hint="eastAsia" w:ascii="仿宋" w:hAnsi="仿宋" w:eastAsia="仿宋" w:cs="仿宋"/>
          <w:color w:val="auto"/>
          <w:sz w:val="28"/>
          <w:szCs w:val="28"/>
          <w:u w:val="single"/>
          <w:lang w:val="zh-CN"/>
        </w:rPr>
        <w:t>月</w:t>
      </w:r>
      <w:r>
        <w:rPr>
          <w:rFonts w:hint="eastAsia" w:ascii="仿宋" w:hAnsi="仿宋" w:eastAsia="仿宋" w:cs="仿宋"/>
          <w:color w:val="auto"/>
          <w:sz w:val="28"/>
          <w:szCs w:val="28"/>
          <w:u w:val="single"/>
          <w:lang w:val="en-US" w:eastAsia="zh-CN"/>
        </w:rPr>
        <w:t>13</w:t>
      </w:r>
      <w:r>
        <w:rPr>
          <w:rFonts w:hint="eastAsia" w:ascii="仿宋" w:hAnsi="仿宋" w:eastAsia="仿宋" w:cs="仿宋"/>
          <w:color w:val="auto"/>
          <w:sz w:val="28"/>
          <w:szCs w:val="28"/>
          <w:u w:val="single"/>
          <w:lang w:val="zh-CN"/>
        </w:rPr>
        <w:t>日</w:t>
      </w:r>
      <w:r>
        <w:rPr>
          <w:rFonts w:hint="eastAsia" w:ascii="仿宋" w:hAnsi="仿宋" w:eastAsia="仿宋" w:cs="仿宋"/>
          <w:color w:val="auto"/>
          <w:sz w:val="28"/>
          <w:szCs w:val="28"/>
          <w:u w:val="single"/>
        </w:rPr>
        <w:t>09:30</w:t>
      </w:r>
      <w:r>
        <w:rPr>
          <w:rFonts w:hint="eastAsia" w:ascii="仿宋" w:hAnsi="仿宋" w:eastAsia="仿宋" w:cs="仿宋"/>
          <w:color w:val="auto"/>
          <w:sz w:val="28"/>
          <w:szCs w:val="28"/>
          <w:u w:val="single"/>
          <w:lang w:val="zh-CN"/>
        </w:rPr>
        <w:t>时。</w:t>
      </w:r>
    </w:p>
    <w:p>
      <w:pPr>
        <w:spacing w:line="360" w:lineRule="auto"/>
        <w:ind w:firstLine="565" w:firstLineChars="202"/>
        <w:rPr>
          <w:rFonts w:ascii="仿宋" w:hAnsi="仿宋" w:eastAsia="仿宋" w:cs="仿宋"/>
          <w:color w:val="auto"/>
          <w:sz w:val="28"/>
          <w:szCs w:val="28"/>
          <w:lang w:val="zh-CN"/>
        </w:rPr>
      </w:pPr>
      <w:r>
        <w:rPr>
          <w:rFonts w:hint="eastAsia" w:ascii="仿宋" w:hAnsi="仿宋" w:eastAsia="仿宋" w:cs="仿宋"/>
          <w:color w:val="auto"/>
          <w:sz w:val="28"/>
          <w:szCs w:val="28"/>
          <w:lang w:val="zh-CN"/>
        </w:rPr>
        <w:t>五、比选时间及地点</w:t>
      </w:r>
    </w:p>
    <w:p>
      <w:pPr>
        <w:spacing w:line="360" w:lineRule="auto"/>
        <w:ind w:firstLine="565" w:firstLineChars="202"/>
        <w:rPr>
          <w:rFonts w:ascii="仿宋" w:hAnsi="仿宋" w:eastAsia="仿宋" w:cs="仿宋"/>
          <w:color w:val="auto"/>
          <w:sz w:val="28"/>
          <w:szCs w:val="28"/>
          <w:lang w:val="zh-CN"/>
        </w:rPr>
      </w:pPr>
      <w:r>
        <w:rPr>
          <w:rFonts w:hint="eastAsia" w:ascii="仿宋" w:hAnsi="仿宋" w:eastAsia="仿宋" w:cs="仿宋"/>
          <w:color w:val="auto"/>
          <w:sz w:val="28"/>
          <w:szCs w:val="28"/>
        </w:rPr>
        <w:t>1.比选时间：</w:t>
      </w:r>
      <w:r>
        <w:rPr>
          <w:rFonts w:hint="eastAsia" w:ascii="仿宋" w:hAnsi="仿宋" w:eastAsia="仿宋" w:cs="仿宋"/>
          <w:color w:val="auto"/>
          <w:sz w:val="28"/>
          <w:szCs w:val="28"/>
          <w:u w:val="single"/>
        </w:rPr>
        <w:t>2023</w:t>
      </w:r>
      <w:r>
        <w:rPr>
          <w:rFonts w:hint="eastAsia" w:ascii="仿宋" w:hAnsi="仿宋" w:eastAsia="仿宋" w:cs="仿宋"/>
          <w:color w:val="auto"/>
          <w:sz w:val="28"/>
          <w:szCs w:val="28"/>
          <w:u w:val="single"/>
          <w:lang w:val="zh-CN"/>
        </w:rPr>
        <w:t>年</w:t>
      </w:r>
      <w:r>
        <w:rPr>
          <w:rFonts w:hint="eastAsia" w:ascii="仿宋" w:hAnsi="仿宋" w:eastAsia="仿宋" w:cs="仿宋"/>
          <w:color w:val="auto"/>
          <w:sz w:val="28"/>
          <w:szCs w:val="28"/>
          <w:u w:val="single"/>
          <w:lang w:val="en-US" w:eastAsia="zh-CN"/>
        </w:rPr>
        <w:t>11</w:t>
      </w:r>
      <w:r>
        <w:rPr>
          <w:rFonts w:hint="eastAsia" w:ascii="仿宋" w:hAnsi="仿宋" w:eastAsia="仿宋" w:cs="仿宋"/>
          <w:color w:val="auto"/>
          <w:sz w:val="28"/>
          <w:szCs w:val="28"/>
          <w:u w:val="single"/>
          <w:lang w:val="zh-CN"/>
        </w:rPr>
        <w:t>月</w:t>
      </w:r>
      <w:r>
        <w:rPr>
          <w:rFonts w:hint="eastAsia" w:ascii="仿宋" w:hAnsi="仿宋" w:eastAsia="仿宋" w:cs="仿宋"/>
          <w:color w:val="auto"/>
          <w:sz w:val="28"/>
          <w:szCs w:val="28"/>
          <w:u w:val="single"/>
          <w:lang w:val="en-US" w:eastAsia="zh-CN"/>
        </w:rPr>
        <w:t>13</w:t>
      </w:r>
      <w:r>
        <w:rPr>
          <w:rFonts w:hint="eastAsia" w:ascii="仿宋" w:hAnsi="仿宋" w:eastAsia="仿宋" w:cs="仿宋"/>
          <w:color w:val="auto"/>
          <w:sz w:val="28"/>
          <w:szCs w:val="28"/>
          <w:u w:val="single"/>
          <w:lang w:val="zh-CN"/>
        </w:rPr>
        <w:t>日</w:t>
      </w:r>
      <w:r>
        <w:rPr>
          <w:rFonts w:hint="eastAsia" w:ascii="仿宋" w:hAnsi="仿宋" w:eastAsia="仿宋" w:cs="仿宋"/>
          <w:color w:val="auto"/>
          <w:sz w:val="28"/>
          <w:szCs w:val="28"/>
          <w:u w:val="single"/>
        </w:rPr>
        <w:t>09:30</w:t>
      </w:r>
      <w:r>
        <w:rPr>
          <w:rFonts w:hint="eastAsia" w:ascii="仿宋" w:hAnsi="仿宋" w:eastAsia="仿宋" w:cs="仿宋"/>
          <w:color w:val="auto"/>
          <w:sz w:val="28"/>
          <w:szCs w:val="28"/>
          <w:u w:val="single"/>
          <w:lang w:val="zh-CN"/>
        </w:rPr>
        <w:t>时。</w:t>
      </w:r>
    </w:p>
    <w:p>
      <w:pPr>
        <w:spacing w:line="360" w:lineRule="auto"/>
        <w:ind w:firstLine="565" w:firstLineChars="202"/>
        <w:rPr>
          <w:rFonts w:ascii="仿宋" w:hAnsi="仿宋" w:eastAsia="仿宋" w:cs="仿宋"/>
          <w:color w:val="auto"/>
          <w:sz w:val="28"/>
          <w:szCs w:val="28"/>
        </w:rPr>
      </w:pPr>
      <w:r>
        <w:rPr>
          <w:rFonts w:hint="eastAsia" w:ascii="仿宋" w:hAnsi="仿宋" w:eastAsia="仿宋" w:cs="仿宋"/>
          <w:color w:val="auto"/>
          <w:sz w:val="28"/>
          <w:szCs w:val="28"/>
        </w:rPr>
        <w:t>2.比选</w:t>
      </w:r>
      <w:r>
        <w:rPr>
          <w:rFonts w:hint="eastAsia" w:ascii="仿宋" w:hAnsi="仿宋" w:eastAsia="仿宋" w:cs="仿宋"/>
          <w:color w:val="auto"/>
          <w:sz w:val="28"/>
          <w:szCs w:val="28"/>
          <w:lang w:val="zh-CN"/>
        </w:rPr>
        <w:t>地点：</w:t>
      </w:r>
      <w:r>
        <w:rPr>
          <w:rFonts w:hint="eastAsia" w:ascii="仿宋" w:hAnsi="仿宋" w:eastAsia="仿宋" w:cs="仿宋"/>
          <w:color w:val="auto"/>
          <w:sz w:val="28"/>
          <w:szCs w:val="28"/>
        </w:rPr>
        <w:t>攀枝花市金海</w:t>
      </w:r>
      <w:r>
        <w:rPr>
          <w:rFonts w:hint="eastAsia" w:ascii="仿宋" w:hAnsi="仿宋" w:eastAsia="仿宋" w:cs="仿宋"/>
          <w:color w:val="auto"/>
          <w:sz w:val="28"/>
          <w:szCs w:val="28"/>
          <w:lang w:eastAsia="zh-CN"/>
        </w:rPr>
        <w:t>大厦</w:t>
      </w:r>
      <w:r>
        <w:rPr>
          <w:rFonts w:hint="eastAsia" w:ascii="仿宋" w:hAnsi="仿宋" w:eastAsia="仿宋" w:cs="仿宋"/>
          <w:color w:val="auto"/>
          <w:sz w:val="28"/>
          <w:szCs w:val="28"/>
        </w:rPr>
        <w:t>1314室。</w:t>
      </w:r>
    </w:p>
    <w:p>
      <w:pPr>
        <w:spacing w:line="360" w:lineRule="auto"/>
        <w:jc w:val="left"/>
        <w:rPr>
          <w:rFonts w:ascii="仿宋" w:hAnsi="仿宋" w:eastAsia="仿宋" w:cs="仿宋"/>
          <w:b/>
          <w:bCs/>
          <w:color w:val="auto"/>
          <w:sz w:val="28"/>
          <w:szCs w:val="28"/>
        </w:rPr>
      </w:pPr>
      <w:r>
        <w:rPr>
          <w:rFonts w:hint="eastAsia" w:ascii="仿宋" w:hAnsi="仿宋" w:eastAsia="仿宋" w:cs="仿宋"/>
          <w:color w:val="auto"/>
          <w:sz w:val="28"/>
          <w:szCs w:val="28"/>
        </w:rPr>
        <w:t xml:space="preserve">    3.</w:t>
      </w:r>
      <w:r>
        <w:rPr>
          <w:rFonts w:hint="eastAsia" w:ascii="仿宋" w:hAnsi="仿宋" w:eastAsia="仿宋" w:cs="仿宋"/>
          <w:color w:val="auto"/>
          <w:sz w:val="28"/>
          <w:szCs w:val="28"/>
          <w:lang w:val="en-US" w:eastAsia="zh-CN"/>
        </w:rPr>
        <w:t>比选申请人</w:t>
      </w:r>
      <w:r>
        <w:rPr>
          <w:rFonts w:hint="eastAsia" w:ascii="仿宋" w:hAnsi="仿宋" w:eastAsia="仿宋" w:cs="仿宋"/>
          <w:color w:val="auto"/>
          <w:sz w:val="28"/>
          <w:szCs w:val="28"/>
        </w:rPr>
        <w:t>委派法定代表人或其委托代理人（委托代理人需出具授权委托书）参加比选。</w:t>
      </w:r>
    </w:p>
    <w:p>
      <w:pPr>
        <w:spacing w:line="360" w:lineRule="auto"/>
        <w:jc w:val="center"/>
        <w:rPr>
          <w:rFonts w:ascii="仿宋" w:hAnsi="仿宋" w:eastAsia="仿宋" w:cs="仿宋"/>
          <w:b/>
          <w:bCs/>
          <w:color w:val="auto"/>
          <w:sz w:val="28"/>
          <w:szCs w:val="28"/>
        </w:rPr>
      </w:pPr>
    </w:p>
    <w:p>
      <w:pPr>
        <w:spacing w:line="360" w:lineRule="auto"/>
        <w:ind w:firstLine="420" w:firstLineChars="150"/>
        <w:rPr>
          <w:rFonts w:ascii="仿宋" w:hAnsi="仿宋" w:eastAsia="仿宋" w:cs="仿宋"/>
          <w:color w:val="auto"/>
          <w:sz w:val="28"/>
          <w:szCs w:val="28"/>
        </w:rPr>
      </w:pPr>
    </w:p>
    <w:p>
      <w:pPr>
        <w:spacing w:line="360" w:lineRule="auto"/>
        <w:ind w:firstLine="420" w:firstLineChars="150"/>
        <w:rPr>
          <w:rFonts w:ascii="仿宋" w:hAnsi="仿宋" w:eastAsia="仿宋" w:cs="仿宋"/>
          <w:color w:val="auto"/>
          <w:sz w:val="28"/>
          <w:szCs w:val="28"/>
        </w:rPr>
      </w:pPr>
    </w:p>
    <w:p>
      <w:pPr>
        <w:spacing w:line="360" w:lineRule="auto"/>
        <w:jc w:val="right"/>
        <w:rPr>
          <w:rFonts w:ascii="仿宋" w:hAnsi="仿宋" w:eastAsia="仿宋" w:cs="仿宋"/>
          <w:color w:val="auto"/>
          <w:sz w:val="28"/>
          <w:szCs w:val="28"/>
        </w:rPr>
      </w:pPr>
      <w:r>
        <w:rPr>
          <w:rFonts w:hint="eastAsia" w:ascii="仿宋" w:hAnsi="仿宋" w:eastAsia="仿宋" w:cs="仿宋"/>
          <w:color w:val="auto"/>
          <w:sz w:val="28"/>
          <w:szCs w:val="28"/>
        </w:rPr>
        <w:t>攀枝花市蜀物致远物流发展有限公司</w:t>
      </w:r>
    </w:p>
    <w:p>
      <w:pPr>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 xml:space="preserve">                             2023年</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03</w:t>
      </w:r>
      <w:r>
        <w:rPr>
          <w:rFonts w:hint="eastAsia" w:ascii="仿宋" w:hAnsi="仿宋" w:eastAsia="仿宋" w:cs="仿宋"/>
          <w:color w:val="auto"/>
          <w:sz w:val="28"/>
          <w:szCs w:val="28"/>
        </w:rPr>
        <w:t>日</w:t>
      </w:r>
    </w:p>
    <w:p>
      <w:pPr>
        <w:spacing w:line="360" w:lineRule="auto"/>
        <w:rPr>
          <w:rFonts w:ascii="仿宋" w:hAnsi="仿宋" w:eastAsia="仿宋" w:cs="仿宋"/>
          <w:color w:val="auto"/>
          <w:sz w:val="28"/>
          <w:szCs w:val="28"/>
        </w:rPr>
        <w:sectPr>
          <w:footerReference r:id="rId3" w:type="default"/>
          <w:pgSz w:w="11900" w:h="16820"/>
          <w:pgMar w:top="1440" w:right="1803" w:bottom="1440" w:left="1803" w:header="0" w:footer="697" w:gutter="0"/>
          <w:pgNumType w:start="1"/>
          <w:cols w:space="720" w:num="1"/>
        </w:sectPr>
      </w:pPr>
    </w:p>
    <w:p>
      <w:pPr>
        <w:pStyle w:val="7"/>
        <w:ind w:left="0" w:leftChars="0" w:firstLine="0" w:firstLineChars="0"/>
        <w:rPr>
          <w:rFonts w:ascii="仿宋" w:hAnsi="仿宋" w:eastAsia="仿宋" w:cs="仿宋"/>
          <w:color w:val="auto"/>
          <w:sz w:val="24"/>
          <w:szCs w:val="24"/>
        </w:rPr>
      </w:pPr>
    </w:p>
    <w:p>
      <w:pPr>
        <w:pStyle w:val="3"/>
        <w:numPr>
          <w:ilvl w:val="0"/>
          <w:numId w:val="1"/>
        </w:numPr>
        <w:spacing w:line="240" w:lineRule="auto"/>
        <w:jc w:val="center"/>
        <w:rPr>
          <w:color w:val="auto"/>
        </w:rPr>
      </w:pPr>
      <w:bookmarkStart w:id="1" w:name="_Toc21706"/>
      <w:r>
        <w:rPr>
          <w:rFonts w:hint="eastAsia"/>
          <w:color w:val="auto"/>
        </w:rPr>
        <w:t>比选须知</w:t>
      </w:r>
      <w:bookmarkEnd w:id="1"/>
    </w:p>
    <w:tbl>
      <w:tblPr>
        <w:tblStyle w:val="12"/>
        <w:tblW w:w="9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2042"/>
        <w:gridCol w:w="6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jc w:val="center"/>
        </w:trPr>
        <w:tc>
          <w:tcPr>
            <w:tcW w:w="1005" w:type="dxa"/>
            <w:vAlign w:val="center"/>
          </w:tcPr>
          <w:p>
            <w:pPr>
              <w:spacing w:line="400" w:lineRule="atLeast"/>
              <w:jc w:val="center"/>
              <w:rPr>
                <w:rFonts w:ascii="仿宋" w:hAnsi="仿宋" w:eastAsia="仿宋" w:cs="仿宋"/>
                <w:b/>
                <w:bCs/>
                <w:color w:val="auto"/>
                <w:sz w:val="28"/>
                <w:szCs w:val="28"/>
              </w:rPr>
            </w:pPr>
            <w:r>
              <w:rPr>
                <w:rFonts w:hint="eastAsia" w:ascii="仿宋" w:hAnsi="仿宋" w:eastAsia="仿宋" w:cs="仿宋"/>
                <w:b/>
                <w:bCs/>
                <w:color w:val="auto"/>
                <w:sz w:val="28"/>
                <w:szCs w:val="28"/>
              </w:rPr>
              <w:t>项号</w:t>
            </w:r>
          </w:p>
        </w:tc>
        <w:tc>
          <w:tcPr>
            <w:tcW w:w="2042" w:type="dxa"/>
            <w:vAlign w:val="center"/>
          </w:tcPr>
          <w:p>
            <w:pPr>
              <w:spacing w:line="400" w:lineRule="atLeast"/>
              <w:jc w:val="center"/>
              <w:rPr>
                <w:rFonts w:ascii="仿宋" w:hAnsi="仿宋" w:eastAsia="仿宋" w:cs="仿宋"/>
                <w:b/>
                <w:bCs/>
                <w:color w:val="auto"/>
                <w:sz w:val="28"/>
                <w:szCs w:val="28"/>
              </w:rPr>
            </w:pPr>
            <w:r>
              <w:rPr>
                <w:rFonts w:hint="eastAsia" w:ascii="仿宋" w:hAnsi="仿宋" w:eastAsia="仿宋" w:cs="仿宋"/>
                <w:b/>
                <w:bCs/>
                <w:color w:val="auto"/>
                <w:sz w:val="28"/>
                <w:szCs w:val="28"/>
              </w:rPr>
              <w:t>内容</w:t>
            </w:r>
          </w:p>
        </w:tc>
        <w:tc>
          <w:tcPr>
            <w:tcW w:w="6135" w:type="dxa"/>
            <w:vAlign w:val="center"/>
          </w:tcPr>
          <w:p>
            <w:pPr>
              <w:spacing w:line="400" w:lineRule="atLeast"/>
              <w:jc w:val="center"/>
              <w:rPr>
                <w:rFonts w:ascii="仿宋" w:hAnsi="仿宋" w:eastAsia="仿宋" w:cs="仿宋"/>
                <w:b/>
                <w:bCs/>
                <w:color w:val="auto"/>
                <w:sz w:val="28"/>
                <w:szCs w:val="28"/>
              </w:rPr>
            </w:pPr>
            <w:r>
              <w:rPr>
                <w:rFonts w:hint="eastAsia" w:ascii="仿宋" w:hAnsi="仿宋" w:eastAsia="仿宋" w:cs="仿宋"/>
                <w:b/>
                <w:bCs/>
                <w:color w:val="auto"/>
                <w:sz w:val="28"/>
                <w:szCs w:val="28"/>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005" w:type="dxa"/>
            <w:vAlign w:val="center"/>
          </w:tcPr>
          <w:p>
            <w:pPr>
              <w:spacing w:line="400" w:lineRule="atLeast"/>
              <w:jc w:val="center"/>
              <w:rPr>
                <w:rFonts w:ascii="仿宋" w:hAnsi="仿宋" w:eastAsia="仿宋" w:cs="仿宋"/>
                <w:b/>
                <w:bCs/>
                <w:color w:val="auto"/>
                <w:sz w:val="28"/>
                <w:szCs w:val="28"/>
              </w:rPr>
            </w:pPr>
            <w:r>
              <w:rPr>
                <w:rFonts w:hint="eastAsia" w:ascii="仿宋" w:hAnsi="仿宋" w:eastAsia="仿宋" w:cs="仿宋"/>
                <w:b/>
                <w:bCs/>
                <w:color w:val="auto"/>
                <w:sz w:val="28"/>
                <w:szCs w:val="28"/>
              </w:rPr>
              <w:t>1</w:t>
            </w:r>
          </w:p>
        </w:tc>
        <w:tc>
          <w:tcPr>
            <w:tcW w:w="2042" w:type="dxa"/>
            <w:vAlign w:val="center"/>
          </w:tcPr>
          <w:p>
            <w:pPr>
              <w:spacing w:line="400" w:lineRule="atLeast"/>
              <w:jc w:val="center"/>
              <w:rPr>
                <w:rFonts w:ascii="仿宋" w:hAnsi="仿宋" w:eastAsia="仿宋" w:cs="仿宋"/>
                <w:b/>
                <w:bCs/>
                <w:color w:val="auto"/>
                <w:sz w:val="28"/>
                <w:szCs w:val="28"/>
              </w:rPr>
            </w:pPr>
            <w:r>
              <w:rPr>
                <w:rFonts w:hint="eastAsia" w:ascii="仿宋" w:hAnsi="仿宋" w:eastAsia="仿宋" w:cs="仿宋"/>
                <w:b/>
                <w:bCs/>
                <w:color w:val="auto"/>
                <w:sz w:val="28"/>
                <w:szCs w:val="28"/>
              </w:rPr>
              <w:t>联合体</w:t>
            </w:r>
          </w:p>
        </w:tc>
        <w:tc>
          <w:tcPr>
            <w:tcW w:w="6135" w:type="dxa"/>
            <w:vAlign w:val="center"/>
          </w:tcPr>
          <w:p>
            <w:pPr>
              <w:spacing w:line="360" w:lineRule="auto"/>
              <w:jc w:val="left"/>
              <w:rPr>
                <w:rFonts w:ascii="仿宋" w:hAnsi="仿宋" w:eastAsia="仿宋" w:cs="仿宋"/>
                <w:color w:val="auto"/>
                <w:sz w:val="28"/>
                <w:szCs w:val="28"/>
              </w:rPr>
            </w:pPr>
            <w:r>
              <w:rPr>
                <w:rFonts w:hint="eastAsia" w:ascii="仿宋" w:hAnsi="仿宋" w:eastAsia="仿宋" w:cs="仿宋"/>
                <w:color w:val="auto"/>
                <w:sz w:val="28"/>
                <w:szCs w:val="28"/>
              </w:rPr>
              <w:t>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005" w:type="dxa"/>
            <w:vAlign w:val="center"/>
          </w:tcPr>
          <w:p>
            <w:pPr>
              <w:spacing w:line="400" w:lineRule="atLeast"/>
              <w:jc w:val="center"/>
              <w:rPr>
                <w:rFonts w:ascii="仿宋" w:hAnsi="仿宋" w:eastAsia="仿宋" w:cs="仿宋"/>
                <w:b/>
                <w:bCs/>
                <w:color w:val="auto"/>
                <w:sz w:val="28"/>
                <w:szCs w:val="28"/>
              </w:rPr>
            </w:pPr>
            <w:r>
              <w:rPr>
                <w:rFonts w:hint="eastAsia" w:ascii="仿宋" w:hAnsi="仿宋" w:eastAsia="仿宋" w:cs="仿宋"/>
                <w:b/>
                <w:bCs/>
                <w:color w:val="auto"/>
                <w:sz w:val="28"/>
                <w:szCs w:val="28"/>
              </w:rPr>
              <w:t>2</w:t>
            </w:r>
          </w:p>
        </w:tc>
        <w:tc>
          <w:tcPr>
            <w:tcW w:w="2042" w:type="dxa"/>
            <w:vAlign w:val="center"/>
          </w:tcPr>
          <w:p>
            <w:pPr>
              <w:spacing w:line="400" w:lineRule="atLeast"/>
              <w:jc w:val="center"/>
              <w:rPr>
                <w:rFonts w:ascii="仿宋" w:hAnsi="仿宋" w:eastAsia="仿宋" w:cs="仿宋"/>
                <w:b/>
                <w:bCs/>
                <w:color w:val="auto"/>
                <w:sz w:val="28"/>
                <w:szCs w:val="28"/>
              </w:rPr>
            </w:pPr>
            <w:r>
              <w:rPr>
                <w:rFonts w:hint="eastAsia" w:ascii="仿宋" w:hAnsi="仿宋" w:eastAsia="仿宋" w:cs="仿宋"/>
                <w:b/>
                <w:bCs/>
                <w:color w:val="auto"/>
                <w:sz w:val="28"/>
                <w:szCs w:val="28"/>
              </w:rPr>
              <w:t>比选有效期</w:t>
            </w:r>
          </w:p>
        </w:tc>
        <w:tc>
          <w:tcPr>
            <w:tcW w:w="6135" w:type="dxa"/>
            <w:vAlign w:val="center"/>
          </w:tcPr>
          <w:p>
            <w:pPr>
              <w:spacing w:line="360" w:lineRule="auto"/>
              <w:jc w:val="left"/>
              <w:rPr>
                <w:rFonts w:ascii="仿宋" w:hAnsi="仿宋" w:eastAsia="仿宋" w:cs="仿宋"/>
                <w:color w:val="auto"/>
                <w:sz w:val="28"/>
                <w:szCs w:val="28"/>
              </w:rPr>
            </w:pPr>
            <w:r>
              <w:rPr>
                <w:rFonts w:hint="eastAsia" w:ascii="仿宋" w:hAnsi="仿宋" w:eastAsia="仿宋" w:cs="仿宋"/>
                <w:color w:val="auto"/>
                <w:sz w:val="28"/>
                <w:szCs w:val="28"/>
              </w:rPr>
              <w:t>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5" w:type="dxa"/>
            <w:vAlign w:val="center"/>
          </w:tcPr>
          <w:p>
            <w:pPr>
              <w:spacing w:line="400" w:lineRule="atLeast"/>
              <w:jc w:val="center"/>
              <w:rPr>
                <w:rFonts w:ascii="仿宋" w:hAnsi="仿宋" w:eastAsia="仿宋" w:cs="仿宋"/>
                <w:b/>
                <w:bCs/>
                <w:color w:val="auto"/>
                <w:sz w:val="28"/>
                <w:szCs w:val="28"/>
              </w:rPr>
            </w:pPr>
            <w:r>
              <w:rPr>
                <w:rFonts w:hint="eastAsia" w:ascii="仿宋" w:hAnsi="仿宋" w:eastAsia="仿宋" w:cs="仿宋"/>
                <w:b/>
                <w:bCs/>
                <w:color w:val="auto"/>
                <w:sz w:val="28"/>
                <w:szCs w:val="28"/>
              </w:rPr>
              <w:t>3</w:t>
            </w:r>
          </w:p>
        </w:tc>
        <w:tc>
          <w:tcPr>
            <w:tcW w:w="2042" w:type="dxa"/>
            <w:vAlign w:val="center"/>
          </w:tcPr>
          <w:p>
            <w:pPr>
              <w:spacing w:line="400" w:lineRule="atLeast"/>
              <w:jc w:val="center"/>
              <w:rPr>
                <w:rFonts w:ascii="仿宋" w:hAnsi="仿宋" w:eastAsia="仿宋" w:cs="仿宋"/>
                <w:b/>
                <w:bCs/>
                <w:color w:val="auto"/>
                <w:sz w:val="28"/>
                <w:szCs w:val="28"/>
              </w:rPr>
            </w:pPr>
            <w:r>
              <w:rPr>
                <w:rFonts w:hint="eastAsia" w:ascii="仿宋" w:hAnsi="仿宋" w:eastAsia="仿宋" w:cs="仿宋"/>
                <w:b/>
                <w:bCs/>
                <w:color w:val="auto"/>
                <w:sz w:val="28"/>
                <w:szCs w:val="28"/>
              </w:rPr>
              <w:t>勘察现场</w:t>
            </w:r>
          </w:p>
        </w:tc>
        <w:tc>
          <w:tcPr>
            <w:tcW w:w="6135" w:type="dxa"/>
            <w:vAlign w:val="center"/>
          </w:tcPr>
          <w:p>
            <w:pPr>
              <w:spacing w:line="360" w:lineRule="auto"/>
              <w:jc w:val="left"/>
              <w:rPr>
                <w:rFonts w:ascii="仿宋" w:hAnsi="仿宋" w:eastAsia="仿宋" w:cs="仿宋"/>
                <w:color w:val="auto"/>
                <w:sz w:val="28"/>
                <w:szCs w:val="28"/>
              </w:rPr>
            </w:pPr>
            <w:r>
              <w:rPr>
                <w:rFonts w:hint="eastAsia" w:ascii="仿宋" w:hAnsi="仿宋" w:eastAsia="仿宋" w:cs="仿宋"/>
                <w:color w:val="auto"/>
                <w:sz w:val="28"/>
                <w:szCs w:val="28"/>
              </w:rPr>
              <w:t>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Align w:val="center"/>
          </w:tcPr>
          <w:p>
            <w:pPr>
              <w:spacing w:line="400" w:lineRule="atLeast"/>
              <w:jc w:val="center"/>
              <w:rPr>
                <w:rFonts w:ascii="仿宋" w:hAnsi="仿宋" w:eastAsia="仿宋" w:cs="仿宋"/>
                <w:b/>
                <w:bCs/>
                <w:color w:val="auto"/>
                <w:sz w:val="28"/>
                <w:szCs w:val="28"/>
              </w:rPr>
            </w:pPr>
            <w:r>
              <w:rPr>
                <w:rFonts w:hint="eastAsia" w:ascii="仿宋" w:hAnsi="仿宋" w:eastAsia="仿宋" w:cs="仿宋"/>
                <w:b/>
                <w:bCs/>
                <w:color w:val="auto"/>
                <w:sz w:val="28"/>
                <w:szCs w:val="28"/>
              </w:rPr>
              <w:t>4</w:t>
            </w:r>
          </w:p>
        </w:tc>
        <w:tc>
          <w:tcPr>
            <w:tcW w:w="2042" w:type="dxa"/>
            <w:vAlign w:val="center"/>
          </w:tcPr>
          <w:p>
            <w:pPr>
              <w:spacing w:line="400" w:lineRule="atLeast"/>
              <w:jc w:val="center"/>
              <w:rPr>
                <w:rFonts w:ascii="仿宋" w:hAnsi="仿宋" w:eastAsia="仿宋" w:cs="仿宋"/>
                <w:b/>
                <w:bCs/>
                <w:color w:val="auto"/>
                <w:sz w:val="28"/>
                <w:szCs w:val="28"/>
              </w:rPr>
            </w:pPr>
            <w:r>
              <w:rPr>
                <w:rFonts w:hint="eastAsia" w:ascii="仿宋" w:hAnsi="仿宋" w:eastAsia="仿宋" w:cs="仿宋"/>
                <w:b/>
                <w:bCs/>
                <w:color w:val="auto"/>
                <w:sz w:val="28"/>
                <w:szCs w:val="28"/>
              </w:rPr>
              <w:t>比选文件份数</w:t>
            </w:r>
          </w:p>
        </w:tc>
        <w:tc>
          <w:tcPr>
            <w:tcW w:w="6135" w:type="dxa"/>
            <w:vAlign w:val="center"/>
          </w:tcPr>
          <w:p>
            <w:pPr>
              <w:spacing w:line="360" w:lineRule="auto"/>
              <w:jc w:val="left"/>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正本一份</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副本一份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1005" w:type="dxa"/>
            <w:vAlign w:val="center"/>
          </w:tcPr>
          <w:p>
            <w:pPr>
              <w:spacing w:line="400" w:lineRule="atLeast"/>
              <w:jc w:val="center"/>
              <w:rPr>
                <w:rFonts w:ascii="仿宋" w:hAnsi="仿宋" w:eastAsia="仿宋" w:cs="仿宋"/>
                <w:b/>
                <w:bCs/>
                <w:color w:val="auto"/>
                <w:sz w:val="28"/>
                <w:szCs w:val="28"/>
              </w:rPr>
            </w:pPr>
            <w:r>
              <w:rPr>
                <w:rFonts w:hint="eastAsia" w:ascii="仿宋" w:hAnsi="仿宋" w:eastAsia="仿宋" w:cs="仿宋"/>
                <w:b/>
                <w:bCs/>
                <w:color w:val="auto"/>
                <w:sz w:val="28"/>
                <w:szCs w:val="28"/>
              </w:rPr>
              <w:t>5</w:t>
            </w:r>
          </w:p>
        </w:tc>
        <w:tc>
          <w:tcPr>
            <w:tcW w:w="2042" w:type="dxa"/>
            <w:vAlign w:val="center"/>
          </w:tcPr>
          <w:p>
            <w:pPr>
              <w:spacing w:line="400" w:lineRule="atLeast"/>
              <w:jc w:val="center"/>
              <w:rPr>
                <w:rFonts w:ascii="仿宋" w:hAnsi="仿宋" w:eastAsia="仿宋" w:cs="仿宋"/>
                <w:b/>
                <w:bCs/>
                <w:color w:val="auto"/>
                <w:sz w:val="28"/>
                <w:szCs w:val="28"/>
              </w:rPr>
            </w:pPr>
            <w:r>
              <w:rPr>
                <w:rFonts w:hint="eastAsia" w:ascii="仿宋" w:hAnsi="仿宋" w:eastAsia="仿宋" w:cs="仿宋"/>
                <w:b/>
                <w:bCs/>
                <w:color w:val="auto"/>
                <w:sz w:val="28"/>
                <w:szCs w:val="28"/>
              </w:rPr>
              <w:t>比选文件的递交截止时间（比选时间）、地址（地点）</w:t>
            </w:r>
          </w:p>
        </w:tc>
        <w:tc>
          <w:tcPr>
            <w:tcW w:w="6135" w:type="dxa"/>
            <w:vAlign w:val="center"/>
          </w:tcPr>
          <w:p>
            <w:pPr>
              <w:spacing w:line="360" w:lineRule="auto"/>
              <w:jc w:val="left"/>
              <w:rPr>
                <w:rFonts w:ascii="仿宋" w:hAnsi="仿宋" w:eastAsia="仿宋" w:cs="仿宋"/>
                <w:color w:val="auto"/>
                <w:sz w:val="28"/>
                <w:szCs w:val="28"/>
              </w:rPr>
            </w:pPr>
            <w:r>
              <w:rPr>
                <w:rFonts w:hint="eastAsia" w:ascii="仿宋" w:hAnsi="仿宋" w:eastAsia="仿宋" w:cs="仿宋"/>
                <w:color w:val="auto"/>
                <w:sz w:val="28"/>
                <w:szCs w:val="28"/>
              </w:rPr>
              <w:t>1.截止时间：</w:t>
            </w:r>
            <w:r>
              <w:rPr>
                <w:rFonts w:hint="eastAsia" w:ascii="仿宋" w:hAnsi="仿宋" w:eastAsia="仿宋" w:cs="仿宋"/>
                <w:color w:val="auto"/>
                <w:sz w:val="28"/>
                <w:szCs w:val="28"/>
                <w:u w:val="none"/>
              </w:rPr>
              <w:t>2023</w:t>
            </w:r>
            <w:r>
              <w:rPr>
                <w:rFonts w:hint="eastAsia" w:ascii="仿宋" w:hAnsi="仿宋" w:eastAsia="仿宋" w:cs="仿宋"/>
                <w:color w:val="auto"/>
                <w:sz w:val="28"/>
                <w:szCs w:val="28"/>
                <w:u w:val="none"/>
                <w:lang w:val="zh-CN"/>
              </w:rPr>
              <w:t>年</w:t>
            </w:r>
            <w:r>
              <w:rPr>
                <w:rFonts w:hint="eastAsia" w:ascii="仿宋" w:hAnsi="仿宋" w:eastAsia="仿宋" w:cs="仿宋"/>
                <w:color w:val="auto"/>
                <w:sz w:val="28"/>
                <w:szCs w:val="28"/>
                <w:u w:val="none"/>
                <w:lang w:val="en-US" w:eastAsia="zh-CN"/>
              </w:rPr>
              <w:t>11</w:t>
            </w:r>
            <w:r>
              <w:rPr>
                <w:rFonts w:hint="eastAsia" w:ascii="仿宋" w:hAnsi="仿宋" w:eastAsia="仿宋" w:cs="仿宋"/>
                <w:color w:val="auto"/>
                <w:sz w:val="28"/>
                <w:szCs w:val="28"/>
                <w:u w:val="none"/>
                <w:lang w:val="zh-CN"/>
              </w:rPr>
              <w:t>月</w:t>
            </w:r>
            <w:r>
              <w:rPr>
                <w:rFonts w:hint="eastAsia" w:ascii="仿宋" w:hAnsi="仿宋" w:eastAsia="仿宋" w:cs="仿宋"/>
                <w:color w:val="auto"/>
                <w:sz w:val="28"/>
                <w:szCs w:val="28"/>
                <w:u w:val="none"/>
                <w:lang w:val="en-US" w:eastAsia="zh-CN"/>
              </w:rPr>
              <w:t>13</w:t>
            </w:r>
            <w:r>
              <w:rPr>
                <w:rFonts w:hint="eastAsia" w:ascii="仿宋" w:hAnsi="仿宋" w:eastAsia="仿宋" w:cs="仿宋"/>
                <w:color w:val="auto"/>
                <w:sz w:val="28"/>
                <w:szCs w:val="28"/>
                <w:u w:val="none"/>
                <w:lang w:val="zh-CN"/>
              </w:rPr>
              <w:t>日</w:t>
            </w:r>
            <w:r>
              <w:rPr>
                <w:rFonts w:hint="eastAsia" w:ascii="仿宋" w:hAnsi="仿宋" w:eastAsia="仿宋" w:cs="仿宋"/>
                <w:color w:val="auto"/>
                <w:sz w:val="28"/>
                <w:szCs w:val="28"/>
                <w:u w:val="none"/>
              </w:rPr>
              <w:t>09:30</w:t>
            </w:r>
            <w:r>
              <w:rPr>
                <w:rFonts w:hint="eastAsia" w:ascii="仿宋" w:hAnsi="仿宋" w:eastAsia="仿宋" w:cs="仿宋"/>
                <w:color w:val="auto"/>
                <w:sz w:val="28"/>
                <w:szCs w:val="28"/>
                <w:u w:val="none"/>
                <w:lang w:val="zh-CN"/>
              </w:rPr>
              <w:t>时</w:t>
            </w:r>
            <w:r>
              <w:rPr>
                <w:rFonts w:hint="eastAsia" w:ascii="仿宋" w:hAnsi="仿宋" w:eastAsia="仿宋" w:cs="仿宋"/>
                <w:color w:val="auto"/>
                <w:sz w:val="28"/>
                <w:szCs w:val="28"/>
              </w:rPr>
              <w:t>。</w:t>
            </w:r>
          </w:p>
          <w:p>
            <w:pPr>
              <w:spacing w:line="360" w:lineRule="auto"/>
              <w:jc w:val="left"/>
              <w:rPr>
                <w:rFonts w:ascii="仿宋" w:hAnsi="仿宋" w:eastAsia="仿宋" w:cs="仿宋"/>
                <w:color w:val="auto"/>
                <w:sz w:val="28"/>
                <w:szCs w:val="28"/>
              </w:rPr>
            </w:pPr>
            <w:r>
              <w:rPr>
                <w:rFonts w:hint="eastAsia" w:ascii="仿宋" w:hAnsi="仿宋" w:eastAsia="仿宋" w:cs="仿宋"/>
                <w:color w:val="auto"/>
                <w:sz w:val="28"/>
                <w:szCs w:val="28"/>
              </w:rPr>
              <w:t>2.比选地点：攀枝花市金海</w:t>
            </w:r>
            <w:r>
              <w:rPr>
                <w:rFonts w:hint="eastAsia" w:ascii="仿宋" w:hAnsi="仿宋" w:eastAsia="仿宋" w:cs="仿宋"/>
                <w:color w:val="auto"/>
                <w:sz w:val="28"/>
                <w:szCs w:val="28"/>
                <w:lang w:eastAsia="zh-CN"/>
              </w:rPr>
              <w:t>大厦</w:t>
            </w:r>
            <w:r>
              <w:rPr>
                <w:rFonts w:hint="eastAsia" w:ascii="仿宋" w:hAnsi="仿宋" w:eastAsia="仿宋" w:cs="仿宋"/>
                <w:color w:val="auto"/>
                <w:sz w:val="28"/>
                <w:szCs w:val="28"/>
              </w:rPr>
              <w:t>1314室。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Align w:val="center"/>
          </w:tcPr>
          <w:p>
            <w:pPr>
              <w:spacing w:line="400" w:lineRule="atLeast"/>
              <w:jc w:val="center"/>
              <w:rPr>
                <w:rFonts w:ascii="仿宋" w:hAnsi="仿宋" w:eastAsia="仿宋" w:cs="仿宋"/>
                <w:b/>
                <w:bCs/>
                <w:color w:val="auto"/>
                <w:sz w:val="28"/>
                <w:szCs w:val="28"/>
              </w:rPr>
            </w:pPr>
            <w:r>
              <w:rPr>
                <w:rFonts w:hint="eastAsia" w:ascii="仿宋" w:hAnsi="仿宋" w:eastAsia="仿宋" w:cs="仿宋"/>
                <w:b/>
                <w:bCs/>
                <w:color w:val="auto"/>
                <w:sz w:val="28"/>
                <w:szCs w:val="28"/>
              </w:rPr>
              <w:t>6</w:t>
            </w:r>
          </w:p>
        </w:tc>
        <w:tc>
          <w:tcPr>
            <w:tcW w:w="2042" w:type="dxa"/>
            <w:vAlign w:val="center"/>
          </w:tcPr>
          <w:p>
            <w:pPr>
              <w:spacing w:line="400" w:lineRule="atLeast"/>
              <w:jc w:val="center"/>
              <w:rPr>
                <w:rFonts w:ascii="仿宋" w:hAnsi="仿宋" w:eastAsia="仿宋" w:cs="仿宋"/>
                <w:b/>
                <w:bCs/>
                <w:color w:val="auto"/>
                <w:sz w:val="28"/>
                <w:szCs w:val="28"/>
              </w:rPr>
            </w:pPr>
            <w:r>
              <w:rPr>
                <w:rFonts w:hint="eastAsia" w:ascii="仿宋" w:hAnsi="仿宋" w:eastAsia="仿宋" w:cs="仿宋"/>
                <w:b/>
                <w:bCs/>
                <w:color w:val="auto"/>
                <w:sz w:val="28"/>
                <w:szCs w:val="28"/>
              </w:rPr>
              <w:t>比选时间</w:t>
            </w:r>
          </w:p>
        </w:tc>
        <w:tc>
          <w:tcPr>
            <w:tcW w:w="6135" w:type="dxa"/>
            <w:vAlign w:val="center"/>
          </w:tcPr>
          <w:p>
            <w:pPr>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同比选文件的递交截止时间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05" w:type="dxa"/>
            <w:vAlign w:val="center"/>
          </w:tcPr>
          <w:p>
            <w:pPr>
              <w:spacing w:line="400" w:lineRule="atLeast"/>
              <w:jc w:val="center"/>
              <w:rPr>
                <w:rFonts w:ascii="仿宋" w:hAnsi="仿宋" w:eastAsia="仿宋" w:cs="仿宋"/>
                <w:b/>
                <w:bCs/>
                <w:color w:val="auto"/>
                <w:sz w:val="28"/>
                <w:szCs w:val="28"/>
              </w:rPr>
            </w:pPr>
            <w:r>
              <w:rPr>
                <w:rFonts w:hint="eastAsia" w:ascii="仿宋" w:hAnsi="仿宋" w:eastAsia="仿宋" w:cs="仿宋"/>
                <w:b/>
                <w:bCs/>
                <w:color w:val="auto"/>
                <w:sz w:val="28"/>
                <w:szCs w:val="28"/>
              </w:rPr>
              <w:t>7</w:t>
            </w:r>
          </w:p>
        </w:tc>
        <w:tc>
          <w:tcPr>
            <w:tcW w:w="2042" w:type="dxa"/>
            <w:vAlign w:val="center"/>
          </w:tcPr>
          <w:p>
            <w:pPr>
              <w:spacing w:line="400" w:lineRule="atLeast"/>
              <w:jc w:val="center"/>
              <w:rPr>
                <w:rFonts w:ascii="仿宋" w:hAnsi="仿宋" w:eastAsia="仿宋" w:cs="仿宋"/>
                <w:b/>
                <w:bCs/>
                <w:color w:val="auto"/>
                <w:sz w:val="28"/>
                <w:szCs w:val="28"/>
              </w:rPr>
            </w:pPr>
            <w:r>
              <w:rPr>
                <w:rFonts w:hint="eastAsia" w:ascii="仿宋" w:hAnsi="仿宋" w:eastAsia="仿宋" w:cs="仿宋"/>
                <w:b/>
                <w:bCs/>
                <w:color w:val="auto"/>
                <w:sz w:val="28"/>
                <w:szCs w:val="28"/>
              </w:rPr>
              <w:t>报价最高上限</w:t>
            </w:r>
          </w:p>
        </w:tc>
        <w:tc>
          <w:tcPr>
            <w:tcW w:w="6135" w:type="dxa"/>
            <w:vAlign w:val="center"/>
          </w:tcPr>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本次比选控制价：人民币</w:t>
            </w:r>
            <w:r>
              <w:rPr>
                <w:rFonts w:hint="eastAsia" w:ascii="仿宋" w:hAnsi="仿宋" w:eastAsia="仿宋" w:cs="仿宋"/>
                <w:color w:val="auto"/>
                <w:sz w:val="28"/>
                <w:szCs w:val="28"/>
                <w:u w:val="single"/>
                <w:lang w:val="en-US" w:eastAsia="zh-CN"/>
              </w:rPr>
              <w:t>32.48</w:t>
            </w:r>
            <w:r>
              <w:rPr>
                <w:rFonts w:hint="eastAsia" w:ascii="仿宋" w:hAnsi="仿宋" w:eastAsia="仿宋" w:cs="仿宋"/>
                <w:color w:val="auto"/>
                <w:sz w:val="28"/>
                <w:szCs w:val="28"/>
              </w:rPr>
              <w:t>万元（大写：</w:t>
            </w:r>
            <w:r>
              <w:rPr>
                <w:rFonts w:hint="eastAsia" w:ascii="仿宋" w:hAnsi="仿宋" w:eastAsia="仿宋" w:cs="仿宋"/>
                <w:color w:val="auto"/>
                <w:sz w:val="28"/>
                <w:szCs w:val="28"/>
                <w:lang w:val="en-US" w:eastAsia="zh-CN"/>
              </w:rPr>
              <w:t>叁拾贰万肆仟捌佰元</w:t>
            </w:r>
            <w:r>
              <w:rPr>
                <w:rFonts w:hint="eastAsia" w:ascii="仿宋" w:hAnsi="仿宋" w:eastAsia="仿宋" w:cs="仿宋"/>
                <w:color w:val="auto"/>
                <w:sz w:val="28"/>
                <w:szCs w:val="28"/>
              </w:rPr>
              <w:t>整），比选申请人的报价不得高于控制价，否则作废标处理。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05" w:type="dxa"/>
            <w:vAlign w:val="center"/>
          </w:tcPr>
          <w:p>
            <w:pPr>
              <w:spacing w:line="400" w:lineRule="atLeast"/>
              <w:jc w:val="center"/>
              <w:rPr>
                <w:rFonts w:ascii="仿宋" w:hAnsi="仿宋" w:eastAsia="仿宋" w:cs="仿宋"/>
                <w:b/>
                <w:bCs/>
                <w:color w:val="auto"/>
                <w:sz w:val="28"/>
                <w:szCs w:val="28"/>
              </w:rPr>
            </w:pPr>
            <w:r>
              <w:rPr>
                <w:rFonts w:hint="eastAsia" w:ascii="仿宋" w:hAnsi="仿宋" w:eastAsia="仿宋" w:cs="仿宋"/>
                <w:b/>
                <w:bCs/>
                <w:color w:val="auto"/>
                <w:sz w:val="28"/>
                <w:szCs w:val="28"/>
              </w:rPr>
              <w:t>8</w:t>
            </w:r>
          </w:p>
        </w:tc>
        <w:tc>
          <w:tcPr>
            <w:tcW w:w="2042" w:type="dxa"/>
            <w:vAlign w:val="center"/>
          </w:tcPr>
          <w:p>
            <w:pPr>
              <w:spacing w:line="400" w:lineRule="atLeast"/>
              <w:jc w:val="center"/>
              <w:rPr>
                <w:rFonts w:ascii="仿宋" w:hAnsi="仿宋" w:eastAsia="仿宋" w:cs="仿宋"/>
                <w:b/>
                <w:bCs/>
                <w:color w:val="auto"/>
                <w:sz w:val="28"/>
                <w:szCs w:val="28"/>
              </w:rPr>
            </w:pPr>
            <w:r>
              <w:rPr>
                <w:rFonts w:hint="eastAsia" w:ascii="仿宋" w:hAnsi="仿宋" w:eastAsia="仿宋" w:cs="仿宋"/>
                <w:b/>
                <w:bCs/>
                <w:color w:val="auto"/>
                <w:sz w:val="28"/>
                <w:szCs w:val="28"/>
              </w:rPr>
              <w:t>比选报价</w:t>
            </w:r>
          </w:p>
        </w:tc>
        <w:tc>
          <w:tcPr>
            <w:tcW w:w="6135" w:type="dxa"/>
            <w:vAlign w:val="center"/>
          </w:tcPr>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一次性报价，比选申请文件报价为最终报价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05" w:type="dxa"/>
            <w:vAlign w:val="center"/>
          </w:tcPr>
          <w:p>
            <w:pPr>
              <w:spacing w:line="400" w:lineRule="atLeast"/>
              <w:jc w:val="center"/>
              <w:rPr>
                <w:rFonts w:ascii="仿宋" w:hAnsi="仿宋" w:eastAsia="仿宋" w:cs="仿宋"/>
                <w:b/>
                <w:bCs/>
                <w:color w:val="auto"/>
                <w:sz w:val="28"/>
                <w:szCs w:val="28"/>
              </w:rPr>
            </w:pPr>
            <w:r>
              <w:rPr>
                <w:rFonts w:hint="eastAsia" w:ascii="仿宋" w:hAnsi="仿宋" w:eastAsia="仿宋" w:cs="仿宋"/>
                <w:b/>
                <w:bCs/>
                <w:color w:val="auto"/>
                <w:sz w:val="28"/>
                <w:szCs w:val="28"/>
              </w:rPr>
              <w:t>9</w:t>
            </w:r>
          </w:p>
        </w:tc>
        <w:tc>
          <w:tcPr>
            <w:tcW w:w="2042" w:type="dxa"/>
            <w:vAlign w:val="center"/>
          </w:tcPr>
          <w:p>
            <w:pPr>
              <w:spacing w:line="400" w:lineRule="atLeast"/>
              <w:jc w:val="center"/>
              <w:rPr>
                <w:rFonts w:ascii="仿宋" w:hAnsi="仿宋" w:eastAsia="仿宋" w:cs="仿宋"/>
                <w:b/>
                <w:bCs/>
                <w:color w:val="auto"/>
                <w:sz w:val="28"/>
                <w:szCs w:val="28"/>
              </w:rPr>
            </w:pPr>
            <w:r>
              <w:rPr>
                <w:rFonts w:hint="eastAsia" w:ascii="仿宋" w:hAnsi="仿宋" w:eastAsia="仿宋" w:cs="仿宋"/>
                <w:b/>
                <w:bCs/>
                <w:color w:val="auto"/>
                <w:sz w:val="28"/>
                <w:szCs w:val="28"/>
              </w:rPr>
              <w:t>比选方式</w:t>
            </w:r>
          </w:p>
        </w:tc>
        <w:tc>
          <w:tcPr>
            <w:tcW w:w="6135" w:type="dxa"/>
            <w:vAlign w:val="center"/>
          </w:tcPr>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本项目比选采用最</w:t>
            </w:r>
            <w:r>
              <w:rPr>
                <w:rFonts w:hint="eastAsia" w:ascii="仿宋" w:hAnsi="仿宋" w:eastAsia="仿宋" w:cs="仿宋"/>
                <w:color w:val="auto"/>
                <w:sz w:val="28"/>
                <w:szCs w:val="28"/>
                <w:lang w:val="en-US" w:eastAsia="zh-CN"/>
              </w:rPr>
              <w:t>综合评分</w:t>
            </w:r>
            <w:r>
              <w:rPr>
                <w:rFonts w:hint="eastAsia" w:ascii="仿宋" w:hAnsi="仿宋" w:eastAsia="仿宋" w:cs="仿宋"/>
                <w:color w:val="auto"/>
                <w:sz w:val="28"/>
                <w:szCs w:val="28"/>
              </w:rPr>
              <w:t>方式。</w:t>
            </w:r>
          </w:p>
        </w:tc>
      </w:tr>
    </w:tbl>
    <w:p>
      <w:pPr>
        <w:pStyle w:val="6"/>
        <w:topLinePunct/>
        <w:spacing w:after="0" w:line="360" w:lineRule="auto"/>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一、比选申请费用</w:t>
      </w:r>
    </w:p>
    <w:p>
      <w:pPr>
        <w:pStyle w:val="6"/>
        <w:tabs>
          <w:tab w:val="left" w:pos="6258"/>
          <w:tab w:val="left" w:pos="8855"/>
        </w:tabs>
        <w:topLinePunct/>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比选申请人编制比选申请文件、现场考察、递交比选申请文件等比选过程中所涉及的一切费用不论结果如何，比选人不负任何责任，均由比选申请人自行承担。</w:t>
      </w:r>
    </w:p>
    <w:p>
      <w:pPr>
        <w:pStyle w:val="6"/>
        <w:tabs>
          <w:tab w:val="left" w:pos="6258"/>
          <w:tab w:val="left" w:pos="8855"/>
        </w:tabs>
        <w:topLinePunct/>
        <w:spacing w:after="0" w:line="360" w:lineRule="auto"/>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二、比选规定</w:t>
      </w:r>
    </w:p>
    <w:p>
      <w:pPr>
        <w:pStyle w:val="6"/>
        <w:tabs>
          <w:tab w:val="left" w:pos="6258"/>
          <w:tab w:val="left" w:pos="8855"/>
        </w:tabs>
        <w:topLinePunct/>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（一）无论比选结果如何，比选申请人的比选申请文件均不退还。比选人及比选申请人双方都应就比选全过程中的内容保密，违者将对后果承担责任。</w:t>
      </w:r>
    </w:p>
    <w:p>
      <w:pPr>
        <w:pStyle w:val="6"/>
        <w:tabs>
          <w:tab w:val="left" w:pos="6258"/>
          <w:tab w:val="left" w:pos="8855"/>
        </w:tabs>
        <w:topLinePunct/>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（二）比选申请人应认真检查领取的比选文件是否完整，若存在缺页或不全时，应及时向比选人提出，以便补齐。</w:t>
      </w:r>
    </w:p>
    <w:p>
      <w:pPr>
        <w:pStyle w:val="6"/>
        <w:tabs>
          <w:tab w:val="left" w:pos="6258"/>
          <w:tab w:val="left" w:pos="8855"/>
        </w:tabs>
        <w:topLinePunct/>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（三）比选申请人应仔细审阅比选文件中所有的说明，如果比选申请人编制的比选申请文件不符合比选文件的要求，其比选申请文件将被视为无效申请文件。</w:t>
      </w:r>
    </w:p>
    <w:p>
      <w:pPr>
        <w:pStyle w:val="6"/>
        <w:tabs>
          <w:tab w:val="left" w:pos="6258"/>
          <w:tab w:val="left" w:pos="8855"/>
        </w:tabs>
        <w:topLinePunct/>
        <w:spacing w:after="0" w:line="360" w:lineRule="auto"/>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三、比选文件的修改</w:t>
      </w:r>
    </w:p>
    <w:p>
      <w:pPr>
        <w:pStyle w:val="6"/>
        <w:tabs>
          <w:tab w:val="left" w:pos="6258"/>
          <w:tab w:val="left" w:pos="8855"/>
        </w:tabs>
        <w:topLinePunct/>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（一）比选文件发出后，在比选申请文件递交截止时间前，比选人可对比选文件进行必要的修改。</w:t>
      </w:r>
    </w:p>
    <w:p>
      <w:pPr>
        <w:pStyle w:val="6"/>
        <w:tabs>
          <w:tab w:val="left" w:pos="6258"/>
          <w:tab w:val="left" w:pos="8855"/>
        </w:tabs>
        <w:topLinePunct/>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（二）比选文件的修改将以书面形式发送给所有比选申请人，比选文件的修改内容作为比选文件的组成部分具有同等约束作用。</w:t>
      </w:r>
    </w:p>
    <w:p>
      <w:pPr>
        <w:pStyle w:val="6"/>
        <w:tabs>
          <w:tab w:val="left" w:pos="6258"/>
          <w:tab w:val="left" w:pos="8855"/>
        </w:tabs>
        <w:topLinePunct/>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（三）比选文件的澄清、修改、补充等内容均以书面形式明确的内容为准。当比选文件、比选文件的澄清、修改、补充等在同一内容的表述上不一致时，以最后发出的书面文件为准。</w:t>
      </w:r>
    </w:p>
    <w:p>
      <w:pPr>
        <w:pStyle w:val="6"/>
        <w:tabs>
          <w:tab w:val="left" w:pos="6258"/>
          <w:tab w:val="left" w:pos="8855"/>
        </w:tabs>
        <w:topLinePunct/>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（四）在原定比选申请截止时间之前，如果出现特殊情况，比选申请截止时间需要延迟，比选人应以书面形式通知比选申请人延迟后的比选申请截止时间。</w:t>
      </w:r>
    </w:p>
    <w:p>
      <w:pPr>
        <w:pStyle w:val="6"/>
        <w:tabs>
          <w:tab w:val="left" w:pos="6258"/>
          <w:tab w:val="left" w:pos="8855"/>
        </w:tabs>
        <w:topLinePunct/>
        <w:spacing w:after="0" w:line="360" w:lineRule="auto"/>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四、比选申请文件的编制要求</w:t>
      </w:r>
    </w:p>
    <w:p>
      <w:pPr>
        <w:pStyle w:val="6"/>
        <w:tabs>
          <w:tab w:val="left" w:pos="6258"/>
          <w:tab w:val="left" w:pos="8855"/>
        </w:tabs>
        <w:topLinePunct/>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（一）比选申请文件的语言。比选申请人的比选申请文件应用中文编制。</w:t>
      </w:r>
    </w:p>
    <w:p>
      <w:pPr>
        <w:pStyle w:val="6"/>
        <w:tabs>
          <w:tab w:val="left" w:pos="6258"/>
          <w:tab w:val="left" w:pos="8855"/>
        </w:tabs>
        <w:topLinePunct/>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（二）计量单位。除技术规格及要求中另有规定外，本比选项下的申请文件均采用国家法定的计量单位。</w:t>
      </w:r>
    </w:p>
    <w:p>
      <w:pPr>
        <w:pStyle w:val="6"/>
        <w:tabs>
          <w:tab w:val="left" w:pos="6258"/>
          <w:tab w:val="left" w:pos="8855"/>
        </w:tabs>
        <w:topLinePunct/>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（三）投标货币。本次比选项目的申请文件均以人民币报价。</w:t>
      </w:r>
    </w:p>
    <w:p>
      <w:pPr>
        <w:pStyle w:val="6"/>
        <w:tabs>
          <w:tab w:val="left" w:pos="6258"/>
          <w:tab w:val="left" w:pos="8855"/>
        </w:tabs>
        <w:topLinePunct/>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（四）联合体。本项目不接受联合体比选申请。</w:t>
      </w:r>
    </w:p>
    <w:p>
      <w:pPr>
        <w:pStyle w:val="6"/>
        <w:tabs>
          <w:tab w:val="left" w:pos="6258"/>
          <w:tab w:val="left" w:pos="8855"/>
        </w:tabs>
        <w:topLinePunct/>
        <w:spacing w:after="0" w:line="360" w:lineRule="auto"/>
        <w:ind w:firstLine="562" w:firstLineChars="200"/>
        <w:rPr>
          <w:rFonts w:ascii="仿宋" w:hAnsi="仿宋" w:eastAsia="仿宋" w:cs="仿宋"/>
          <w:color w:val="auto"/>
          <w:sz w:val="28"/>
          <w:szCs w:val="28"/>
        </w:rPr>
      </w:pPr>
      <w:r>
        <w:rPr>
          <w:rFonts w:hint="eastAsia" w:ascii="仿宋" w:hAnsi="仿宋" w:eastAsia="仿宋" w:cs="仿宋"/>
          <w:b/>
          <w:color w:val="auto"/>
          <w:sz w:val="28"/>
          <w:szCs w:val="28"/>
        </w:rPr>
        <w:t>（五）</w:t>
      </w:r>
      <w:r>
        <w:rPr>
          <w:rFonts w:hint="eastAsia" w:ascii="仿宋" w:hAnsi="仿宋" w:eastAsia="仿宋" w:cs="仿宋"/>
          <w:color w:val="auto"/>
          <w:sz w:val="28"/>
          <w:szCs w:val="28"/>
        </w:rPr>
        <w:t>比选申请人应根据本比选文件的规定提交比选申请文件，比选申请文件应提供相应的证明文件，证明文件至少包括：</w:t>
      </w:r>
    </w:p>
    <w:p>
      <w:pPr>
        <w:pStyle w:val="6"/>
        <w:tabs>
          <w:tab w:val="left" w:pos="6258"/>
          <w:tab w:val="left" w:pos="8855"/>
        </w:tabs>
        <w:topLinePunct/>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1.营业执照副本（加盖单位公章的复印件）。</w:t>
      </w:r>
    </w:p>
    <w:p>
      <w:pPr>
        <w:pStyle w:val="6"/>
        <w:tabs>
          <w:tab w:val="left" w:pos="6258"/>
          <w:tab w:val="left" w:pos="8855"/>
        </w:tabs>
        <w:topLinePunct/>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2.资格证明材料（加盖单位公章的复印件）。</w:t>
      </w:r>
    </w:p>
    <w:p>
      <w:pPr>
        <w:pStyle w:val="6"/>
        <w:tabs>
          <w:tab w:val="left" w:pos="6258"/>
          <w:tab w:val="left" w:pos="8855"/>
        </w:tabs>
        <w:topLinePunct/>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3.类似业绩的有效证明材料（加盖单位公章的复印件）。</w:t>
      </w:r>
    </w:p>
    <w:p>
      <w:pPr>
        <w:pStyle w:val="6"/>
        <w:tabs>
          <w:tab w:val="left" w:pos="6258"/>
          <w:tab w:val="left" w:pos="8855"/>
        </w:tabs>
        <w:topLinePunct/>
        <w:spacing w:after="0" w:line="360" w:lineRule="auto"/>
        <w:ind w:firstLine="562" w:firstLineChars="200"/>
        <w:rPr>
          <w:rFonts w:ascii="仿宋" w:hAnsi="仿宋" w:eastAsia="仿宋" w:cs="仿宋"/>
          <w:color w:val="auto"/>
          <w:sz w:val="28"/>
          <w:szCs w:val="28"/>
        </w:rPr>
      </w:pPr>
      <w:r>
        <w:rPr>
          <w:rFonts w:hint="eastAsia" w:ascii="仿宋" w:hAnsi="仿宋" w:eastAsia="仿宋" w:cs="仿宋"/>
          <w:b/>
          <w:color w:val="auto"/>
          <w:sz w:val="28"/>
          <w:szCs w:val="28"/>
        </w:rPr>
        <w:t>（六）</w:t>
      </w:r>
      <w:r>
        <w:rPr>
          <w:rFonts w:hint="eastAsia" w:ascii="仿宋" w:hAnsi="仿宋" w:eastAsia="仿宋" w:cs="仿宋"/>
          <w:color w:val="auto"/>
          <w:sz w:val="28"/>
          <w:szCs w:val="28"/>
        </w:rPr>
        <w:t>比选申请文件应用不褪色的墨水书写或打印、复印，并由比选申请人的法定代表人或法定代表人授权代理人签字或盖章。</w:t>
      </w:r>
    </w:p>
    <w:p>
      <w:pPr>
        <w:pStyle w:val="6"/>
        <w:tabs>
          <w:tab w:val="left" w:pos="6258"/>
          <w:tab w:val="left" w:pos="8855"/>
        </w:tabs>
        <w:topLinePunct/>
        <w:spacing w:after="0" w:line="360" w:lineRule="auto"/>
        <w:ind w:firstLine="562" w:firstLineChars="200"/>
        <w:rPr>
          <w:rFonts w:ascii="仿宋" w:hAnsi="仿宋" w:eastAsia="仿宋" w:cs="仿宋"/>
          <w:color w:val="auto"/>
          <w:sz w:val="28"/>
          <w:szCs w:val="28"/>
        </w:rPr>
      </w:pPr>
      <w:r>
        <w:rPr>
          <w:rFonts w:hint="eastAsia" w:ascii="仿宋" w:hAnsi="仿宋" w:eastAsia="仿宋" w:cs="仿宋"/>
          <w:b/>
          <w:color w:val="auto"/>
          <w:sz w:val="28"/>
          <w:szCs w:val="28"/>
        </w:rPr>
        <w:t>（七）</w:t>
      </w:r>
      <w:r>
        <w:rPr>
          <w:rFonts w:hint="eastAsia" w:ascii="仿宋" w:hAnsi="仿宋" w:eastAsia="仿宋" w:cs="仿宋"/>
          <w:color w:val="auto"/>
          <w:sz w:val="28"/>
          <w:szCs w:val="28"/>
        </w:rPr>
        <w:t>除比选申请人对错误处必须修改外，全套比选申请文件应无涂改或行间插字和增删。如有修改，修改处应由授权委托代理人签字或加盖比选申请人公章。</w:t>
      </w:r>
    </w:p>
    <w:p>
      <w:pPr>
        <w:pStyle w:val="6"/>
        <w:tabs>
          <w:tab w:val="left" w:pos="6258"/>
          <w:tab w:val="left" w:pos="8855"/>
        </w:tabs>
        <w:topLinePunct/>
        <w:spacing w:after="0" w:line="360" w:lineRule="auto"/>
        <w:ind w:firstLine="562" w:firstLineChars="200"/>
        <w:rPr>
          <w:rFonts w:ascii="仿宋" w:hAnsi="仿宋" w:eastAsia="仿宋" w:cs="仿宋"/>
          <w:color w:val="auto"/>
          <w:sz w:val="28"/>
          <w:szCs w:val="28"/>
        </w:rPr>
      </w:pPr>
      <w:r>
        <w:rPr>
          <w:rFonts w:hint="eastAsia" w:ascii="仿宋" w:hAnsi="仿宋" w:eastAsia="仿宋" w:cs="仿宋"/>
          <w:b/>
          <w:color w:val="auto"/>
          <w:sz w:val="28"/>
          <w:szCs w:val="28"/>
        </w:rPr>
        <w:t>（八）</w:t>
      </w:r>
      <w:r>
        <w:rPr>
          <w:rFonts w:hint="eastAsia" w:ascii="仿宋" w:hAnsi="仿宋" w:eastAsia="仿宋" w:cs="仿宋"/>
          <w:color w:val="auto"/>
          <w:sz w:val="28"/>
          <w:szCs w:val="28"/>
        </w:rPr>
        <w:t>比选申请文件要求按规定格式和内容填报，份数为正本一份，</w:t>
      </w:r>
      <w:r>
        <w:rPr>
          <w:rFonts w:hint="eastAsia" w:ascii="仿宋" w:hAnsi="仿宋" w:eastAsia="仿宋" w:cs="仿宋"/>
          <w:color w:val="auto"/>
          <w:sz w:val="28"/>
          <w:szCs w:val="28"/>
          <w:lang w:val="en-US" w:eastAsia="zh-CN"/>
        </w:rPr>
        <w:t>副本一份，</w:t>
      </w:r>
      <w:r>
        <w:rPr>
          <w:rFonts w:hint="eastAsia" w:ascii="仿宋" w:hAnsi="仿宋" w:eastAsia="仿宋" w:cs="仿宋"/>
          <w:color w:val="auto"/>
          <w:sz w:val="28"/>
          <w:szCs w:val="28"/>
        </w:rPr>
        <w:t>应在封面注明“正本”</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副本</w:t>
      </w:r>
      <w:r>
        <w:rPr>
          <w:rFonts w:hint="eastAsia" w:ascii="仿宋" w:hAnsi="仿宋" w:eastAsia="仿宋" w:cs="仿宋"/>
          <w:color w:val="auto"/>
          <w:sz w:val="28"/>
          <w:szCs w:val="28"/>
        </w:rPr>
        <w:t>”字样。</w:t>
      </w:r>
    </w:p>
    <w:p>
      <w:pPr>
        <w:pStyle w:val="6"/>
        <w:tabs>
          <w:tab w:val="left" w:pos="6258"/>
          <w:tab w:val="left" w:pos="8855"/>
        </w:tabs>
        <w:topLinePunct/>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比选申请文件的装订：应采用不能拆散的胶装方式。</w:t>
      </w:r>
    </w:p>
    <w:p>
      <w:pPr>
        <w:pStyle w:val="6"/>
        <w:tabs>
          <w:tab w:val="left" w:pos="6258"/>
          <w:tab w:val="left" w:pos="8855"/>
        </w:tabs>
        <w:topLinePunct/>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所有比选申请文件应密封完好（密封方式不限），封口处应加盖单位公章或法定代表人印章。</w:t>
      </w:r>
    </w:p>
    <w:p>
      <w:pPr>
        <w:pStyle w:val="6"/>
        <w:tabs>
          <w:tab w:val="left" w:pos="6258"/>
          <w:tab w:val="left" w:pos="8855"/>
        </w:tabs>
        <w:topLinePunct/>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比选人不接受未按要求进行密封和标记的比选申请文件。如果因密封不严、标记不明而产生的后果比选人概不负责。</w:t>
      </w:r>
    </w:p>
    <w:p>
      <w:pPr>
        <w:pStyle w:val="6"/>
        <w:tabs>
          <w:tab w:val="left" w:pos="6258"/>
          <w:tab w:val="left" w:pos="8855"/>
        </w:tabs>
        <w:topLinePunct/>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（九）比选申请文件有效期。比选申请文件在本比选文件规定的比选申请文件递交截止之日起60日历天内有效。</w:t>
      </w:r>
    </w:p>
    <w:p>
      <w:pPr>
        <w:pStyle w:val="6"/>
        <w:tabs>
          <w:tab w:val="left" w:pos="6258"/>
          <w:tab w:val="left" w:pos="8855"/>
        </w:tabs>
        <w:topLinePunct/>
        <w:spacing w:after="0" w:line="360" w:lineRule="auto"/>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五、比选申请文件递交地点和截止时间</w:t>
      </w:r>
    </w:p>
    <w:p>
      <w:pPr>
        <w:pStyle w:val="6"/>
        <w:tabs>
          <w:tab w:val="left" w:pos="6258"/>
          <w:tab w:val="left" w:pos="8855"/>
        </w:tabs>
        <w:topLinePunct/>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（一）比选申请文件应该在规定的地点和截止时间前提交，逾期送达规定地点或者未送达指定地点的比选申请文件将被拒收。</w:t>
      </w:r>
    </w:p>
    <w:p>
      <w:pPr>
        <w:pStyle w:val="6"/>
        <w:tabs>
          <w:tab w:val="left" w:pos="6258"/>
          <w:tab w:val="left" w:pos="8855"/>
        </w:tabs>
        <w:topLinePunct/>
        <w:spacing w:after="0" w:line="360" w:lineRule="auto"/>
        <w:ind w:firstLine="542" w:firstLineChars="200"/>
        <w:rPr>
          <w:rFonts w:ascii="仿宋" w:hAnsi="仿宋" w:eastAsia="仿宋" w:cs="仿宋"/>
          <w:color w:val="auto"/>
          <w:w w:val="97"/>
          <w:sz w:val="28"/>
          <w:szCs w:val="28"/>
        </w:rPr>
      </w:pPr>
      <w:r>
        <w:rPr>
          <w:rFonts w:hint="eastAsia" w:ascii="仿宋" w:hAnsi="仿宋" w:eastAsia="仿宋" w:cs="仿宋"/>
          <w:color w:val="auto"/>
          <w:w w:val="97"/>
          <w:sz w:val="28"/>
          <w:szCs w:val="28"/>
        </w:rPr>
        <w:t>（二）比选申请文件递交截止时间：</w:t>
      </w:r>
      <w:r>
        <w:rPr>
          <w:rFonts w:hint="eastAsia" w:ascii="仿宋" w:hAnsi="仿宋" w:eastAsia="仿宋" w:cs="仿宋"/>
          <w:color w:val="auto"/>
          <w:sz w:val="28"/>
          <w:szCs w:val="28"/>
          <w:u w:val="none"/>
        </w:rPr>
        <w:t>2023</w:t>
      </w:r>
      <w:r>
        <w:rPr>
          <w:rFonts w:hint="eastAsia" w:ascii="仿宋" w:hAnsi="仿宋" w:eastAsia="仿宋" w:cs="仿宋"/>
          <w:color w:val="auto"/>
          <w:sz w:val="28"/>
          <w:szCs w:val="28"/>
          <w:u w:val="none"/>
          <w:lang w:val="zh-CN"/>
        </w:rPr>
        <w:t>年</w:t>
      </w:r>
      <w:r>
        <w:rPr>
          <w:rFonts w:hint="eastAsia" w:ascii="仿宋" w:hAnsi="仿宋" w:eastAsia="仿宋" w:cs="仿宋"/>
          <w:color w:val="auto"/>
          <w:sz w:val="28"/>
          <w:szCs w:val="28"/>
          <w:u w:val="none"/>
          <w:lang w:val="en-US" w:eastAsia="zh-CN"/>
        </w:rPr>
        <w:t>11</w:t>
      </w:r>
      <w:r>
        <w:rPr>
          <w:rFonts w:hint="eastAsia" w:ascii="仿宋" w:hAnsi="仿宋" w:eastAsia="仿宋" w:cs="仿宋"/>
          <w:color w:val="auto"/>
          <w:sz w:val="28"/>
          <w:szCs w:val="28"/>
          <w:u w:val="none"/>
          <w:lang w:val="zh-CN"/>
        </w:rPr>
        <w:t>月</w:t>
      </w:r>
      <w:r>
        <w:rPr>
          <w:rFonts w:hint="eastAsia" w:ascii="仿宋" w:hAnsi="仿宋" w:eastAsia="仿宋" w:cs="仿宋"/>
          <w:color w:val="auto"/>
          <w:sz w:val="28"/>
          <w:szCs w:val="28"/>
          <w:u w:val="none"/>
          <w:lang w:val="en-US" w:eastAsia="zh-CN"/>
        </w:rPr>
        <w:t>13</w:t>
      </w:r>
      <w:r>
        <w:rPr>
          <w:rFonts w:hint="eastAsia" w:ascii="仿宋" w:hAnsi="仿宋" w:eastAsia="仿宋" w:cs="仿宋"/>
          <w:color w:val="auto"/>
          <w:sz w:val="28"/>
          <w:szCs w:val="28"/>
          <w:u w:val="none"/>
          <w:lang w:val="zh-CN"/>
        </w:rPr>
        <w:t>日</w:t>
      </w:r>
      <w:r>
        <w:rPr>
          <w:rFonts w:hint="eastAsia" w:ascii="仿宋" w:hAnsi="仿宋" w:eastAsia="仿宋" w:cs="仿宋"/>
          <w:color w:val="auto"/>
          <w:sz w:val="28"/>
          <w:szCs w:val="28"/>
          <w:u w:val="none"/>
        </w:rPr>
        <w:t>09:30</w:t>
      </w:r>
      <w:r>
        <w:rPr>
          <w:rFonts w:hint="eastAsia" w:ascii="仿宋" w:hAnsi="仿宋" w:eastAsia="仿宋" w:cs="仿宋"/>
          <w:color w:val="auto"/>
          <w:sz w:val="28"/>
          <w:szCs w:val="28"/>
          <w:u w:val="none"/>
          <w:lang w:val="zh-CN"/>
        </w:rPr>
        <w:t>时</w:t>
      </w:r>
    </w:p>
    <w:p>
      <w:pPr>
        <w:pStyle w:val="6"/>
        <w:tabs>
          <w:tab w:val="left" w:pos="6258"/>
          <w:tab w:val="left" w:pos="8855"/>
        </w:tabs>
        <w:topLinePunct/>
        <w:spacing w:after="0" w:line="360" w:lineRule="auto"/>
        <w:ind w:firstLine="532" w:firstLineChars="200"/>
        <w:rPr>
          <w:rFonts w:ascii="仿宋" w:hAnsi="仿宋" w:eastAsia="仿宋" w:cs="仿宋"/>
          <w:color w:val="auto"/>
          <w:w w:val="95"/>
          <w:sz w:val="28"/>
          <w:szCs w:val="28"/>
        </w:rPr>
      </w:pPr>
      <w:r>
        <w:rPr>
          <w:rFonts w:hint="eastAsia" w:ascii="仿宋" w:hAnsi="仿宋" w:eastAsia="仿宋" w:cs="仿宋"/>
          <w:color w:val="auto"/>
          <w:w w:val="95"/>
          <w:sz w:val="28"/>
          <w:szCs w:val="28"/>
        </w:rPr>
        <w:t>（三）比选申请文件现场递交地点：攀枝花市金海</w:t>
      </w:r>
      <w:r>
        <w:rPr>
          <w:rFonts w:hint="eastAsia" w:ascii="仿宋" w:hAnsi="仿宋" w:eastAsia="仿宋" w:cs="仿宋"/>
          <w:color w:val="auto"/>
          <w:w w:val="95"/>
          <w:sz w:val="28"/>
          <w:szCs w:val="28"/>
          <w:lang w:eastAsia="zh-CN"/>
        </w:rPr>
        <w:t>大厦</w:t>
      </w:r>
      <w:r>
        <w:rPr>
          <w:rFonts w:hint="eastAsia" w:ascii="仿宋" w:hAnsi="仿宋" w:eastAsia="仿宋" w:cs="仿宋"/>
          <w:color w:val="auto"/>
          <w:w w:val="95"/>
          <w:sz w:val="28"/>
          <w:szCs w:val="28"/>
        </w:rPr>
        <w:t>1314室。</w:t>
      </w:r>
    </w:p>
    <w:p>
      <w:pPr>
        <w:pStyle w:val="6"/>
        <w:tabs>
          <w:tab w:val="left" w:pos="6258"/>
          <w:tab w:val="left" w:pos="8855"/>
        </w:tabs>
        <w:topLinePunct/>
        <w:spacing w:after="0" w:line="360" w:lineRule="auto"/>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六、比选申请文件的修改、撤回与撤销</w:t>
      </w:r>
    </w:p>
    <w:p>
      <w:pPr>
        <w:pStyle w:val="6"/>
        <w:tabs>
          <w:tab w:val="left" w:pos="6258"/>
          <w:tab w:val="left" w:pos="8855"/>
        </w:tabs>
        <w:topLinePunct/>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一）比选申请人递交比选申请文件以后可以在规定的比选申请文件递交截止时间之前，以书面形式向比选人递交补充、修改或撤回其比选申请文件的通知。并经法定代表人或委托代理人签署，加盖比选申请人的公章（即单位公章）。在比选申请截止时间以后，不得更改比选申请文件。</w:t>
      </w:r>
    </w:p>
    <w:p>
      <w:pPr>
        <w:pStyle w:val="6"/>
        <w:tabs>
          <w:tab w:val="left" w:pos="6258"/>
          <w:tab w:val="left" w:pos="8855"/>
        </w:tabs>
        <w:topLinePunct/>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（二）比选申请人的修改或撤回通知，应按本须知的有关规定进行编制、密封、标识和递交。</w:t>
      </w:r>
    </w:p>
    <w:p>
      <w:pPr>
        <w:pStyle w:val="6"/>
        <w:tabs>
          <w:tab w:val="left" w:pos="6258"/>
          <w:tab w:val="left" w:pos="8855"/>
        </w:tabs>
        <w:topLinePunct/>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（三）比选申请文件递交截止时间以后，比选申请人不得撤销比选申请文件。</w:t>
      </w:r>
    </w:p>
    <w:p>
      <w:pPr>
        <w:pStyle w:val="6"/>
        <w:tabs>
          <w:tab w:val="left" w:pos="6258"/>
          <w:tab w:val="left" w:pos="8855"/>
        </w:tabs>
        <w:topLinePunct/>
        <w:spacing w:after="0" w:line="360" w:lineRule="auto"/>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七、评审</w:t>
      </w:r>
    </w:p>
    <w:p>
      <w:pPr>
        <w:pStyle w:val="6"/>
        <w:tabs>
          <w:tab w:val="left" w:pos="6258"/>
          <w:tab w:val="left" w:pos="8855"/>
        </w:tabs>
        <w:topLinePunct/>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（一）评审委员会的组成：由采购人根据项目情况组建评审小组。</w:t>
      </w:r>
    </w:p>
    <w:p>
      <w:pPr>
        <w:pStyle w:val="6"/>
        <w:tabs>
          <w:tab w:val="left" w:pos="6258"/>
          <w:tab w:val="left" w:pos="8855"/>
        </w:tabs>
        <w:topLinePunct/>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（二）评审原则、方法及程序详见第三章评审方法。</w:t>
      </w:r>
    </w:p>
    <w:p>
      <w:pPr>
        <w:pStyle w:val="6"/>
        <w:tabs>
          <w:tab w:val="left" w:pos="6258"/>
          <w:tab w:val="left" w:pos="8855"/>
        </w:tabs>
        <w:topLinePunct/>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（三）评审结果的确定。（见须知附表）</w:t>
      </w:r>
    </w:p>
    <w:p>
      <w:pPr>
        <w:pStyle w:val="6"/>
        <w:topLinePunct/>
        <w:spacing w:after="0" w:line="360" w:lineRule="auto"/>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八、评审过程的保密</w:t>
      </w:r>
    </w:p>
    <w:p>
      <w:pPr>
        <w:pStyle w:val="6"/>
        <w:topLinePunct/>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（一）评审会开始后直至授予中选人合同为止，凡属于对比选申请文件的审查、评价和比较的有关资料以及中选排名推荐情况，与评审有关的其他任何情况均严格保密。</w:t>
      </w:r>
    </w:p>
    <w:p>
      <w:pPr>
        <w:pStyle w:val="6"/>
        <w:topLinePunct/>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（二）在比选申请文件的评审、中选人授予合同的过程中，比选申请人向比选人和评审委员会施加影响的任何行为，都将会导致其比选申请被拒绝。</w:t>
      </w:r>
    </w:p>
    <w:p>
      <w:pPr>
        <w:pStyle w:val="6"/>
        <w:topLinePunct/>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（三）中选人确定后，比选人不对未中选人就评审过程以及未能中选原因做出任何解释。未中选人不得向评审委员会组成人员或其他有关人员索问评审过程情况和索要评审过程材料。</w:t>
      </w:r>
    </w:p>
    <w:p>
      <w:pPr>
        <w:pStyle w:val="6"/>
        <w:topLinePunct/>
        <w:spacing w:after="0" w:line="360" w:lineRule="auto"/>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九、中选通知书</w:t>
      </w:r>
    </w:p>
    <w:p>
      <w:pPr>
        <w:pStyle w:val="6"/>
        <w:topLinePunct/>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（一）比选人在</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个工作日内发出中选通知书。</w:t>
      </w:r>
    </w:p>
    <w:p>
      <w:pPr>
        <w:pStyle w:val="6"/>
        <w:topLinePunct/>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（二）中选通知书是合同文件的组成部分。</w:t>
      </w:r>
    </w:p>
    <w:p>
      <w:pPr>
        <w:pStyle w:val="6"/>
        <w:topLinePunct/>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十、合同协议书的签署</w:t>
      </w:r>
    </w:p>
    <w:p>
      <w:pPr>
        <w:pStyle w:val="6"/>
        <w:topLinePunct/>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（一）比选人将中选通知书发出之日起30个日历天内，比选人与中选人法定代表人或授权代表签订委托招标代理合同。合同经双方法定代表人或其授权的代理人签署并加盖公章后生效。</w:t>
      </w:r>
    </w:p>
    <w:p>
      <w:pPr>
        <w:pStyle w:val="6"/>
        <w:topLinePunct/>
        <w:spacing w:after="0" w:line="360" w:lineRule="auto"/>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十、比选人的权利</w:t>
      </w:r>
    </w:p>
    <w:p>
      <w:pPr>
        <w:pStyle w:val="6"/>
        <w:topLinePunct/>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（一）比选人保留在授予中选通知书前的任何时候取消本次比选活动以及拒绝退还所有的比选申请文件的权利，且无须向受影响的比选申请人解释有关原因。</w:t>
      </w:r>
    </w:p>
    <w:p>
      <w:pPr>
        <w:pStyle w:val="6"/>
        <w:topLinePunct/>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（二）对未中选的比选申请人比选人将不作任何解释。</w:t>
      </w:r>
    </w:p>
    <w:p>
      <w:pPr>
        <w:pStyle w:val="6"/>
        <w:topLinePunct/>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（三）比选人保留调整比选范围的权利。</w:t>
      </w:r>
    </w:p>
    <w:p>
      <w:pPr>
        <w:pStyle w:val="6"/>
        <w:topLinePunct/>
        <w:spacing w:after="0" w:line="360" w:lineRule="auto"/>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十一、不正当竞争与纪律监督</w:t>
      </w:r>
    </w:p>
    <w:p>
      <w:pPr>
        <w:pStyle w:val="6"/>
        <w:topLinePunct/>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（一）严禁比选申请人向参与比选、评审工作的有关人员行贿，使其泄露一切与比选、评审工作的有关信息。</w:t>
      </w:r>
    </w:p>
    <w:p>
      <w:pPr>
        <w:pStyle w:val="6"/>
        <w:topLinePunct/>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（二）比选申请人在比选过程中严禁互相串通、结盟，损害比选的公</w:t>
      </w:r>
      <w:r>
        <w:rPr>
          <w:rFonts w:hint="eastAsia" w:ascii="仿宋" w:hAnsi="仿宋" w:eastAsia="仿宋" w:cs="仿宋"/>
          <w:color w:val="auto"/>
          <w:w w:val="96"/>
          <w:sz w:val="28"/>
          <w:szCs w:val="28"/>
        </w:rPr>
        <w:t>正性和竞争性，或以任何方式影响其他比选申请人参与正当比选申请。</w:t>
      </w:r>
    </w:p>
    <w:p>
      <w:pPr>
        <w:pStyle w:val="6"/>
        <w:topLinePunct/>
        <w:spacing w:line="513" w:lineRule="auto"/>
        <w:ind w:left="165" w:firstLine="552"/>
        <w:rPr>
          <w:rFonts w:ascii="仿宋" w:hAnsi="仿宋" w:eastAsia="仿宋" w:cs="仿宋"/>
          <w:color w:val="auto"/>
          <w:sz w:val="24"/>
        </w:rPr>
        <w:sectPr>
          <w:pgSz w:w="11900" w:h="16820"/>
          <w:pgMar w:top="1440" w:right="1803" w:bottom="1440" w:left="1803" w:header="0" w:footer="697" w:gutter="0"/>
          <w:pgNumType w:start="1"/>
          <w:cols w:space="720" w:num="1"/>
        </w:sectPr>
      </w:pPr>
    </w:p>
    <w:p>
      <w:pPr>
        <w:pStyle w:val="3"/>
        <w:spacing w:line="240" w:lineRule="auto"/>
        <w:jc w:val="center"/>
        <w:rPr>
          <w:color w:val="auto"/>
        </w:rPr>
      </w:pPr>
      <w:bookmarkStart w:id="2" w:name="_Toc12080"/>
      <w:r>
        <w:rPr>
          <w:rFonts w:hint="eastAsia"/>
          <w:color w:val="auto"/>
        </w:rPr>
        <w:t xml:space="preserve">第三章 </w:t>
      </w:r>
      <w:bookmarkStart w:id="3" w:name="_Toc22735"/>
      <w:r>
        <w:rPr>
          <w:rFonts w:hint="eastAsia"/>
          <w:color w:val="auto"/>
        </w:rPr>
        <w:t>评审方法</w:t>
      </w:r>
      <w:bookmarkEnd w:id="2"/>
      <w:bookmarkEnd w:id="3"/>
    </w:p>
    <w:p>
      <w:pPr>
        <w:topLinePunct/>
        <w:spacing w:before="8" w:line="100" w:lineRule="exact"/>
        <w:rPr>
          <w:rFonts w:ascii="仿宋" w:hAnsi="仿宋" w:eastAsia="仿宋" w:cs="仿宋"/>
          <w:color w:val="auto"/>
          <w:sz w:val="24"/>
        </w:rPr>
      </w:pPr>
    </w:p>
    <w:p>
      <w:pPr>
        <w:topLinePunct/>
        <w:spacing w:line="200" w:lineRule="exact"/>
        <w:rPr>
          <w:rFonts w:ascii="仿宋" w:hAnsi="仿宋" w:eastAsia="仿宋" w:cs="仿宋"/>
          <w:color w:val="auto"/>
          <w:sz w:val="24"/>
        </w:rPr>
      </w:pPr>
    </w:p>
    <w:p>
      <w:pPr>
        <w:pStyle w:val="6"/>
        <w:topLinePunct/>
        <w:spacing w:after="0" w:line="360" w:lineRule="auto"/>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一、总则</w:t>
      </w:r>
    </w:p>
    <w:p>
      <w:pPr>
        <w:pStyle w:val="6"/>
        <w:topLinePunct/>
        <w:spacing w:after="0" w:line="360" w:lineRule="auto"/>
        <w:ind w:firstLine="532" w:firstLineChars="200"/>
        <w:rPr>
          <w:rFonts w:ascii="仿宋" w:hAnsi="仿宋" w:eastAsia="仿宋" w:cs="仿宋"/>
          <w:color w:val="auto"/>
          <w:w w:val="95"/>
          <w:sz w:val="28"/>
          <w:szCs w:val="28"/>
        </w:rPr>
      </w:pPr>
      <w:r>
        <w:rPr>
          <w:rFonts w:hint="eastAsia" w:ascii="仿宋" w:hAnsi="仿宋" w:eastAsia="仿宋" w:cs="仿宋"/>
          <w:color w:val="auto"/>
          <w:w w:val="95"/>
          <w:sz w:val="28"/>
          <w:szCs w:val="28"/>
        </w:rPr>
        <w:t>（一）本次评审活动遵循公开、公平、公正、科学、择优的原则。</w:t>
      </w:r>
    </w:p>
    <w:p>
      <w:pPr>
        <w:pStyle w:val="6"/>
        <w:tabs>
          <w:tab w:val="left" w:pos="6437"/>
        </w:tabs>
        <w:topLinePunct/>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（二）比选人将在比选申请文件递交截止时，交由评审委员会进行评审。在本文件规定的提交截止时间后提交的比选申请文件，比选人将拒绝接收。</w:t>
      </w:r>
    </w:p>
    <w:p>
      <w:pPr>
        <w:pStyle w:val="6"/>
        <w:topLinePunct/>
        <w:spacing w:after="0" w:line="360" w:lineRule="auto"/>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二、评审委员会</w:t>
      </w:r>
    </w:p>
    <w:p>
      <w:pPr>
        <w:pStyle w:val="6"/>
        <w:topLinePunct/>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（一）本项目的评审委员会由比选人按照相关规定组建。</w:t>
      </w:r>
    </w:p>
    <w:p>
      <w:pPr>
        <w:pStyle w:val="6"/>
        <w:topLinePunct/>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（二）评审委员会成员应当客观、公正地履行职责，遵守职业道德，对所提出的评审意见承担个人责任。</w:t>
      </w:r>
    </w:p>
    <w:p>
      <w:pPr>
        <w:pStyle w:val="6"/>
        <w:tabs>
          <w:tab w:val="left" w:pos="5626"/>
        </w:tabs>
        <w:topLinePunct/>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（三）评审程序：资格审查——确定中选人。</w:t>
      </w:r>
    </w:p>
    <w:p>
      <w:pPr>
        <w:pStyle w:val="6"/>
        <w:topLinePunct/>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（四）在评审过程中，凡未通过资格审查程序的比选申请文件，不再进入后续评审程序。</w:t>
      </w:r>
    </w:p>
    <w:p>
      <w:pPr>
        <w:pStyle w:val="6"/>
        <w:topLinePunct/>
        <w:spacing w:after="0" w:line="360" w:lineRule="auto"/>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三、资格审查</w:t>
      </w:r>
    </w:p>
    <w:p>
      <w:pPr>
        <w:pStyle w:val="6"/>
        <w:topLinePunct/>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评审委员会首先对所有比选申请文件进行资格审查，资格审查实行强制性合格条件标准（见下表），凡有一项不合格则不能通过。资格审查不通过的不再进入下步评审。</w:t>
      </w:r>
    </w:p>
    <w:p>
      <w:pPr>
        <w:pStyle w:val="6"/>
        <w:kinsoku w:val="0"/>
        <w:overflowPunct w:val="0"/>
        <w:spacing w:line="360" w:lineRule="auto"/>
        <w:jc w:val="center"/>
        <w:rPr>
          <w:rFonts w:ascii="仿宋" w:hAnsi="仿宋" w:eastAsia="仿宋" w:cs="仿宋"/>
          <w:b/>
          <w:color w:val="auto"/>
          <w:sz w:val="28"/>
          <w:szCs w:val="28"/>
        </w:rPr>
      </w:pPr>
      <w:r>
        <w:rPr>
          <w:rFonts w:hint="eastAsia" w:ascii="仿宋" w:hAnsi="仿宋" w:eastAsia="仿宋" w:cs="仿宋"/>
          <w:b/>
          <w:color w:val="auto"/>
          <w:sz w:val="28"/>
          <w:szCs w:val="28"/>
        </w:rPr>
        <w:t>资格审查强制性合格条件</w:t>
      </w:r>
    </w:p>
    <w:tbl>
      <w:tblPr>
        <w:tblStyle w:val="12"/>
        <w:tblW w:w="10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3"/>
        <w:gridCol w:w="2768"/>
        <w:gridCol w:w="4418"/>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053" w:type="dxa"/>
            <w:shd w:val="clear" w:color="auto" w:fill="auto"/>
            <w:vAlign w:val="center"/>
          </w:tcPr>
          <w:p>
            <w:pPr>
              <w:pStyle w:val="6"/>
              <w:kinsoku w:val="0"/>
              <w:overflowPunct w:val="0"/>
              <w:spacing w:line="360" w:lineRule="auto"/>
              <w:jc w:val="center"/>
              <w:rPr>
                <w:rFonts w:ascii="仿宋" w:hAnsi="仿宋" w:eastAsia="仿宋" w:cs="仿宋"/>
                <w:b/>
                <w:color w:val="auto"/>
                <w:sz w:val="28"/>
                <w:szCs w:val="28"/>
              </w:rPr>
            </w:pPr>
            <w:r>
              <w:rPr>
                <w:rFonts w:hint="eastAsia" w:ascii="仿宋" w:hAnsi="仿宋" w:eastAsia="仿宋" w:cs="仿宋"/>
                <w:b/>
                <w:color w:val="auto"/>
                <w:sz w:val="28"/>
                <w:szCs w:val="28"/>
              </w:rPr>
              <w:t>序号</w:t>
            </w:r>
          </w:p>
        </w:tc>
        <w:tc>
          <w:tcPr>
            <w:tcW w:w="2768" w:type="dxa"/>
            <w:shd w:val="clear" w:color="auto" w:fill="auto"/>
            <w:vAlign w:val="center"/>
          </w:tcPr>
          <w:p>
            <w:pPr>
              <w:pStyle w:val="6"/>
              <w:kinsoku w:val="0"/>
              <w:overflowPunct w:val="0"/>
              <w:spacing w:line="360" w:lineRule="auto"/>
              <w:jc w:val="center"/>
              <w:rPr>
                <w:rFonts w:ascii="仿宋" w:hAnsi="仿宋" w:eastAsia="仿宋" w:cs="仿宋"/>
                <w:b/>
                <w:color w:val="auto"/>
                <w:sz w:val="28"/>
                <w:szCs w:val="28"/>
              </w:rPr>
            </w:pPr>
            <w:r>
              <w:rPr>
                <w:rFonts w:hint="eastAsia" w:ascii="仿宋" w:hAnsi="仿宋" w:eastAsia="仿宋" w:cs="仿宋"/>
                <w:b/>
                <w:color w:val="auto"/>
                <w:sz w:val="28"/>
                <w:szCs w:val="28"/>
              </w:rPr>
              <w:t>审查内容</w:t>
            </w:r>
          </w:p>
        </w:tc>
        <w:tc>
          <w:tcPr>
            <w:tcW w:w="4418" w:type="dxa"/>
            <w:shd w:val="clear" w:color="auto" w:fill="auto"/>
            <w:vAlign w:val="center"/>
          </w:tcPr>
          <w:p>
            <w:pPr>
              <w:pStyle w:val="6"/>
              <w:kinsoku w:val="0"/>
              <w:overflowPunct w:val="0"/>
              <w:spacing w:line="360" w:lineRule="auto"/>
              <w:jc w:val="center"/>
              <w:rPr>
                <w:rFonts w:ascii="仿宋" w:hAnsi="仿宋" w:eastAsia="仿宋" w:cs="仿宋"/>
                <w:b/>
                <w:color w:val="auto"/>
                <w:sz w:val="28"/>
                <w:szCs w:val="28"/>
              </w:rPr>
            </w:pPr>
            <w:r>
              <w:rPr>
                <w:rFonts w:hint="eastAsia" w:ascii="仿宋" w:hAnsi="仿宋" w:eastAsia="仿宋" w:cs="仿宋"/>
                <w:b/>
                <w:color w:val="auto"/>
                <w:sz w:val="28"/>
                <w:szCs w:val="28"/>
              </w:rPr>
              <w:t>合格条件</w:t>
            </w:r>
          </w:p>
        </w:tc>
        <w:tc>
          <w:tcPr>
            <w:tcW w:w="1780" w:type="dxa"/>
            <w:shd w:val="clear" w:color="auto" w:fill="auto"/>
            <w:vAlign w:val="center"/>
          </w:tcPr>
          <w:p>
            <w:pPr>
              <w:pStyle w:val="6"/>
              <w:kinsoku w:val="0"/>
              <w:overflowPunct w:val="0"/>
              <w:spacing w:line="360" w:lineRule="auto"/>
              <w:jc w:val="center"/>
              <w:rPr>
                <w:rFonts w:ascii="仿宋" w:hAnsi="仿宋" w:eastAsia="仿宋" w:cs="仿宋"/>
                <w:b/>
                <w:color w:val="auto"/>
                <w:sz w:val="28"/>
                <w:szCs w:val="28"/>
              </w:rPr>
            </w:pPr>
            <w:r>
              <w:rPr>
                <w:rFonts w:hint="eastAsia" w:ascii="仿宋" w:hAnsi="仿宋" w:eastAsia="仿宋" w:cs="仿宋"/>
                <w:b/>
                <w:color w:val="auto"/>
                <w:sz w:val="28"/>
                <w:szCs w:val="28"/>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053" w:type="dxa"/>
            <w:shd w:val="clear" w:color="auto" w:fill="auto"/>
            <w:vAlign w:val="center"/>
          </w:tcPr>
          <w:p>
            <w:pPr>
              <w:pStyle w:val="6"/>
              <w:kinsoku w:val="0"/>
              <w:overflowPunct w:val="0"/>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1</w:t>
            </w:r>
          </w:p>
        </w:tc>
        <w:tc>
          <w:tcPr>
            <w:tcW w:w="2768" w:type="dxa"/>
            <w:shd w:val="clear" w:color="auto" w:fill="auto"/>
            <w:vAlign w:val="center"/>
          </w:tcPr>
          <w:p>
            <w:pPr>
              <w:pStyle w:val="6"/>
              <w:kinsoku w:val="0"/>
              <w:overflowPunct w:val="0"/>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营业执照</w:t>
            </w:r>
          </w:p>
        </w:tc>
        <w:tc>
          <w:tcPr>
            <w:tcW w:w="4418" w:type="dxa"/>
            <w:shd w:val="clear" w:color="auto" w:fill="auto"/>
            <w:vAlign w:val="center"/>
          </w:tcPr>
          <w:p>
            <w:pPr>
              <w:pStyle w:val="6"/>
              <w:kinsoku w:val="0"/>
              <w:overflowPunct w:val="0"/>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有效</w:t>
            </w:r>
          </w:p>
        </w:tc>
        <w:tc>
          <w:tcPr>
            <w:tcW w:w="1780" w:type="dxa"/>
            <w:shd w:val="clear" w:color="auto" w:fill="auto"/>
            <w:vAlign w:val="center"/>
          </w:tcPr>
          <w:p>
            <w:pPr>
              <w:pStyle w:val="6"/>
              <w:kinsoku w:val="0"/>
              <w:overflowPunct w:val="0"/>
              <w:spacing w:line="360" w:lineRule="auto"/>
              <w:jc w:val="cente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trPr>
        <w:tc>
          <w:tcPr>
            <w:tcW w:w="1053" w:type="dxa"/>
            <w:shd w:val="clear" w:color="auto" w:fill="auto"/>
            <w:vAlign w:val="center"/>
          </w:tcPr>
          <w:p>
            <w:pPr>
              <w:pStyle w:val="6"/>
              <w:kinsoku w:val="0"/>
              <w:overflowPunct w:val="0"/>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2</w:t>
            </w:r>
          </w:p>
        </w:tc>
        <w:tc>
          <w:tcPr>
            <w:tcW w:w="2768" w:type="dxa"/>
            <w:shd w:val="clear" w:color="auto" w:fill="auto"/>
            <w:vAlign w:val="center"/>
          </w:tcPr>
          <w:p>
            <w:pPr>
              <w:pStyle w:val="6"/>
              <w:kinsoku w:val="0"/>
              <w:overflowPunct w:val="0"/>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授权书</w:t>
            </w:r>
          </w:p>
        </w:tc>
        <w:tc>
          <w:tcPr>
            <w:tcW w:w="4418" w:type="dxa"/>
            <w:shd w:val="clear" w:color="auto" w:fill="auto"/>
            <w:vAlign w:val="center"/>
          </w:tcPr>
          <w:p>
            <w:pPr>
              <w:pStyle w:val="6"/>
              <w:kinsoku w:val="0"/>
              <w:overflowPunct w:val="0"/>
              <w:spacing w:line="360" w:lineRule="auto"/>
              <w:jc w:val="left"/>
              <w:rPr>
                <w:rFonts w:ascii="仿宋" w:hAnsi="仿宋" w:eastAsia="仿宋" w:cs="仿宋"/>
                <w:color w:val="auto"/>
                <w:sz w:val="28"/>
                <w:szCs w:val="28"/>
              </w:rPr>
            </w:pPr>
            <w:r>
              <w:rPr>
                <w:rFonts w:hint="eastAsia" w:ascii="仿宋" w:hAnsi="仿宋" w:eastAsia="仿宋" w:cs="仿宋"/>
                <w:color w:val="auto"/>
                <w:w w:val="95"/>
                <w:sz w:val="28"/>
                <w:szCs w:val="28"/>
              </w:rPr>
              <w:t>由授权代表参加比选的，须提供法定代表人授权委托书原件、法定代表人身份证复印件和授权代表身份证复印件（加盖公章）；法定代表人参加比选的，只需提供法定代表人身份证明书即可</w:t>
            </w:r>
          </w:p>
        </w:tc>
        <w:tc>
          <w:tcPr>
            <w:tcW w:w="1780" w:type="dxa"/>
            <w:shd w:val="clear" w:color="auto" w:fill="auto"/>
            <w:vAlign w:val="center"/>
          </w:tcPr>
          <w:p>
            <w:pPr>
              <w:pStyle w:val="6"/>
              <w:kinsoku w:val="0"/>
              <w:overflowPunct w:val="0"/>
              <w:spacing w:line="360" w:lineRule="auto"/>
              <w:jc w:val="cente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9" w:hRule="atLeast"/>
        </w:trPr>
        <w:tc>
          <w:tcPr>
            <w:tcW w:w="1053" w:type="dxa"/>
            <w:shd w:val="clear" w:color="auto" w:fill="auto"/>
            <w:vAlign w:val="center"/>
          </w:tcPr>
          <w:p>
            <w:pPr>
              <w:pStyle w:val="6"/>
              <w:kinsoku w:val="0"/>
              <w:overflowPunct w:val="0"/>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3</w:t>
            </w:r>
          </w:p>
        </w:tc>
        <w:tc>
          <w:tcPr>
            <w:tcW w:w="2768" w:type="dxa"/>
            <w:shd w:val="clear" w:color="auto" w:fill="auto"/>
            <w:vAlign w:val="center"/>
          </w:tcPr>
          <w:p>
            <w:pPr>
              <w:pStyle w:val="6"/>
              <w:kinsoku w:val="0"/>
              <w:overflowPunct w:val="0"/>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企业信誉</w:t>
            </w:r>
          </w:p>
        </w:tc>
        <w:tc>
          <w:tcPr>
            <w:tcW w:w="4418" w:type="dxa"/>
            <w:shd w:val="clear" w:color="auto" w:fill="auto"/>
            <w:vAlign w:val="center"/>
          </w:tcPr>
          <w:p>
            <w:pPr>
              <w:pStyle w:val="6"/>
              <w:kinsoku w:val="0"/>
              <w:overflowPunct w:val="0"/>
              <w:spacing w:line="360" w:lineRule="auto"/>
              <w:jc w:val="left"/>
              <w:rPr>
                <w:rFonts w:ascii="仿宋" w:hAnsi="仿宋" w:eastAsia="仿宋" w:cs="仿宋"/>
                <w:color w:val="auto"/>
                <w:sz w:val="28"/>
                <w:szCs w:val="28"/>
              </w:rPr>
            </w:pPr>
            <w:r>
              <w:rPr>
                <w:rFonts w:hint="eastAsia" w:ascii="仿宋" w:hAnsi="仿宋" w:eastAsia="仿宋" w:cs="仿宋"/>
                <w:color w:val="auto"/>
                <w:w w:val="90"/>
                <w:sz w:val="28"/>
                <w:szCs w:val="28"/>
              </w:rPr>
              <w:t>参加本项目比选活动前三年内，在经营活动中没有重大违法违规记录，没有被列入企业行政处罚、列入经营异常名录、列入严重违法失信企业名单（提供加盖公章的承诺函）。</w:t>
            </w:r>
          </w:p>
        </w:tc>
        <w:tc>
          <w:tcPr>
            <w:tcW w:w="1780" w:type="dxa"/>
            <w:shd w:val="clear" w:color="auto" w:fill="auto"/>
            <w:vAlign w:val="center"/>
          </w:tcPr>
          <w:p>
            <w:pPr>
              <w:pStyle w:val="6"/>
              <w:kinsoku w:val="0"/>
              <w:overflowPunct w:val="0"/>
              <w:spacing w:line="360" w:lineRule="auto"/>
              <w:jc w:val="cente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trPr>
        <w:tc>
          <w:tcPr>
            <w:tcW w:w="1053" w:type="dxa"/>
            <w:shd w:val="clear" w:color="auto" w:fill="auto"/>
            <w:vAlign w:val="center"/>
          </w:tcPr>
          <w:p>
            <w:pPr>
              <w:pStyle w:val="6"/>
              <w:kinsoku w:val="0"/>
              <w:overflowPunct w:val="0"/>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4</w:t>
            </w:r>
          </w:p>
        </w:tc>
        <w:tc>
          <w:tcPr>
            <w:tcW w:w="2768" w:type="dxa"/>
            <w:shd w:val="clear" w:color="auto" w:fill="auto"/>
            <w:vAlign w:val="center"/>
          </w:tcPr>
          <w:p>
            <w:pPr>
              <w:pStyle w:val="6"/>
              <w:kinsoku w:val="0"/>
              <w:overflowPunct w:val="0"/>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业绩</w:t>
            </w:r>
          </w:p>
        </w:tc>
        <w:tc>
          <w:tcPr>
            <w:tcW w:w="4418" w:type="dxa"/>
            <w:shd w:val="clear" w:color="auto" w:fill="auto"/>
            <w:vAlign w:val="center"/>
          </w:tcPr>
          <w:p>
            <w:pPr>
              <w:pStyle w:val="6"/>
              <w:kinsoku w:val="0"/>
              <w:overflowPunct w:val="0"/>
              <w:spacing w:line="360" w:lineRule="auto"/>
              <w:jc w:val="left"/>
              <w:rPr>
                <w:rFonts w:ascii="仿宋" w:hAnsi="仿宋" w:eastAsia="仿宋" w:cs="仿宋"/>
                <w:color w:val="auto"/>
                <w:w w:val="90"/>
                <w:sz w:val="28"/>
                <w:szCs w:val="28"/>
              </w:rPr>
            </w:pPr>
            <w:r>
              <w:rPr>
                <w:rFonts w:hint="eastAsia" w:ascii="仿宋" w:hAnsi="仿宋" w:eastAsia="仿宋" w:cs="仿宋"/>
                <w:color w:val="auto"/>
                <w:sz w:val="28"/>
                <w:szCs w:val="28"/>
              </w:rPr>
              <w:t>提供近三年以来不少于2个</w:t>
            </w:r>
            <w:r>
              <w:rPr>
                <w:rFonts w:hint="eastAsia" w:ascii="仿宋" w:hAnsi="仿宋" w:eastAsia="仿宋" w:cs="仿宋"/>
                <w:color w:val="auto"/>
                <w:sz w:val="28"/>
                <w:szCs w:val="28"/>
                <w:lang w:val="en-US" w:eastAsia="zh-CN"/>
              </w:rPr>
              <w:t>工程造价咨询过程控制服务</w:t>
            </w:r>
            <w:r>
              <w:rPr>
                <w:rFonts w:hint="eastAsia" w:ascii="仿宋" w:hAnsi="仿宋" w:eastAsia="仿宋" w:cs="仿宋"/>
                <w:color w:val="auto"/>
                <w:sz w:val="28"/>
                <w:szCs w:val="28"/>
              </w:rPr>
              <w:t>业绩（</w:t>
            </w:r>
            <w:r>
              <w:rPr>
                <w:rFonts w:hint="eastAsia" w:ascii="仿宋" w:hAnsi="仿宋" w:eastAsia="仿宋" w:cs="仿宋"/>
                <w:color w:val="auto"/>
                <w:sz w:val="28"/>
                <w:szCs w:val="28"/>
                <w:lang w:val="en-US" w:eastAsia="zh-CN"/>
              </w:rPr>
              <w:t>工程规模10000万元以上,</w:t>
            </w:r>
            <w:r>
              <w:rPr>
                <w:rFonts w:hint="eastAsia" w:ascii="仿宋" w:hAnsi="仿宋" w:eastAsia="仿宋" w:cs="仿宋"/>
                <w:color w:val="auto"/>
                <w:sz w:val="28"/>
                <w:szCs w:val="28"/>
              </w:rPr>
              <w:t>附</w:t>
            </w:r>
            <w:r>
              <w:rPr>
                <w:rFonts w:hint="eastAsia" w:ascii="仿宋" w:hAnsi="仿宋" w:eastAsia="仿宋" w:cs="仿宋"/>
                <w:color w:val="auto"/>
                <w:sz w:val="28"/>
                <w:szCs w:val="28"/>
                <w:lang w:val="en-US" w:eastAsia="zh-CN"/>
              </w:rPr>
              <w:t>工程造价咨询过程控制服务合同</w:t>
            </w:r>
            <w:r>
              <w:rPr>
                <w:rFonts w:hint="eastAsia" w:ascii="仿宋" w:hAnsi="仿宋" w:eastAsia="仿宋" w:cs="仿宋"/>
                <w:color w:val="auto"/>
                <w:sz w:val="28"/>
                <w:szCs w:val="28"/>
              </w:rPr>
              <w:t>）</w:t>
            </w:r>
          </w:p>
        </w:tc>
        <w:tc>
          <w:tcPr>
            <w:tcW w:w="1780" w:type="dxa"/>
            <w:shd w:val="clear" w:color="auto" w:fill="auto"/>
            <w:vAlign w:val="center"/>
          </w:tcPr>
          <w:p>
            <w:pPr>
              <w:pStyle w:val="6"/>
              <w:kinsoku w:val="0"/>
              <w:overflowPunct w:val="0"/>
              <w:spacing w:line="360" w:lineRule="auto"/>
              <w:jc w:val="cente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7" w:hRule="atLeast"/>
        </w:trPr>
        <w:tc>
          <w:tcPr>
            <w:tcW w:w="1053" w:type="dxa"/>
            <w:shd w:val="clear" w:color="auto" w:fill="auto"/>
            <w:vAlign w:val="center"/>
          </w:tcPr>
          <w:p>
            <w:pPr>
              <w:pStyle w:val="6"/>
              <w:kinsoku w:val="0"/>
              <w:overflowPunct w:val="0"/>
              <w:spacing w:line="360" w:lineRule="auto"/>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w:t>
            </w:r>
          </w:p>
        </w:tc>
        <w:tc>
          <w:tcPr>
            <w:tcW w:w="2768" w:type="dxa"/>
            <w:shd w:val="clear" w:color="auto" w:fill="auto"/>
            <w:vAlign w:val="center"/>
          </w:tcPr>
          <w:p>
            <w:pPr>
              <w:pStyle w:val="6"/>
              <w:kinsoku w:val="0"/>
              <w:overflowPunct w:val="0"/>
              <w:spacing w:line="360" w:lineRule="auto"/>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人员资质</w:t>
            </w:r>
          </w:p>
        </w:tc>
        <w:tc>
          <w:tcPr>
            <w:tcW w:w="4418" w:type="dxa"/>
            <w:shd w:val="clear" w:color="auto" w:fill="auto"/>
            <w:vAlign w:val="center"/>
          </w:tcPr>
          <w:p>
            <w:pPr>
              <w:pStyle w:val="6"/>
              <w:topLinePunct/>
              <w:spacing w:after="0"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人员要求：项目负责人或技术负责人或专项负责人应具备</w:t>
            </w:r>
            <w:r>
              <w:rPr>
                <w:rFonts w:hint="eastAsia" w:ascii="仿宋" w:hAnsi="仿宋" w:eastAsia="仿宋" w:cs="仿宋"/>
                <w:color w:val="auto"/>
                <w:sz w:val="28"/>
                <w:szCs w:val="28"/>
                <w:lang w:val="en-US" w:eastAsia="zh-CN"/>
              </w:rPr>
              <w:t>一级造价工程师及高级工程师</w:t>
            </w:r>
            <w:r>
              <w:rPr>
                <w:rFonts w:hint="eastAsia" w:ascii="仿宋" w:hAnsi="仿宋" w:eastAsia="仿宋" w:cs="仿宋"/>
                <w:color w:val="auto"/>
                <w:sz w:val="28"/>
                <w:szCs w:val="28"/>
              </w:rPr>
              <w:t>以上职称</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其他要求：其他主要人员配备合理项目负责人不得兼任其他主要人员）；</w:t>
            </w:r>
            <w:r>
              <w:rPr>
                <w:rFonts w:hint="eastAsia" w:ascii="仿宋" w:hAnsi="仿宋" w:eastAsia="仿宋" w:cs="仿宋"/>
                <w:color w:val="auto"/>
                <w:sz w:val="28"/>
                <w:szCs w:val="28"/>
                <w:lang w:val="en-US" w:eastAsia="zh-CN"/>
              </w:rPr>
              <w:t>所有相关人员必须持有一级造价工程师证，</w:t>
            </w:r>
            <w:r>
              <w:rPr>
                <w:rFonts w:hint="eastAsia" w:ascii="仿宋" w:hAnsi="仿宋" w:eastAsia="仿宋" w:cs="仿宋"/>
                <w:color w:val="auto"/>
                <w:sz w:val="28"/>
                <w:szCs w:val="28"/>
              </w:rPr>
              <w:t>相关配备合理，满足项目需求。</w:t>
            </w:r>
          </w:p>
        </w:tc>
        <w:tc>
          <w:tcPr>
            <w:tcW w:w="1780" w:type="dxa"/>
            <w:shd w:val="clear" w:color="auto" w:fill="auto"/>
            <w:vAlign w:val="center"/>
          </w:tcPr>
          <w:p>
            <w:pPr>
              <w:pStyle w:val="6"/>
              <w:kinsoku w:val="0"/>
              <w:overflowPunct w:val="0"/>
              <w:spacing w:line="360" w:lineRule="auto"/>
              <w:jc w:val="center"/>
              <w:rPr>
                <w:rFonts w:ascii="仿宋" w:hAnsi="仿宋" w:eastAsia="仿宋" w:cs="仿宋"/>
                <w:color w:val="auto"/>
                <w:sz w:val="28"/>
                <w:szCs w:val="28"/>
              </w:rPr>
            </w:pPr>
          </w:p>
        </w:tc>
      </w:tr>
    </w:tbl>
    <w:p>
      <w:pPr>
        <w:numPr>
          <w:ilvl w:val="0"/>
          <w:numId w:val="0"/>
        </w:numPr>
        <w:topLinePunct/>
        <w:spacing w:line="360" w:lineRule="auto"/>
        <w:jc w:val="center"/>
        <w:rPr>
          <w:rFonts w:hint="eastAsia" w:ascii="仿宋" w:hAnsi="仿宋" w:eastAsia="仿宋" w:cs="仿宋"/>
          <w:b/>
          <w:bCs/>
          <w:color w:val="auto"/>
          <w:sz w:val="28"/>
          <w:szCs w:val="28"/>
          <w:lang w:val="en-US" w:eastAsia="zh-CN"/>
        </w:rPr>
      </w:pPr>
    </w:p>
    <w:p>
      <w:pPr>
        <w:numPr>
          <w:ilvl w:val="0"/>
          <w:numId w:val="0"/>
        </w:numPr>
        <w:topLinePunct/>
        <w:spacing w:line="360" w:lineRule="auto"/>
        <w:jc w:val="center"/>
        <w:rPr>
          <w:rFonts w:hint="eastAsia" w:ascii="仿宋" w:hAnsi="仿宋" w:eastAsia="仿宋" w:cs="仿宋"/>
          <w:b/>
          <w:bCs/>
          <w:color w:val="auto"/>
          <w:sz w:val="28"/>
          <w:szCs w:val="28"/>
          <w:lang w:val="en-US" w:eastAsia="zh-CN"/>
        </w:rPr>
      </w:pPr>
    </w:p>
    <w:p>
      <w:pPr>
        <w:numPr>
          <w:ilvl w:val="0"/>
          <w:numId w:val="0"/>
        </w:numPr>
        <w:topLinePunct/>
        <w:spacing w:line="360" w:lineRule="auto"/>
        <w:jc w:val="center"/>
        <w:rPr>
          <w:rFonts w:hint="eastAsia" w:ascii="仿宋" w:hAnsi="仿宋" w:eastAsia="仿宋" w:cs="仿宋"/>
          <w:b/>
          <w:bCs/>
          <w:color w:val="auto"/>
          <w:sz w:val="28"/>
          <w:szCs w:val="28"/>
          <w:lang w:val="en-US" w:eastAsia="zh-CN"/>
        </w:rPr>
      </w:pPr>
    </w:p>
    <w:p>
      <w:pPr>
        <w:numPr>
          <w:ilvl w:val="0"/>
          <w:numId w:val="0"/>
        </w:numPr>
        <w:topLinePunct/>
        <w:spacing w:line="360" w:lineRule="auto"/>
        <w:jc w:val="cente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详细评分表</w:t>
      </w:r>
    </w:p>
    <w:tbl>
      <w:tblPr>
        <w:tblStyle w:val="12"/>
        <w:tblW w:w="5000" w:type="pct"/>
        <w:tblInd w:w="0" w:type="dxa"/>
        <w:tblLayout w:type="fixed"/>
        <w:tblCellMar>
          <w:top w:w="0" w:type="dxa"/>
          <w:left w:w="108" w:type="dxa"/>
          <w:bottom w:w="0" w:type="dxa"/>
          <w:right w:w="108" w:type="dxa"/>
        </w:tblCellMar>
      </w:tblPr>
      <w:tblGrid>
        <w:gridCol w:w="1287"/>
        <w:gridCol w:w="1223"/>
        <w:gridCol w:w="810"/>
        <w:gridCol w:w="6276"/>
      </w:tblGrid>
      <w:tr>
        <w:trPr>
          <w:trHeight w:val="288" w:hRule="atLeast"/>
        </w:trPr>
        <w:tc>
          <w:tcPr>
            <w:tcW w:w="670"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
              <w:kinsoku w:val="0"/>
              <w:overflowPunct w:val="0"/>
              <w:spacing w:line="360" w:lineRule="auto"/>
              <w:jc w:val="center"/>
              <w:rPr>
                <w:rFonts w:hint="eastAsia" w:ascii="仿宋" w:hAnsi="仿宋" w:eastAsia="仿宋" w:cs="仿宋"/>
                <w:color w:val="auto"/>
                <w:w w:val="90"/>
                <w:sz w:val="28"/>
                <w:szCs w:val="28"/>
                <w:lang w:val="en-US"/>
              </w:rPr>
            </w:pPr>
            <w:r>
              <w:rPr>
                <w:rFonts w:hint="eastAsia" w:ascii="仿宋" w:hAnsi="仿宋" w:eastAsia="仿宋" w:cs="仿宋"/>
                <w:color w:val="auto"/>
                <w:w w:val="90"/>
                <w:sz w:val="28"/>
                <w:szCs w:val="28"/>
                <w:lang w:val="en-US"/>
              </w:rPr>
              <w:t>评审内容</w:t>
            </w:r>
          </w:p>
        </w:tc>
        <w:tc>
          <w:tcPr>
            <w:tcW w:w="637" w:type="pct"/>
            <w:tcBorders>
              <w:top w:val="single" w:color="auto" w:sz="4" w:space="0"/>
              <w:left w:val="nil"/>
              <w:bottom w:val="single" w:color="auto" w:sz="4" w:space="0"/>
              <w:right w:val="single" w:color="auto" w:sz="4" w:space="0"/>
            </w:tcBorders>
            <w:shd w:val="clear" w:color="auto" w:fill="auto"/>
            <w:vAlign w:val="center"/>
          </w:tcPr>
          <w:p>
            <w:pPr>
              <w:pStyle w:val="6"/>
              <w:kinsoku w:val="0"/>
              <w:overflowPunct w:val="0"/>
              <w:spacing w:line="360" w:lineRule="auto"/>
              <w:jc w:val="center"/>
              <w:rPr>
                <w:rFonts w:hint="eastAsia" w:ascii="仿宋" w:hAnsi="仿宋" w:eastAsia="仿宋" w:cs="仿宋"/>
                <w:color w:val="auto"/>
                <w:w w:val="90"/>
                <w:sz w:val="28"/>
                <w:szCs w:val="28"/>
                <w:lang w:val="en-US"/>
              </w:rPr>
            </w:pPr>
            <w:r>
              <w:rPr>
                <w:rFonts w:hint="eastAsia" w:ascii="仿宋" w:hAnsi="仿宋" w:eastAsia="仿宋" w:cs="仿宋"/>
                <w:color w:val="auto"/>
                <w:w w:val="90"/>
                <w:sz w:val="28"/>
                <w:szCs w:val="28"/>
                <w:lang w:val="en-US"/>
              </w:rPr>
              <w:t>评审因素</w:t>
            </w:r>
          </w:p>
        </w:tc>
        <w:tc>
          <w:tcPr>
            <w:tcW w:w="422" w:type="pct"/>
            <w:tcBorders>
              <w:top w:val="single" w:color="auto" w:sz="4" w:space="0"/>
              <w:left w:val="nil"/>
              <w:bottom w:val="single" w:color="auto" w:sz="4" w:space="0"/>
              <w:right w:val="single" w:color="auto" w:sz="4" w:space="0"/>
            </w:tcBorders>
            <w:shd w:val="clear" w:color="auto" w:fill="auto"/>
            <w:noWrap/>
            <w:vAlign w:val="center"/>
          </w:tcPr>
          <w:p>
            <w:pPr>
              <w:pStyle w:val="6"/>
              <w:kinsoku w:val="0"/>
              <w:overflowPunct w:val="0"/>
              <w:spacing w:line="360" w:lineRule="auto"/>
              <w:jc w:val="center"/>
              <w:rPr>
                <w:rFonts w:hint="eastAsia" w:ascii="仿宋" w:hAnsi="仿宋" w:eastAsia="仿宋" w:cs="仿宋"/>
                <w:color w:val="auto"/>
                <w:w w:val="90"/>
                <w:sz w:val="28"/>
                <w:szCs w:val="28"/>
                <w:lang w:val="en-US"/>
              </w:rPr>
            </w:pPr>
            <w:r>
              <w:rPr>
                <w:rFonts w:hint="eastAsia" w:ascii="仿宋" w:hAnsi="仿宋" w:eastAsia="仿宋" w:cs="仿宋"/>
                <w:color w:val="auto"/>
                <w:w w:val="90"/>
                <w:sz w:val="28"/>
                <w:szCs w:val="28"/>
                <w:lang w:val="en-US"/>
              </w:rPr>
              <w:t>分值</w:t>
            </w:r>
          </w:p>
        </w:tc>
        <w:tc>
          <w:tcPr>
            <w:tcW w:w="3269" w:type="pct"/>
            <w:tcBorders>
              <w:top w:val="single" w:color="auto" w:sz="4" w:space="0"/>
              <w:left w:val="nil"/>
              <w:bottom w:val="single" w:color="auto" w:sz="4" w:space="0"/>
              <w:right w:val="single" w:color="auto" w:sz="4" w:space="0"/>
            </w:tcBorders>
            <w:shd w:val="clear" w:color="auto" w:fill="auto"/>
            <w:noWrap/>
            <w:vAlign w:val="center"/>
          </w:tcPr>
          <w:p>
            <w:pPr>
              <w:pStyle w:val="6"/>
              <w:kinsoku w:val="0"/>
              <w:overflowPunct w:val="0"/>
              <w:spacing w:line="360" w:lineRule="auto"/>
              <w:jc w:val="center"/>
              <w:rPr>
                <w:rFonts w:hint="eastAsia" w:ascii="仿宋" w:hAnsi="仿宋" w:eastAsia="仿宋" w:cs="仿宋"/>
                <w:color w:val="auto"/>
                <w:w w:val="90"/>
                <w:sz w:val="28"/>
                <w:szCs w:val="28"/>
                <w:lang w:val="en-US"/>
              </w:rPr>
            </w:pPr>
            <w:r>
              <w:rPr>
                <w:rFonts w:hint="eastAsia" w:ascii="仿宋" w:hAnsi="仿宋" w:eastAsia="仿宋" w:cs="仿宋"/>
                <w:color w:val="auto"/>
                <w:w w:val="90"/>
                <w:sz w:val="28"/>
                <w:szCs w:val="28"/>
                <w:lang w:val="en-US"/>
              </w:rPr>
              <w:t>评分标准</w:t>
            </w:r>
          </w:p>
        </w:tc>
      </w:tr>
      <w:tr>
        <w:tblPrEx>
          <w:tblCellMar>
            <w:top w:w="0" w:type="dxa"/>
            <w:left w:w="108" w:type="dxa"/>
            <w:bottom w:w="0" w:type="dxa"/>
            <w:right w:w="108" w:type="dxa"/>
          </w:tblCellMar>
        </w:tblPrEx>
        <w:trPr>
          <w:trHeight w:val="696" w:hRule="atLeast"/>
        </w:trPr>
        <w:tc>
          <w:tcPr>
            <w:tcW w:w="670" w:type="pct"/>
            <w:vMerge w:val="restart"/>
            <w:tcBorders>
              <w:top w:val="nil"/>
              <w:left w:val="single" w:color="auto" w:sz="4" w:space="0"/>
              <w:bottom w:val="single" w:color="000000" w:sz="4" w:space="0"/>
              <w:right w:val="single" w:color="auto" w:sz="4" w:space="0"/>
            </w:tcBorders>
            <w:shd w:val="clear" w:color="auto" w:fill="auto"/>
            <w:vAlign w:val="center"/>
          </w:tcPr>
          <w:p>
            <w:pPr>
              <w:pStyle w:val="6"/>
              <w:kinsoku w:val="0"/>
              <w:overflowPunct w:val="0"/>
              <w:spacing w:line="360" w:lineRule="auto"/>
              <w:jc w:val="center"/>
              <w:rPr>
                <w:rFonts w:hint="eastAsia" w:ascii="仿宋" w:hAnsi="仿宋" w:eastAsia="仿宋" w:cs="仿宋"/>
                <w:color w:val="auto"/>
                <w:w w:val="90"/>
                <w:sz w:val="28"/>
                <w:szCs w:val="28"/>
                <w:lang w:val="en-US"/>
              </w:rPr>
            </w:pPr>
            <w:r>
              <w:rPr>
                <w:rFonts w:hint="eastAsia" w:ascii="仿宋" w:hAnsi="仿宋" w:eastAsia="仿宋" w:cs="仿宋"/>
                <w:color w:val="auto"/>
                <w:w w:val="90"/>
                <w:sz w:val="28"/>
                <w:szCs w:val="28"/>
                <w:lang w:val="en-US"/>
              </w:rPr>
              <w:t>商务部分</w:t>
            </w:r>
          </w:p>
          <w:p>
            <w:pPr>
              <w:pStyle w:val="6"/>
              <w:kinsoku w:val="0"/>
              <w:overflowPunct w:val="0"/>
              <w:spacing w:line="360" w:lineRule="auto"/>
              <w:jc w:val="center"/>
              <w:rPr>
                <w:rFonts w:hint="eastAsia" w:ascii="仿宋" w:hAnsi="仿宋" w:eastAsia="仿宋" w:cs="仿宋"/>
                <w:color w:val="auto"/>
                <w:w w:val="90"/>
                <w:sz w:val="28"/>
                <w:szCs w:val="28"/>
                <w:lang w:val="en-US"/>
              </w:rPr>
            </w:pPr>
          </w:p>
        </w:tc>
        <w:tc>
          <w:tcPr>
            <w:tcW w:w="637" w:type="pct"/>
            <w:tcBorders>
              <w:top w:val="nil"/>
              <w:left w:val="nil"/>
              <w:bottom w:val="single" w:color="auto" w:sz="4" w:space="0"/>
              <w:right w:val="single" w:color="auto" w:sz="4" w:space="0"/>
            </w:tcBorders>
            <w:shd w:val="clear" w:color="auto" w:fill="auto"/>
            <w:vAlign w:val="center"/>
          </w:tcPr>
          <w:p>
            <w:pPr>
              <w:pStyle w:val="6"/>
              <w:kinsoku w:val="0"/>
              <w:overflowPunct w:val="0"/>
              <w:spacing w:line="360" w:lineRule="auto"/>
              <w:jc w:val="center"/>
              <w:rPr>
                <w:rFonts w:hint="eastAsia" w:ascii="仿宋" w:hAnsi="仿宋" w:eastAsia="仿宋" w:cs="仿宋"/>
                <w:color w:val="auto"/>
                <w:w w:val="90"/>
                <w:sz w:val="28"/>
                <w:szCs w:val="28"/>
                <w:lang w:val="en-US"/>
              </w:rPr>
            </w:pPr>
            <w:r>
              <w:rPr>
                <w:rFonts w:hint="eastAsia" w:ascii="仿宋" w:hAnsi="仿宋" w:eastAsia="仿宋" w:cs="仿宋"/>
                <w:color w:val="auto"/>
                <w:w w:val="90"/>
                <w:sz w:val="28"/>
                <w:szCs w:val="28"/>
                <w:lang w:val="en-US"/>
              </w:rPr>
              <w:t>业绩</w:t>
            </w:r>
          </w:p>
        </w:tc>
        <w:tc>
          <w:tcPr>
            <w:tcW w:w="422" w:type="pct"/>
            <w:tcBorders>
              <w:top w:val="nil"/>
              <w:left w:val="nil"/>
              <w:bottom w:val="single" w:color="auto" w:sz="4" w:space="0"/>
              <w:right w:val="single" w:color="auto" w:sz="4" w:space="0"/>
            </w:tcBorders>
            <w:shd w:val="clear" w:color="auto" w:fill="auto"/>
            <w:noWrap/>
            <w:vAlign w:val="center"/>
          </w:tcPr>
          <w:p>
            <w:pPr>
              <w:pStyle w:val="6"/>
              <w:kinsoku w:val="0"/>
              <w:overflowPunct w:val="0"/>
              <w:spacing w:line="360" w:lineRule="auto"/>
              <w:jc w:val="center"/>
              <w:rPr>
                <w:rFonts w:hint="eastAsia" w:ascii="仿宋" w:hAnsi="仿宋" w:eastAsia="仿宋" w:cs="仿宋"/>
                <w:color w:val="auto"/>
                <w:w w:val="90"/>
                <w:sz w:val="28"/>
                <w:szCs w:val="28"/>
                <w:lang w:val="en-US" w:eastAsia="zh-CN"/>
              </w:rPr>
            </w:pPr>
            <w:r>
              <w:rPr>
                <w:rFonts w:hint="eastAsia" w:ascii="仿宋" w:hAnsi="仿宋" w:eastAsia="仿宋" w:cs="仿宋"/>
                <w:color w:val="auto"/>
                <w:w w:val="90"/>
                <w:sz w:val="28"/>
                <w:szCs w:val="28"/>
                <w:lang w:val="en-US" w:eastAsia="zh-CN"/>
              </w:rPr>
              <w:t>8</w:t>
            </w:r>
          </w:p>
        </w:tc>
        <w:tc>
          <w:tcPr>
            <w:tcW w:w="3269" w:type="pct"/>
            <w:tcBorders>
              <w:top w:val="nil"/>
              <w:left w:val="nil"/>
              <w:bottom w:val="single" w:color="auto" w:sz="4" w:space="0"/>
              <w:right w:val="single" w:color="auto" w:sz="4" w:space="0"/>
            </w:tcBorders>
            <w:shd w:val="clear" w:color="auto" w:fill="auto"/>
            <w:vAlign w:val="center"/>
          </w:tcPr>
          <w:p>
            <w:pPr>
              <w:pStyle w:val="6"/>
              <w:kinsoku w:val="0"/>
              <w:overflowPunct w:val="0"/>
              <w:spacing w:line="360" w:lineRule="auto"/>
              <w:jc w:val="left"/>
              <w:rPr>
                <w:rFonts w:hint="eastAsia" w:ascii="仿宋" w:hAnsi="仿宋" w:eastAsia="仿宋" w:cs="仿宋"/>
                <w:color w:val="auto"/>
                <w:w w:val="90"/>
                <w:sz w:val="28"/>
                <w:szCs w:val="28"/>
                <w:lang w:val="en-US"/>
              </w:rPr>
            </w:pPr>
            <w:r>
              <w:rPr>
                <w:rFonts w:hint="eastAsia" w:ascii="仿宋" w:hAnsi="仿宋" w:eastAsia="仿宋" w:cs="仿宋"/>
                <w:color w:val="auto"/>
                <w:w w:val="90"/>
                <w:sz w:val="28"/>
                <w:szCs w:val="28"/>
                <w:lang w:val="en-US"/>
              </w:rPr>
              <w:t>在符合比选文件资格要求的1个有效业绩的基础上，每增加1个</w:t>
            </w:r>
            <w:r>
              <w:rPr>
                <w:rFonts w:hint="eastAsia" w:ascii="仿宋" w:hAnsi="仿宋" w:eastAsia="仿宋" w:cs="仿宋"/>
                <w:color w:val="auto"/>
                <w:w w:val="90"/>
                <w:sz w:val="28"/>
                <w:szCs w:val="28"/>
                <w:lang w:val="en-US" w:eastAsia="zh-CN"/>
              </w:rPr>
              <w:t>10000万元工程规模以上工程造价咨询过程控制服务</w:t>
            </w:r>
            <w:r>
              <w:rPr>
                <w:rFonts w:hint="eastAsia" w:ascii="仿宋" w:hAnsi="仿宋" w:eastAsia="仿宋" w:cs="仿宋"/>
                <w:color w:val="auto"/>
                <w:w w:val="90"/>
                <w:sz w:val="28"/>
                <w:szCs w:val="28"/>
                <w:lang w:val="en-US"/>
              </w:rPr>
              <w:t>有效业绩加2分、每增加1个物流园区建设类有效业绩加3分，本项加满为止。1个业绩只能判定1个类别。</w:t>
            </w:r>
          </w:p>
        </w:tc>
      </w:tr>
      <w:tr>
        <w:tblPrEx>
          <w:tblCellMar>
            <w:top w:w="0" w:type="dxa"/>
            <w:left w:w="108" w:type="dxa"/>
            <w:bottom w:w="0" w:type="dxa"/>
            <w:right w:w="108" w:type="dxa"/>
          </w:tblCellMar>
        </w:tblPrEx>
        <w:trPr>
          <w:trHeight w:val="2880" w:hRule="atLeast"/>
        </w:trPr>
        <w:tc>
          <w:tcPr>
            <w:tcW w:w="670" w:type="pct"/>
            <w:vMerge w:val="continue"/>
            <w:tcBorders>
              <w:top w:val="nil"/>
              <w:left w:val="single" w:color="auto" w:sz="4" w:space="0"/>
              <w:bottom w:val="single" w:color="000000" w:sz="4" w:space="0"/>
              <w:right w:val="single" w:color="auto" w:sz="4" w:space="0"/>
            </w:tcBorders>
            <w:vAlign w:val="center"/>
          </w:tcPr>
          <w:p>
            <w:pPr>
              <w:pStyle w:val="6"/>
              <w:kinsoku w:val="0"/>
              <w:overflowPunct w:val="0"/>
              <w:spacing w:line="360" w:lineRule="auto"/>
              <w:jc w:val="center"/>
              <w:rPr>
                <w:rFonts w:hint="eastAsia" w:ascii="仿宋" w:hAnsi="仿宋" w:eastAsia="仿宋" w:cs="仿宋"/>
                <w:color w:val="auto"/>
                <w:w w:val="90"/>
                <w:sz w:val="28"/>
                <w:szCs w:val="28"/>
                <w:lang w:val="en-US"/>
              </w:rPr>
            </w:pPr>
          </w:p>
        </w:tc>
        <w:tc>
          <w:tcPr>
            <w:tcW w:w="637" w:type="pct"/>
            <w:vMerge w:val="restart"/>
            <w:tcBorders>
              <w:top w:val="nil"/>
              <w:left w:val="single" w:color="auto" w:sz="4" w:space="0"/>
              <w:bottom w:val="single" w:color="auto" w:sz="4" w:space="0"/>
              <w:right w:val="single" w:color="auto" w:sz="4" w:space="0"/>
            </w:tcBorders>
            <w:shd w:val="clear" w:color="auto" w:fill="auto"/>
            <w:vAlign w:val="center"/>
          </w:tcPr>
          <w:p>
            <w:pPr>
              <w:pStyle w:val="6"/>
              <w:kinsoku w:val="0"/>
              <w:overflowPunct w:val="0"/>
              <w:spacing w:line="360" w:lineRule="auto"/>
              <w:jc w:val="center"/>
              <w:rPr>
                <w:rFonts w:hint="eastAsia" w:ascii="仿宋" w:hAnsi="仿宋" w:eastAsia="仿宋" w:cs="仿宋"/>
                <w:color w:val="auto"/>
                <w:w w:val="90"/>
                <w:sz w:val="28"/>
                <w:szCs w:val="28"/>
                <w:lang w:val="en-US"/>
              </w:rPr>
            </w:pPr>
            <w:r>
              <w:rPr>
                <w:rFonts w:hint="eastAsia" w:ascii="仿宋" w:hAnsi="仿宋" w:eastAsia="仿宋" w:cs="仿宋"/>
                <w:color w:val="auto"/>
                <w:w w:val="90"/>
                <w:sz w:val="28"/>
                <w:szCs w:val="28"/>
                <w:lang w:val="en-US"/>
              </w:rPr>
              <w:t>本项目拟投入人员</w:t>
            </w:r>
          </w:p>
        </w:tc>
        <w:tc>
          <w:tcPr>
            <w:tcW w:w="422" w:type="pct"/>
            <w:tcBorders>
              <w:top w:val="nil"/>
              <w:left w:val="nil"/>
              <w:bottom w:val="single" w:color="auto" w:sz="4" w:space="0"/>
              <w:right w:val="single" w:color="auto" w:sz="4" w:space="0"/>
            </w:tcBorders>
            <w:shd w:val="clear" w:color="auto" w:fill="auto"/>
            <w:noWrap/>
            <w:vAlign w:val="center"/>
          </w:tcPr>
          <w:p>
            <w:pPr>
              <w:pStyle w:val="6"/>
              <w:kinsoku w:val="0"/>
              <w:overflowPunct w:val="0"/>
              <w:spacing w:line="360" w:lineRule="auto"/>
              <w:jc w:val="center"/>
              <w:rPr>
                <w:rFonts w:hint="eastAsia" w:ascii="仿宋" w:hAnsi="仿宋" w:eastAsia="仿宋" w:cs="仿宋"/>
                <w:color w:val="auto"/>
                <w:w w:val="90"/>
                <w:sz w:val="28"/>
                <w:szCs w:val="28"/>
                <w:lang w:val="en-US" w:eastAsia="zh-CN"/>
              </w:rPr>
            </w:pPr>
            <w:r>
              <w:rPr>
                <w:rFonts w:hint="eastAsia" w:ascii="仿宋" w:hAnsi="仿宋" w:eastAsia="仿宋" w:cs="仿宋"/>
                <w:color w:val="auto"/>
                <w:w w:val="90"/>
                <w:sz w:val="28"/>
                <w:szCs w:val="28"/>
                <w:lang w:val="en-US" w:eastAsia="zh-CN"/>
              </w:rPr>
              <w:t>8</w:t>
            </w:r>
          </w:p>
        </w:tc>
        <w:tc>
          <w:tcPr>
            <w:tcW w:w="3269" w:type="pct"/>
            <w:tcBorders>
              <w:top w:val="nil"/>
              <w:left w:val="nil"/>
              <w:bottom w:val="single" w:color="auto" w:sz="4" w:space="0"/>
              <w:right w:val="single" w:color="auto" w:sz="4" w:space="0"/>
            </w:tcBorders>
            <w:shd w:val="clear" w:color="auto" w:fill="auto"/>
            <w:vAlign w:val="center"/>
          </w:tcPr>
          <w:p>
            <w:pPr>
              <w:pStyle w:val="6"/>
              <w:kinsoku w:val="0"/>
              <w:overflowPunct w:val="0"/>
              <w:spacing w:line="360" w:lineRule="auto"/>
              <w:jc w:val="left"/>
              <w:rPr>
                <w:rFonts w:hint="eastAsia" w:ascii="仿宋" w:hAnsi="仿宋" w:eastAsia="仿宋" w:cs="仿宋"/>
                <w:color w:val="auto"/>
                <w:w w:val="90"/>
                <w:sz w:val="28"/>
                <w:szCs w:val="28"/>
                <w:lang w:val="en-US"/>
              </w:rPr>
            </w:pPr>
            <w:r>
              <w:rPr>
                <w:rFonts w:hint="eastAsia" w:ascii="仿宋" w:hAnsi="仿宋" w:eastAsia="仿宋" w:cs="仿宋"/>
                <w:color w:val="auto"/>
                <w:w w:val="90"/>
                <w:sz w:val="28"/>
                <w:szCs w:val="28"/>
                <w:lang w:val="en-US"/>
              </w:rPr>
              <w:t>项目负责人：</w:t>
            </w:r>
          </w:p>
          <w:p>
            <w:pPr>
              <w:pStyle w:val="6"/>
              <w:kinsoku w:val="0"/>
              <w:overflowPunct w:val="0"/>
              <w:spacing w:line="360" w:lineRule="auto"/>
              <w:jc w:val="left"/>
              <w:rPr>
                <w:rFonts w:hint="eastAsia" w:ascii="仿宋" w:hAnsi="仿宋" w:eastAsia="仿宋" w:cs="仿宋"/>
                <w:color w:val="auto"/>
                <w:w w:val="90"/>
                <w:sz w:val="28"/>
                <w:szCs w:val="28"/>
                <w:lang w:val="en-US"/>
              </w:rPr>
            </w:pPr>
            <w:r>
              <w:rPr>
                <w:rFonts w:hint="eastAsia" w:ascii="仿宋" w:hAnsi="仿宋" w:eastAsia="仿宋" w:cs="仿宋"/>
                <w:color w:val="auto"/>
                <w:w w:val="90"/>
                <w:sz w:val="28"/>
                <w:szCs w:val="28"/>
                <w:lang w:val="en-US"/>
              </w:rPr>
              <w:t>（1）具备工程类或工程经济类高级职称加3分；</w:t>
            </w:r>
          </w:p>
          <w:p>
            <w:pPr>
              <w:pStyle w:val="6"/>
              <w:kinsoku w:val="0"/>
              <w:overflowPunct w:val="0"/>
              <w:spacing w:line="360" w:lineRule="auto"/>
              <w:jc w:val="left"/>
              <w:rPr>
                <w:rFonts w:hint="eastAsia" w:ascii="仿宋" w:hAnsi="仿宋" w:eastAsia="仿宋" w:cs="仿宋"/>
                <w:color w:val="auto"/>
                <w:w w:val="90"/>
                <w:sz w:val="28"/>
                <w:szCs w:val="28"/>
                <w:lang w:val="en-US"/>
              </w:rPr>
            </w:pPr>
            <w:r>
              <w:rPr>
                <w:rFonts w:hint="eastAsia" w:ascii="仿宋" w:hAnsi="仿宋" w:eastAsia="仿宋" w:cs="仿宋"/>
                <w:color w:val="auto"/>
                <w:w w:val="90"/>
                <w:sz w:val="28"/>
                <w:szCs w:val="28"/>
                <w:lang w:val="en-US"/>
              </w:rPr>
              <w:t>（2）工作经验：近三年（2020年1月1日起）担任过至少一个类似项目的</w:t>
            </w:r>
            <w:r>
              <w:rPr>
                <w:rFonts w:hint="eastAsia" w:ascii="仿宋" w:hAnsi="仿宋" w:eastAsia="仿宋" w:cs="仿宋"/>
                <w:color w:val="auto"/>
                <w:w w:val="90"/>
                <w:sz w:val="28"/>
                <w:szCs w:val="28"/>
                <w:lang w:val="en-US" w:eastAsia="zh-CN"/>
              </w:rPr>
              <w:t>上工程造价咨询过程控制的</w:t>
            </w:r>
            <w:r>
              <w:rPr>
                <w:rFonts w:hint="eastAsia" w:ascii="仿宋" w:hAnsi="仿宋" w:eastAsia="仿宋" w:cs="仿宋"/>
                <w:color w:val="auto"/>
                <w:w w:val="90"/>
                <w:sz w:val="28"/>
                <w:szCs w:val="28"/>
                <w:lang w:val="en-US"/>
              </w:rPr>
              <w:t>项目负责人，每具备一个工作经验加3分，本项最多加</w:t>
            </w:r>
            <w:r>
              <w:rPr>
                <w:rFonts w:hint="eastAsia" w:ascii="仿宋" w:hAnsi="仿宋" w:eastAsia="仿宋" w:cs="仿宋"/>
                <w:color w:val="auto"/>
                <w:w w:val="90"/>
                <w:sz w:val="28"/>
                <w:szCs w:val="28"/>
                <w:lang w:val="en-US" w:eastAsia="zh-CN"/>
              </w:rPr>
              <w:t>6</w:t>
            </w:r>
            <w:r>
              <w:rPr>
                <w:rFonts w:hint="eastAsia" w:ascii="仿宋" w:hAnsi="仿宋" w:eastAsia="仿宋" w:cs="仿宋"/>
                <w:color w:val="auto"/>
                <w:w w:val="90"/>
                <w:sz w:val="28"/>
                <w:szCs w:val="28"/>
                <w:lang w:val="en-US"/>
              </w:rPr>
              <w:t>分。</w:t>
            </w:r>
          </w:p>
          <w:p>
            <w:pPr>
              <w:pStyle w:val="6"/>
              <w:kinsoku w:val="0"/>
              <w:overflowPunct w:val="0"/>
              <w:spacing w:line="360" w:lineRule="auto"/>
              <w:jc w:val="left"/>
              <w:rPr>
                <w:rFonts w:hint="eastAsia" w:ascii="仿宋" w:hAnsi="仿宋" w:eastAsia="仿宋" w:cs="仿宋"/>
                <w:color w:val="auto"/>
                <w:w w:val="90"/>
                <w:sz w:val="28"/>
                <w:szCs w:val="28"/>
                <w:lang w:val="en-US"/>
              </w:rPr>
            </w:pPr>
            <w:r>
              <w:rPr>
                <w:rFonts w:hint="eastAsia" w:ascii="仿宋" w:hAnsi="仿宋" w:eastAsia="仿宋" w:cs="仿宋"/>
                <w:color w:val="auto"/>
                <w:w w:val="90"/>
                <w:sz w:val="28"/>
                <w:szCs w:val="28"/>
                <w:lang w:val="en-US"/>
              </w:rPr>
              <w:t>注：（1）职称证书提供扫描件或复印件；</w:t>
            </w:r>
          </w:p>
          <w:p>
            <w:pPr>
              <w:pStyle w:val="6"/>
              <w:kinsoku w:val="0"/>
              <w:overflowPunct w:val="0"/>
              <w:spacing w:line="360" w:lineRule="auto"/>
              <w:jc w:val="left"/>
              <w:rPr>
                <w:rFonts w:hint="eastAsia" w:ascii="仿宋" w:hAnsi="仿宋" w:eastAsia="仿宋" w:cs="仿宋"/>
                <w:color w:val="auto"/>
                <w:w w:val="90"/>
                <w:sz w:val="28"/>
                <w:szCs w:val="28"/>
                <w:lang w:val="en-US"/>
              </w:rPr>
            </w:pPr>
            <w:r>
              <w:rPr>
                <w:rFonts w:hint="eastAsia" w:ascii="仿宋" w:hAnsi="仿宋" w:eastAsia="仿宋" w:cs="仿宋"/>
                <w:color w:val="auto"/>
                <w:w w:val="90"/>
                <w:sz w:val="28"/>
                <w:szCs w:val="28"/>
                <w:lang w:val="en-US"/>
              </w:rPr>
              <w:t>（2）工作经验证明材料提供包含有项目负责人姓名的项目经验证明文件，证明文件仅限于合同关键页扫描件、证明函。合同关键页须能证明该人员作为项目负责人参与项目，如合同关键页不能证明则可以再额外提供合同相对方盖单位公章或合同章的证明函。</w:t>
            </w:r>
          </w:p>
          <w:p>
            <w:pPr>
              <w:pStyle w:val="6"/>
              <w:kinsoku w:val="0"/>
              <w:overflowPunct w:val="0"/>
              <w:spacing w:line="360" w:lineRule="auto"/>
              <w:jc w:val="left"/>
              <w:rPr>
                <w:rFonts w:hint="eastAsia" w:ascii="仿宋" w:hAnsi="仿宋" w:eastAsia="仿宋" w:cs="仿宋"/>
                <w:color w:val="auto"/>
                <w:w w:val="90"/>
                <w:sz w:val="28"/>
                <w:szCs w:val="28"/>
                <w:lang w:val="en-US"/>
              </w:rPr>
            </w:pPr>
            <w:r>
              <w:rPr>
                <w:rFonts w:hint="eastAsia" w:ascii="仿宋" w:hAnsi="仿宋" w:eastAsia="仿宋" w:cs="仿宋"/>
                <w:color w:val="auto"/>
                <w:w w:val="90"/>
                <w:sz w:val="28"/>
                <w:szCs w:val="28"/>
                <w:lang w:val="en-US"/>
              </w:rPr>
              <w:t>（3）未按要求提供有效证明材料的对应项不得分。</w:t>
            </w:r>
          </w:p>
        </w:tc>
      </w:tr>
      <w:tr>
        <w:tblPrEx>
          <w:tblCellMar>
            <w:top w:w="0" w:type="dxa"/>
            <w:left w:w="108" w:type="dxa"/>
            <w:bottom w:w="0" w:type="dxa"/>
            <w:right w:w="108" w:type="dxa"/>
          </w:tblCellMar>
        </w:tblPrEx>
        <w:trPr>
          <w:trHeight w:val="864" w:hRule="atLeast"/>
        </w:trPr>
        <w:tc>
          <w:tcPr>
            <w:tcW w:w="670" w:type="pct"/>
            <w:vMerge w:val="continue"/>
            <w:tcBorders>
              <w:top w:val="nil"/>
              <w:left w:val="single" w:color="auto" w:sz="4" w:space="0"/>
              <w:bottom w:val="single" w:color="000000" w:sz="4" w:space="0"/>
              <w:right w:val="single" w:color="auto" w:sz="4" w:space="0"/>
            </w:tcBorders>
            <w:vAlign w:val="center"/>
          </w:tcPr>
          <w:p>
            <w:pPr>
              <w:pStyle w:val="6"/>
              <w:kinsoku w:val="0"/>
              <w:overflowPunct w:val="0"/>
              <w:spacing w:line="360" w:lineRule="auto"/>
              <w:jc w:val="center"/>
              <w:rPr>
                <w:rFonts w:hint="eastAsia" w:ascii="仿宋" w:hAnsi="仿宋" w:eastAsia="仿宋" w:cs="仿宋"/>
                <w:color w:val="auto"/>
                <w:w w:val="90"/>
                <w:sz w:val="28"/>
                <w:szCs w:val="28"/>
                <w:lang w:val="en-US"/>
              </w:rPr>
            </w:pPr>
          </w:p>
        </w:tc>
        <w:tc>
          <w:tcPr>
            <w:tcW w:w="637" w:type="pct"/>
            <w:vMerge w:val="continue"/>
            <w:tcBorders>
              <w:top w:val="nil"/>
              <w:left w:val="single" w:color="auto" w:sz="4" w:space="0"/>
              <w:bottom w:val="single" w:color="auto" w:sz="4" w:space="0"/>
              <w:right w:val="single" w:color="auto" w:sz="4" w:space="0"/>
            </w:tcBorders>
            <w:vAlign w:val="center"/>
          </w:tcPr>
          <w:p>
            <w:pPr>
              <w:pStyle w:val="6"/>
              <w:kinsoku w:val="0"/>
              <w:overflowPunct w:val="0"/>
              <w:spacing w:line="360" w:lineRule="auto"/>
              <w:jc w:val="center"/>
              <w:rPr>
                <w:rFonts w:hint="eastAsia" w:ascii="仿宋" w:hAnsi="仿宋" w:eastAsia="仿宋" w:cs="仿宋"/>
                <w:color w:val="auto"/>
                <w:w w:val="90"/>
                <w:sz w:val="28"/>
                <w:szCs w:val="28"/>
                <w:lang w:val="en-US"/>
              </w:rPr>
            </w:pPr>
          </w:p>
        </w:tc>
        <w:tc>
          <w:tcPr>
            <w:tcW w:w="422" w:type="pct"/>
            <w:tcBorders>
              <w:top w:val="nil"/>
              <w:left w:val="nil"/>
              <w:bottom w:val="single" w:color="auto" w:sz="4" w:space="0"/>
              <w:right w:val="single" w:color="auto" w:sz="4" w:space="0"/>
            </w:tcBorders>
            <w:shd w:val="clear" w:color="auto" w:fill="auto"/>
            <w:noWrap/>
            <w:vAlign w:val="center"/>
          </w:tcPr>
          <w:p>
            <w:pPr>
              <w:pStyle w:val="6"/>
              <w:kinsoku w:val="0"/>
              <w:overflowPunct w:val="0"/>
              <w:spacing w:line="360" w:lineRule="auto"/>
              <w:jc w:val="center"/>
              <w:rPr>
                <w:rFonts w:hint="eastAsia" w:ascii="仿宋" w:hAnsi="仿宋" w:eastAsia="仿宋" w:cs="仿宋"/>
                <w:color w:val="auto"/>
                <w:w w:val="90"/>
                <w:sz w:val="28"/>
                <w:szCs w:val="28"/>
                <w:lang w:val="en-US" w:eastAsia="zh-CN"/>
              </w:rPr>
            </w:pPr>
            <w:r>
              <w:rPr>
                <w:rFonts w:hint="eastAsia" w:ascii="仿宋" w:hAnsi="仿宋" w:eastAsia="仿宋" w:cs="仿宋"/>
                <w:color w:val="auto"/>
                <w:w w:val="90"/>
                <w:sz w:val="28"/>
                <w:szCs w:val="28"/>
                <w:lang w:val="en-US" w:eastAsia="zh-CN"/>
              </w:rPr>
              <w:t>4</w:t>
            </w:r>
          </w:p>
        </w:tc>
        <w:tc>
          <w:tcPr>
            <w:tcW w:w="3269" w:type="pct"/>
            <w:tcBorders>
              <w:top w:val="nil"/>
              <w:left w:val="nil"/>
              <w:bottom w:val="single" w:color="auto" w:sz="4" w:space="0"/>
              <w:right w:val="single" w:color="auto" w:sz="4" w:space="0"/>
            </w:tcBorders>
            <w:shd w:val="clear" w:color="auto" w:fill="auto"/>
            <w:vAlign w:val="center"/>
          </w:tcPr>
          <w:p>
            <w:pPr>
              <w:pStyle w:val="6"/>
              <w:kinsoku w:val="0"/>
              <w:overflowPunct w:val="0"/>
              <w:spacing w:line="360" w:lineRule="auto"/>
              <w:jc w:val="left"/>
              <w:rPr>
                <w:rFonts w:hint="eastAsia" w:ascii="仿宋" w:hAnsi="仿宋" w:eastAsia="仿宋" w:cs="仿宋"/>
                <w:color w:val="auto"/>
                <w:w w:val="90"/>
                <w:sz w:val="28"/>
                <w:szCs w:val="28"/>
                <w:lang w:val="en-US"/>
              </w:rPr>
            </w:pPr>
            <w:r>
              <w:rPr>
                <w:rFonts w:hint="eastAsia" w:ascii="仿宋" w:hAnsi="仿宋" w:eastAsia="仿宋" w:cs="仿宋"/>
                <w:color w:val="auto"/>
                <w:w w:val="90"/>
                <w:sz w:val="28"/>
                <w:szCs w:val="28"/>
                <w:lang w:val="en-US"/>
              </w:rPr>
              <w:t>本项目拟建团队除项目负责人，每增加1名一级注册造价师（土木建筑工程）加</w:t>
            </w:r>
            <w:r>
              <w:rPr>
                <w:rFonts w:hint="eastAsia" w:ascii="仿宋" w:hAnsi="仿宋" w:eastAsia="仿宋" w:cs="仿宋"/>
                <w:color w:val="auto"/>
                <w:w w:val="90"/>
                <w:sz w:val="28"/>
                <w:szCs w:val="28"/>
                <w:lang w:val="en-US" w:eastAsia="zh-CN"/>
              </w:rPr>
              <w:t>1</w:t>
            </w:r>
            <w:r>
              <w:rPr>
                <w:rFonts w:hint="eastAsia" w:ascii="仿宋" w:hAnsi="仿宋" w:eastAsia="仿宋" w:cs="仿宋"/>
                <w:color w:val="auto"/>
                <w:w w:val="90"/>
                <w:sz w:val="28"/>
                <w:szCs w:val="28"/>
                <w:lang w:val="en-US"/>
              </w:rPr>
              <w:t>分，最多加</w:t>
            </w:r>
            <w:r>
              <w:rPr>
                <w:rFonts w:hint="eastAsia" w:ascii="仿宋" w:hAnsi="仿宋" w:eastAsia="仿宋" w:cs="仿宋"/>
                <w:color w:val="auto"/>
                <w:w w:val="90"/>
                <w:sz w:val="28"/>
                <w:szCs w:val="28"/>
                <w:lang w:val="en-US" w:eastAsia="zh-CN"/>
              </w:rPr>
              <w:t>2</w:t>
            </w:r>
            <w:r>
              <w:rPr>
                <w:rFonts w:hint="eastAsia" w:ascii="仿宋" w:hAnsi="仿宋" w:eastAsia="仿宋" w:cs="仿宋"/>
                <w:color w:val="auto"/>
                <w:w w:val="90"/>
                <w:sz w:val="28"/>
                <w:szCs w:val="28"/>
                <w:lang w:val="en-US"/>
              </w:rPr>
              <w:t>分；每增加1名一级注册造价师（安装工程）加</w:t>
            </w:r>
            <w:r>
              <w:rPr>
                <w:rFonts w:hint="eastAsia" w:ascii="仿宋" w:hAnsi="仿宋" w:eastAsia="仿宋" w:cs="仿宋"/>
                <w:color w:val="auto"/>
                <w:w w:val="90"/>
                <w:sz w:val="28"/>
                <w:szCs w:val="28"/>
                <w:lang w:val="en-US" w:eastAsia="zh-CN"/>
              </w:rPr>
              <w:t>1</w:t>
            </w:r>
            <w:r>
              <w:rPr>
                <w:rFonts w:hint="eastAsia" w:ascii="仿宋" w:hAnsi="仿宋" w:eastAsia="仿宋" w:cs="仿宋"/>
                <w:color w:val="auto"/>
                <w:w w:val="90"/>
                <w:sz w:val="28"/>
                <w:szCs w:val="28"/>
                <w:lang w:val="en-US"/>
              </w:rPr>
              <w:t>分，最多加2分。1人1证，1人多证（多个专业）不重复计分。</w:t>
            </w:r>
          </w:p>
          <w:p>
            <w:pPr>
              <w:pStyle w:val="6"/>
              <w:kinsoku w:val="0"/>
              <w:overflowPunct w:val="0"/>
              <w:spacing w:line="360" w:lineRule="auto"/>
              <w:jc w:val="left"/>
              <w:rPr>
                <w:rFonts w:hint="eastAsia" w:ascii="仿宋" w:hAnsi="仿宋" w:eastAsia="仿宋" w:cs="仿宋"/>
                <w:color w:val="auto"/>
                <w:w w:val="90"/>
                <w:sz w:val="28"/>
                <w:szCs w:val="28"/>
                <w:lang w:val="en-US"/>
              </w:rPr>
            </w:pPr>
            <w:r>
              <w:rPr>
                <w:rFonts w:hint="eastAsia" w:ascii="仿宋" w:hAnsi="仿宋" w:eastAsia="仿宋" w:cs="仿宋"/>
                <w:color w:val="auto"/>
                <w:w w:val="90"/>
                <w:sz w:val="28"/>
                <w:szCs w:val="28"/>
                <w:lang w:val="en-US"/>
              </w:rPr>
              <w:t>上述人员能按比选文件第三章要求提供养老保险证明材料才予以加分，否则视为无效人员不予计算。</w:t>
            </w:r>
          </w:p>
        </w:tc>
      </w:tr>
      <w:tr>
        <w:tblPrEx>
          <w:tblCellMar>
            <w:top w:w="0" w:type="dxa"/>
            <w:left w:w="108" w:type="dxa"/>
            <w:bottom w:w="0" w:type="dxa"/>
            <w:right w:w="108" w:type="dxa"/>
          </w:tblCellMar>
        </w:tblPrEx>
        <w:trPr>
          <w:trHeight w:val="576" w:hRule="atLeast"/>
        </w:trPr>
        <w:tc>
          <w:tcPr>
            <w:tcW w:w="670" w:type="pct"/>
            <w:vMerge w:val="continue"/>
            <w:tcBorders>
              <w:top w:val="nil"/>
              <w:left w:val="single" w:color="auto" w:sz="4" w:space="0"/>
              <w:bottom w:val="single" w:color="000000" w:sz="4" w:space="0"/>
              <w:right w:val="single" w:color="auto" w:sz="4" w:space="0"/>
            </w:tcBorders>
            <w:vAlign w:val="center"/>
          </w:tcPr>
          <w:p>
            <w:pPr>
              <w:pStyle w:val="6"/>
              <w:kinsoku w:val="0"/>
              <w:overflowPunct w:val="0"/>
              <w:spacing w:line="360" w:lineRule="auto"/>
              <w:jc w:val="center"/>
              <w:rPr>
                <w:rFonts w:hint="eastAsia" w:ascii="仿宋" w:hAnsi="仿宋" w:eastAsia="仿宋" w:cs="仿宋"/>
                <w:color w:val="auto"/>
                <w:w w:val="90"/>
                <w:sz w:val="28"/>
                <w:szCs w:val="28"/>
                <w:lang w:val="en-US"/>
              </w:rPr>
            </w:pPr>
          </w:p>
        </w:tc>
        <w:tc>
          <w:tcPr>
            <w:tcW w:w="637" w:type="pct"/>
            <w:tcBorders>
              <w:top w:val="nil"/>
              <w:left w:val="nil"/>
              <w:bottom w:val="single" w:color="auto" w:sz="4" w:space="0"/>
              <w:right w:val="single" w:color="auto" w:sz="4" w:space="0"/>
            </w:tcBorders>
            <w:shd w:val="clear" w:color="auto" w:fill="auto"/>
            <w:vAlign w:val="center"/>
          </w:tcPr>
          <w:p>
            <w:pPr>
              <w:pStyle w:val="6"/>
              <w:kinsoku w:val="0"/>
              <w:overflowPunct w:val="0"/>
              <w:spacing w:line="360" w:lineRule="auto"/>
              <w:jc w:val="center"/>
              <w:rPr>
                <w:rFonts w:hint="eastAsia" w:ascii="仿宋" w:hAnsi="仿宋" w:eastAsia="仿宋" w:cs="仿宋"/>
                <w:color w:val="auto"/>
                <w:w w:val="90"/>
                <w:sz w:val="28"/>
                <w:szCs w:val="28"/>
                <w:lang w:val="en-US"/>
              </w:rPr>
            </w:pPr>
            <w:r>
              <w:rPr>
                <w:rFonts w:hint="eastAsia" w:ascii="仿宋" w:hAnsi="仿宋" w:eastAsia="仿宋" w:cs="仿宋"/>
                <w:color w:val="auto"/>
                <w:w w:val="90"/>
                <w:sz w:val="28"/>
                <w:szCs w:val="28"/>
                <w:lang w:val="en-US"/>
              </w:rPr>
              <w:t>人员一致性承诺</w:t>
            </w:r>
          </w:p>
        </w:tc>
        <w:tc>
          <w:tcPr>
            <w:tcW w:w="422" w:type="pct"/>
            <w:tcBorders>
              <w:top w:val="nil"/>
              <w:left w:val="nil"/>
              <w:bottom w:val="single" w:color="auto" w:sz="4" w:space="0"/>
              <w:right w:val="single" w:color="auto" w:sz="4" w:space="0"/>
            </w:tcBorders>
            <w:shd w:val="clear" w:color="auto" w:fill="auto"/>
            <w:noWrap/>
            <w:vAlign w:val="center"/>
          </w:tcPr>
          <w:p>
            <w:pPr>
              <w:pStyle w:val="6"/>
              <w:kinsoku w:val="0"/>
              <w:overflowPunct w:val="0"/>
              <w:spacing w:line="360" w:lineRule="auto"/>
              <w:jc w:val="center"/>
              <w:rPr>
                <w:rFonts w:hint="eastAsia" w:ascii="仿宋" w:hAnsi="仿宋" w:eastAsia="仿宋" w:cs="仿宋"/>
                <w:color w:val="auto"/>
                <w:w w:val="90"/>
                <w:sz w:val="28"/>
                <w:szCs w:val="28"/>
                <w:lang w:val="en-US"/>
              </w:rPr>
            </w:pPr>
            <w:r>
              <w:rPr>
                <w:rFonts w:hint="eastAsia" w:ascii="仿宋" w:hAnsi="仿宋" w:eastAsia="仿宋" w:cs="仿宋"/>
                <w:color w:val="auto"/>
                <w:w w:val="90"/>
                <w:sz w:val="28"/>
                <w:szCs w:val="28"/>
                <w:lang w:val="en-US"/>
              </w:rPr>
              <w:t>3</w:t>
            </w:r>
          </w:p>
        </w:tc>
        <w:tc>
          <w:tcPr>
            <w:tcW w:w="3269" w:type="pct"/>
            <w:tcBorders>
              <w:top w:val="nil"/>
              <w:left w:val="nil"/>
              <w:bottom w:val="single" w:color="auto" w:sz="4" w:space="0"/>
              <w:right w:val="single" w:color="auto" w:sz="4" w:space="0"/>
            </w:tcBorders>
            <w:shd w:val="clear" w:color="auto" w:fill="auto"/>
            <w:vAlign w:val="center"/>
          </w:tcPr>
          <w:p>
            <w:pPr>
              <w:pStyle w:val="6"/>
              <w:kinsoku w:val="0"/>
              <w:overflowPunct w:val="0"/>
              <w:spacing w:line="360" w:lineRule="auto"/>
              <w:jc w:val="left"/>
              <w:rPr>
                <w:rFonts w:hint="eastAsia" w:ascii="仿宋" w:hAnsi="仿宋" w:eastAsia="仿宋" w:cs="仿宋"/>
                <w:color w:val="auto"/>
                <w:w w:val="90"/>
                <w:sz w:val="28"/>
                <w:szCs w:val="28"/>
                <w:lang w:val="en-US"/>
              </w:rPr>
            </w:pPr>
            <w:r>
              <w:rPr>
                <w:rFonts w:hint="eastAsia" w:ascii="仿宋" w:hAnsi="仿宋" w:eastAsia="仿宋" w:cs="仿宋"/>
                <w:color w:val="auto"/>
                <w:w w:val="90"/>
                <w:sz w:val="28"/>
                <w:szCs w:val="28"/>
                <w:lang w:val="en-US"/>
              </w:rPr>
              <w:t>比选申请人承诺本项目拟配置人员为后续进场服务人员，如特殊情况人员更换须征得比选人同意，并更换同等资质专业能力的人员。承诺满足上述要求得满分，否则不得分。</w:t>
            </w:r>
          </w:p>
        </w:tc>
      </w:tr>
      <w:tr>
        <w:tblPrEx>
          <w:tblCellMar>
            <w:top w:w="0" w:type="dxa"/>
            <w:left w:w="108" w:type="dxa"/>
            <w:bottom w:w="0" w:type="dxa"/>
            <w:right w:w="108" w:type="dxa"/>
          </w:tblCellMar>
        </w:tblPrEx>
        <w:trPr>
          <w:trHeight w:val="1152" w:hRule="atLeast"/>
        </w:trPr>
        <w:tc>
          <w:tcPr>
            <w:tcW w:w="670" w:type="pct"/>
            <w:vMerge w:val="restart"/>
            <w:tcBorders>
              <w:top w:val="nil"/>
              <w:left w:val="single" w:color="auto" w:sz="4" w:space="0"/>
              <w:bottom w:val="single" w:color="auto" w:sz="4" w:space="0"/>
              <w:right w:val="single" w:color="auto" w:sz="4" w:space="0"/>
            </w:tcBorders>
            <w:shd w:val="clear" w:color="auto" w:fill="auto"/>
            <w:vAlign w:val="center"/>
          </w:tcPr>
          <w:p>
            <w:pPr>
              <w:pStyle w:val="6"/>
              <w:kinsoku w:val="0"/>
              <w:overflowPunct w:val="0"/>
              <w:spacing w:line="360" w:lineRule="auto"/>
              <w:jc w:val="center"/>
              <w:rPr>
                <w:rFonts w:hint="eastAsia" w:ascii="仿宋" w:hAnsi="仿宋" w:eastAsia="仿宋" w:cs="仿宋"/>
                <w:color w:val="auto"/>
                <w:w w:val="90"/>
                <w:sz w:val="28"/>
                <w:szCs w:val="28"/>
                <w:lang w:val="en-US"/>
              </w:rPr>
            </w:pPr>
            <w:r>
              <w:rPr>
                <w:rFonts w:hint="eastAsia" w:ascii="仿宋" w:hAnsi="仿宋" w:eastAsia="仿宋" w:cs="仿宋"/>
                <w:color w:val="auto"/>
                <w:w w:val="90"/>
                <w:sz w:val="28"/>
                <w:szCs w:val="28"/>
                <w:lang w:val="en-US"/>
              </w:rPr>
              <w:t>技术部分</w:t>
            </w:r>
          </w:p>
          <w:p>
            <w:pPr>
              <w:pStyle w:val="6"/>
              <w:kinsoku w:val="0"/>
              <w:overflowPunct w:val="0"/>
              <w:spacing w:line="360" w:lineRule="auto"/>
              <w:jc w:val="center"/>
              <w:rPr>
                <w:rFonts w:hint="eastAsia" w:ascii="仿宋" w:hAnsi="仿宋" w:eastAsia="仿宋" w:cs="仿宋"/>
                <w:color w:val="auto"/>
                <w:w w:val="90"/>
                <w:sz w:val="28"/>
                <w:szCs w:val="28"/>
                <w:lang w:val="en-US"/>
              </w:rPr>
            </w:pPr>
          </w:p>
        </w:tc>
        <w:tc>
          <w:tcPr>
            <w:tcW w:w="637" w:type="pct"/>
            <w:tcBorders>
              <w:top w:val="nil"/>
              <w:left w:val="nil"/>
              <w:bottom w:val="single" w:color="auto" w:sz="4" w:space="0"/>
              <w:right w:val="single" w:color="auto" w:sz="4" w:space="0"/>
            </w:tcBorders>
            <w:shd w:val="clear" w:color="auto" w:fill="auto"/>
            <w:vAlign w:val="center"/>
          </w:tcPr>
          <w:p>
            <w:pPr>
              <w:pStyle w:val="6"/>
              <w:kinsoku w:val="0"/>
              <w:overflowPunct w:val="0"/>
              <w:spacing w:line="360" w:lineRule="auto"/>
              <w:jc w:val="center"/>
              <w:rPr>
                <w:rFonts w:hint="eastAsia" w:ascii="仿宋" w:hAnsi="仿宋" w:eastAsia="仿宋" w:cs="仿宋"/>
                <w:color w:val="auto"/>
                <w:w w:val="90"/>
                <w:sz w:val="28"/>
                <w:szCs w:val="28"/>
                <w:lang w:val="en-US"/>
              </w:rPr>
            </w:pPr>
            <w:r>
              <w:rPr>
                <w:rFonts w:hint="eastAsia" w:ascii="仿宋" w:hAnsi="仿宋" w:eastAsia="仿宋" w:cs="仿宋"/>
                <w:color w:val="auto"/>
                <w:w w:val="90"/>
                <w:sz w:val="28"/>
                <w:szCs w:val="28"/>
                <w:lang w:val="en-US" w:eastAsia="zh-CN"/>
              </w:rPr>
              <w:t>工程造价咨询过程控制</w:t>
            </w:r>
            <w:r>
              <w:rPr>
                <w:rFonts w:hint="eastAsia" w:ascii="仿宋" w:hAnsi="仿宋" w:eastAsia="仿宋" w:cs="仿宋"/>
                <w:color w:val="auto"/>
                <w:w w:val="90"/>
                <w:sz w:val="28"/>
                <w:szCs w:val="28"/>
                <w:lang w:val="en-US"/>
              </w:rPr>
              <w:t>组织方案</w:t>
            </w:r>
          </w:p>
        </w:tc>
        <w:tc>
          <w:tcPr>
            <w:tcW w:w="422" w:type="pct"/>
            <w:tcBorders>
              <w:top w:val="nil"/>
              <w:left w:val="nil"/>
              <w:bottom w:val="single" w:color="auto" w:sz="4" w:space="0"/>
              <w:right w:val="single" w:color="auto" w:sz="4" w:space="0"/>
            </w:tcBorders>
            <w:shd w:val="clear" w:color="auto" w:fill="auto"/>
            <w:noWrap/>
            <w:vAlign w:val="center"/>
          </w:tcPr>
          <w:p>
            <w:pPr>
              <w:pStyle w:val="6"/>
              <w:kinsoku w:val="0"/>
              <w:overflowPunct w:val="0"/>
              <w:spacing w:line="360" w:lineRule="auto"/>
              <w:jc w:val="center"/>
              <w:rPr>
                <w:rFonts w:hint="eastAsia" w:ascii="仿宋" w:hAnsi="仿宋" w:eastAsia="仿宋" w:cs="仿宋"/>
                <w:color w:val="auto"/>
                <w:w w:val="90"/>
                <w:sz w:val="28"/>
                <w:szCs w:val="28"/>
                <w:lang w:val="en-US" w:eastAsia="zh-CN"/>
              </w:rPr>
            </w:pPr>
            <w:r>
              <w:rPr>
                <w:rFonts w:hint="eastAsia" w:ascii="仿宋" w:hAnsi="仿宋" w:eastAsia="仿宋" w:cs="仿宋"/>
                <w:color w:val="auto"/>
                <w:w w:val="90"/>
                <w:sz w:val="28"/>
                <w:szCs w:val="28"/>
                <w:lang w:val="en-US" w:eastAsia="zh-CN"/>
              </w:rPr>
              <w:t>7</w:t>
            </w:r>
          </w:p>
        </w:tc>
        <w:tc>
          <w:tcPr>
            <w:tcW w:w="3269" w:type="pct"/>
            <w:tcBorders>
              <w:top w:val="nil"/>
              <w:left w:val="nil"/>
              <w:bottom w:val="single" w:color="auto" w:sz="4" w:space="0"/>
              <w:right w:val="single" w:color="auto" w:sz="4" w:space="0"/>
            </w:tcBorders>
            <w:shd w:val="clear" w:color="auto" w:fill="auto"/>
            <w:vAlign w:val="center"/>
          </w:tcPr>
          <w:p>
            <w:pPr>
              <w:pStyle w:val="6"/>
              <w:kinsoku w:val="0"/>
              <w:overflowPunct w:val="0"/>
              <w:spacing w:line="360" w:lineRule="auto"/>
              <w:jc w:val="left"/>
              <w:rPr>
                <w:rFonts w:hint="eastAsia" w:ascii="仿宋" w:hAnsi="仿宋" w:eastAsia="仿宋" w:cs="仿宋"/>
                <w:color w:val="auto"/>
                <w:w w:val="90"/>
                <w:sz w:val="28"/>
                <w:szCs w:val="28"/>
                <w:lang w:val="en-US"/>
              </w:rPr>
            </w:pPr>
            <w:r>
              <w:rPr>
                <w:rFonts w:hint="eastAsia" w:ascii="仿宋" w:hAnsi="仿宋" w:eastAsia="仿宋" w:cs="仿宋"/>
                <w:color w:val="auto"/>
                <w:w w:val="90"/>
                <w:sz w:val="28"/>
                <w:szCs w:val="28"/>
                <w:lang w:val="en-US"/>
              </w:rPr>
              <w:t>根据比选申请人为本项目出具的组织方案进行评审：配备的团队人员数量、专业合理；</w:t>
            </w:r>
            <w:r>
              <w:rPr>
                <w:rFonts w:hint="eastAsia" w:ascii="仿宋" w:hAnsi="仿宋" w:eastAsia="仿宋" w:cs="仿宋"/>
                <w:color w:val="auto"/>
                <w:w w:val="90"/>
                <w:sz w:val="28"/>
                <w:szCs w:val="28"/>
                <w:lang w:val="en-US" w:eastAsia="zh-CN"/>
              </w:rPr>
              <w:t>相关</w:t>
            </w:r>
            <w:r>
              <w:rPr>
                <w:rFonts w:hint="eastAsia" w:ascii="仿宋" w:hAnsi="仿宋" w:eastAsia="仿宋" w:cs="仿宋"/>
                <w:color w:val="auto"/>
                <w:w w:val="90"/>
                <w:sz w:val="28"/>
                <w:szCs w:val="28"/>
                <w:lang w:val="en-US"/>
              </w:rPr>
              <w:t>准备、现场实施、后期报告各阶段目标清晰、时间计划和工作安排合理；团队内部指导、汇报、检查、管理方法恰当、清晰合理；与项目管理人员沟通机制清晰、适当。得分为优得</w:t>
            </w:r>
            <w:r>
              <w:rPr>
                <w:rFonts w:hint="eastAsia" w:ascii="仿宋" w:hAnsi="仿宋" w:eastAsia="仿宋" w:cs="仿宋"/>
                <w:color w:val="auto"/>
                <w:w w:val="90"/>
                <w:sz w:val="28"/>
                <w:szCs w:val="28"/>
                <w:lang w:val="en-US" w:eastAsia="zh-CN"/>
              </w:rPr>
              <w:t>7</w:t>
            </w:r>
            <w:r>
              <w:rPr>
                <w:rFonts w:hint="eastAsia" w:ascii="仿宋" w:hAnsi="仿宋" w:eastAsia="仿宋" w:cs="仿宋"/>
                <w:color w:val="auto"/>
                <w:w w:val="90"/>
                <w:sz w:val="28"/>
                <w:szCs w:val="28"/>
                <w:lang w:val="en-US"/>
              </w:rPr>
              <w:t>~</w:t>
            </w:r>
            <w:r>
              <w:rPr>
                <w:rFonts w:hint="eastAsia" w:ascii="仿宋" w:hAnsi="仿宋" w:eastAsia="仿宋" w:cs="仿宋"/>
                <w:color w:val="auto"/>
                <w:w w:val="90"/>
                <w:sz w:val="28"/>
                <w:szCs w:val="28"/>
                <w:lang w:val="en-US" w:eastAsia="zh-CN"/>
              </w:rPr>
              <w:t>5</w:t>
            </w:r>
            <w:r>
              <w:rPr>
                <w:rFonts w:hint="eastAsia" w:ascii="仿宋" w:hAnsi="仿宋" w:eastAsia="仿宋" w:cs="仿宋"/>
                <w:color w:val="auto"/>
                <w:w w:val="90"/>
                <w:sz w:val="28"/>
                <w:szCs w:val="28"/>
                <w:lang w:val="en-US"/>
              </w:rPr>
              <w:t>分，良得</w:t>
            </w:r>
            <w:r>
              <w:rPr>
                <w:rFonts w:hint="eastAsia" w:ascii="仿宋" w:hAnsi="仿宋" w:eastAsia="仿宋" w:cs="仿宋"/>
                <w:color w:val="auto"/>
                <w:w w:val="90"/>
                <w:sz w:val="28"/>
                <w:szCs w:val="28"/>
                <w:lang w:val="en-US" w:eastAsia="zh-CN"/>
              </w:rPr>
              <w:t>5</w:t>
            </w:r>
            <w:r>
              <w:rPr>
                <w:rFonts w:hint="eastAsia" w:ascii="仿宋" w:hAnsi="仿宋" w:eastAsia="仿宋" w:cs="仿宋"/>
                <w:color w:val="auto"/>
                <w:w w:val="90"/>
                <w:sz w:val="28"/>
                <w:szCs w:val="28"/>
                <w:lang w:val="en-US"/>
              </w:rPr>
              <w:t>~</w:t>
            </w:r>
            <w:r>
              <w:rPr>
                <w:rFonts w:hint="eastAsia" w:ascii="仿宋" w:hAnsi="仿宋" w:eastAsia="仿宋" w:cs="仿宋"/>
                <w:color w:val="auto"/>
                <w:w w:val="90"/>
                <w:sz w:val="28"/>
                <w:szCs w:val="28"/>
                <w:lang w:val="en-US" w:eastAsia="zh-CN"/>
              </w:rPr>
              <w:t>3</w:t>
            </w:r>
            <w:r>
              <w:rPr>
                <w:rFonts w:hint="eastAsia" w:ascii="仿宋" w:hAnsi="仿宋" w:eastAsia="仿宋" w:cs="仿宋"/>
                <w:color w:val="auto"/>
                <w:w w:val="90"/>
                <w:sz w:val="28"/>
                <w:szCs w:val="28"/>
                <w:lang w:val="en-US"/>
              </w:rPr>
              <w:t>分，一般得</w:t>
            </w:r>
            <w:r>
              <w:rPr>
                <w:rFonts w:hint="eastAsia" w:ascii="仿宋" w:hAnsi="仿宋" w:eastAsia="仿宋" w:cs="仿宋"/>
                <w:color w:val="auto"/>
                <w:w w:val="90"/>
                <w:sz w:val="28"/>
                <w:szCs w:val="28"/>
                <w:lang w:val="en-US" w:eastAsia="zh-CN"/>
              </w:rPr>
              <w:t>3</w:t>
            </w:r>
            <w:r>
              <w:rPr>
                <w:rFonts w:hint="eastAsia" w:ascii="仿宋" w:hAnsi="仿宋" w:eastAsia="仿宋" w:cs="仿宋"/>
                <w:color w:val="auto"/>
                <w:w w:val="90"/>
                <w:sz w:val="28"/>
                <w:szCs w:val="28"/>
                <w:lang w:val="en-US"/>
              </w:rPr>
              <w:t>~0分。</w:t>
            </w:r>
          </w:p>
        </w:tc>
      </w:tr>
      <w:tr>
        <w:tblPrEx>
          <w:tblCellMar>
            <w:top w:w="0" w:type="dxa"/>
            <w:left w:w="108" w:type="dxa"/>
            <w:bottom w:w="0" w:type="dxa"/>
            <w:right w:w="108" w:type="dxa"/>
          </w:tblCellMar>
        </w:tblPrEx>
        <w:trPr>
          <w:trHeight w:val="1009" w:hRule="atLeast"/>
        </w:trPr>
        <w:tc>
          <w:tcPr>
            <w:tcW w:w="670" w:type="pct"/>
            <w:vMerge w:val="continue"/>
            <w:tcBorders>
              <w:top w:val="nil"/>
              <w:left w:val="single" w:color="auto" w:sz="4" w:space="0"/>
              <w:bottom w:val="single" w:color="auto" w:sz="4" w:space="0"/>
              <w:right w:val="single" w:color="auto" w:sz="4" w:space="0"/>
            </w:tcBorders>
            <w:vAlign w:val="center"/>
          </w:tcPr>
          <w:p>
            <w:pPr>
              <w:pStyle w:val="6"/>
              <w:kinsoku w:val="0"/>
              <w:overflowPunct w:val="0"/>
              <w:spacing w:line="360" w:lineRule="auto"/>
              <w:jc w:val="center"/>
              <w:rPr>
                <w:rFonts w:hint="eastAsia" w:ascii="仿宋" w:hAnsi="仿宋" w:eastAsia="仿宋" w:cs="仿宋"/>
                <w:color w:val="auto"/>
                <w:w w:val="90"/>
                <w:sz w:val="28"/>
                <w:szCs w:val="28"/>
                <w:lang w:val="en-US"/>
              </w:rPr>
            </w:pPr>
          </w:p>
        </w:tc>
        <w:tc>
          <w:tcPr>
            <w:tcW w:w="637" w:type="pct"/>
            <w:tcBorders>
              <w:top w:val="nil"/>
              <w:left w:val="nil"/>
              <w:bottom w:val="single" w:color="auto" w:sz="4" w:space="0"/>
              <w:right w:val="single" w:color="auto" w:sz="4" w:space="0"/>
            </w:tcBorders>
            <w:shd w:val="clear" w:color="auto" w:fill="auto"/>
            <w:vAlign w:val="center"/>
          </w:tcPr>
          <w:p>
            <w:pPr>
              <w:pStyle w:val="6"/>
              <w:kinsoku w:val="0"/>
              <w:overflowPunct w:val="0"/>
              <w:spacing w:line="360" w:lineRule="auto"/>
              <w:jc w:val="center"/>
              <w:rPr>
                <w:rFonts w:hint="eastAsia" w:ascii="仿宋" w:hAnsi="仿宋" w:eastAsia="仿宋" w:cs="仿宋"/>
                <w:color w:val="auto"/>
                <w:w w:val="90"/>
                <w:sz w:val="28"/>
                <w:szCs w:val="28"/>
                <w:lang w:val="en-US"/>
              </w:rPr>
            </w:pPr>
            <w:r>
              <w:rPr>
                <w:rFonts w:hint="eastAsia" w:ascii="仿宋" w:hAnsi="仿宋" w:eastAsia="仿宋" w:cs="仿宋"/>
                <w:color w:val="auto"/>
                <w:w w:val="90"/>
                <w:sz w:val="28"/>
                <w:szCs w:val="28"/>
                <w:lang w:val="en-US" w:eastAsia="zh-CN"/>
              </w:rPr>
              <w:t>工程造价咨询过程控制</w:t>
            </w:r>
            <w:r>
              <w:rPr>
                <w:rFonts w:hint="eastAsia" w:ascii="仿宋" w:hAnsi="仿宋" w:eastAsia="仿宋" w:cs="仿宋"/>
                <w:color w:val="auto"/>
                <w:w w:val="90"/>
                <w:sz w:val="28"/>
                <w:szCs w:val="28"/>
                <w:lang w:val="en-US"/>
              </w:rPr>
              <w:t>技术方案</w:t>
            </w:r>
          </w:p>
        </w:tc>
        <w:tc>
          <w:tcPr>
            <w:tcW w:w="422" w:type="pct"/>
            <w:tcBorders>
              <w:top w:val="nil"/>
              <w:left w:val="nil"/>
              <w:bottom w:val="single" w:color="auto" w:sz="4" w:space="0"/>
              <w:right w:val="single" w:color="auto" w:sz="4" w:space="0"/>
            </w:tcBorders>
            <w:shd w:val="clear" w:color="auto" w:fill="auto"/>
            <w:noWrap/>
            <w:vAlign w:val="center"/>
          </w:tcPr>
          <w:p>
            <w:pPr>
              <w:pStyle w:val="6"/>
              <w:kinsoku w:val="0"/>
              <w:overflowPunct w:val="0"/>
              <w:spacing w:line="360" w:lineRule="auto"/>
              <w:jc w:val="center"/>
              <w:rPr>
                <w:rFonts w:hint="eastAsia" w:ascii="仿宋" w:hAnsi="仿宋" w:eastAsia="仿宋" w:cs="仿宋"/>
                <w:color w:val="auto"/>
                <w:w w:val="90"/>
                <w:sz w:val="28"/>
                <w:szCs w:val="28"/>
                <w:lang w:val="en-US" w:eastAsia="zh-CN"/>
              </w:rPr>
            </w:pPr>
            <w:r>
              <w:rPr>
                <w:rFonts w:hint="eastAsia" w:ascii="仿宋" w:hAnsi="仿宋" w:eastAsia="仿宋" w:cs="仿宋"/>
                <w:color w:val="auto"/>
                <w:w w:val="90"/>
                <w:sz w:val="28"/>
                <w:szCs w:val="28"/>
                <w:lang w:val="en-US" w:eastAsia="zh-CN"/>
              </w:rPr>
              <w:t>6</w:t>
            </w:r>
          </w:p>
        </w:tc>
        <w:tc>
          <w:tcPr>
            <w:tcW w:w="3269" w:type="pct"/>
            <w:tcBorders>
              <w:top w:val="nil"/>
              <w:left w:val="nil"/>
              <w:bottom w:val="single" w:color="auto" w:sz="4" w:space="0"/>
              <w:right w:val="single" w:color="auto" w:sz="4" w:space="0"/>
            </w:tcBorders>
            <w:shd w:val="clear" w:color="auto" w:fill="auto"/>
            <w:vAlign w:val="center"/>
          </w:tcPr>
          <w:p>
            <w:pPr>
              <w:pStyle w:val="6"/>
              <w:kinsoku w:val="0"/>
              <w:overflowPunct w:val="0"/>
              <w:spacing w:line="360" w:lineRule="auto"/>
              <w:jc w:val="left"/>
              <w:rPr>
                <w:rFonts w:hint="eastAsia" w:ascii="仿宋" w:hAnsi="仿宋" w:eastAsia="仿宋" w:cs="仿宋"/>
                <w:color w:val="auto"/>
                <w:w w:val="90"/>
                <w:sz w:val="28"/>
                <w:szCs w:val="28"/>
                <w:lang w:val="en-US"/>
              </w:rPr>
            </w:pPr>
            <w:r>
              <w:rPr>
                <w:rFonts w:hint="eastAsia" w:ascii="仿宋" w:hAnsi="仿宋" w:eastAsia="仿宋" w:cs="仿宋"/>
                <w:color w:val="auto"/>
                <w:w w:val="90"/>
                <w:sz w:val="28"/>
                <w:szCs w:val="28"/>
                <w:lang w:val="en-US"/>
              </w:rPr>
              <w:t>比选申请人提供</w:t>
            </w:r>
            <w:r>
              <w:rPr>
                <w:rFonts w:hint="eastAsia" w:ascii="仿宋" w:hAnsi="仿宋" w:eastAsia="仿宋" w:cs="仿宋"/>
                <w:color w:val="auto"/>
                <w:w w:val="90"/>
                <w:sz w:val="28"/>
                <w:szCs w:val="28"/>
                <w:lang w:val="en-US" w:eastAsia="zh-CN"/>
              </w:rPr>
              <w:t>工程造价咨询过程控制</w:t>
            </w:r>
            <w:r>
              <w:rPr>
                <w:rFonts w:hint="eastAsia" w:ascii="仿宋" w:hAnsi="仿宋" w:eastAsia="仿宋" w:cs="仿宋"/>
                <w:color w:val="auto"/>
                <w:w w:val="90"/>
                <w:sz w:val="28"/>
                <w:szCs w:val="28"/>
                <w:lang w:val="en-US"/>
              </w:rPr>
              <w:t>项目案例书面材料，案例由比选申请人选择任意一个2020年1月1日至今开展过的一个类似项目进行书面阐述，并提供拟在本项目开展的技术思路、落地方案等。评审小组对比选申请人所提供的材料做出专业评价。</w:t>
            </w:r>
          </w:p>
          <w:p>
            <w:pPr>
              <w:pStyle w:val="6"/>
              <w:kinsoku w:val="0"/>
              <w:overflowPunct w:val="0"/>
              <w:spacing w:line="360" w:lineRule="auto"/>
              <w:jc w:val="left"/>
              <w:rPr>
                <w:rFonts w:hint="eastAsia" w:ascii="仿宋" w:hAnsi="仿宋" w:eastAsia="仿宋" w:cs="仿宋"/>
                <w:color w:val="auto"/>
                <w:w w:val="90"/>
                <w:sz w:val="28"/>
                <w:szCs w:val="28"/>
                <w:lang w:val="en-US"/>
              </w:rPr>
            </w:pPr>
            <w:r>
              <w:rPr>
                <w:rFonts w:hint="eastAsia" w:ascii="仿宋" w:hAnsi="仿宋" w:eastAsia="仿宋" w:cs="仿宋"/>
                <w:color w:val="auto"/>
                <w:w w:val="90"/>
                <w:sz w:val="28"/>
                <w:szCs w:val="28"/>
                <w:lang w:val="en-US"/>
              </w:rPr>
              <w:t>结构清晰，内容充分且合理，方案在公司可实施性高，前瞻性和创新性强，优得</w:t>
            </w:r>
            <w:r>
              <w:rPr>
                <w:rFonts w:hint="eastAsia" w:ascii="仿宋" w:hAnsi="仿宋" w:eastAsia="仿宋" w:cs="仿宋"/>
                <w:color w:val="auto"/>
                <w:w w:val="90"/>
                <w:sz w:val="28"/>
                <w:szCs w:val="28"/>
                <w:lang w:val="en-US" w:eastAsia="zh-CN"/>
              </w:rPr>
              <w:t>6</w:t>
            </w:r>
            <w:r>
              <w:rPr>
                <w:rFonts w:hint="eastAsia" w:ascii="仿宋" w:hAnsi="仿宋" w:eastAsia="仿宋" w:cs="仿宋"/>
                <w:color w:val="auto"/>
                <w:w w:val="90"/>
                <w:sz w:val="28"/>
                <w:szCs w:val="28"/>
                <w:lang w:val="en-US"/>
              </w:rPr>
              <w:t>~</w:t>
            </w:r>
            <w:r>
              <w:rPr>
                <w:rFonts w:hint="eastAsia" w:ascii="仿宋" w:hAnsi="仿宋" w:eastAsia="仿宋" w:cs="仿宋"/>
                <w:color w:val="auto"/>
                <w:w w:val="90"/>
                <w:sz w:val="28"/>
                <w:szCs w:val="28"/>
                <w:lang w:val="en-US" w:eastAsia="zh-CN"/>
              </w:rPr>
              <w:t>4</w:t>
            </w:r>
            <w:r>
              <w:rPr>
                <w:rFonts w:hint="eastAsia" w:ascii="仿宋" w:hAnsi="仿宋" w:eastAsia="仿宋" w:cs="仿宋"/>
                <w:color w:val="auto"/>
                <w:w w:val="90"/>
                <w:sz w:val="28"/>
                <w:szCs w:val="28"/>
                <w:lang w:val="en-US"/>
              </w:rPr>
              <w:t>分；</w:t>
            </w:r>
          </w:p>
          <w:p>
            <w:pPr>
              <w:pStyle w:val="6"/>
              <w:kinsoku w:val="0"/>
              <w:overflowPunct w:val="0"/>
              <w:spacing w:line="360" w:lineRule="auto"/>
              <w:jc w:val="left"/>
              <w:rPr>
                <w:rFonts w:hint="eastAsia" w:ascii="仿宋" w:hAnsi="仿宋" w:eastAsia="仿宋" w:cs="仿宋"/>
                <w:color w:val="auto"/>
                <w:w w:val="90"/>
                <w:sz w:val="28"/>
                <w:szCs w:val="28"/>
                <w:lang w:val="en-US"/>
              </w:rPr>
            </w:pPr>
            <w:r>
              <w:rPr>
                <w:rFonts w:hint="eastAsia" w:ascii="仿宋" w:hAnsi="仿宋" w:eastAsia="仿宋" w:cs="仿宋"/>
                <w:color w:val="auto"/>
                <w:w w:val="90"/>
                <w:sz w:val="28"/>
                <w:szCs w:val="28"/>
                <w:lang w:val="en-US"/>
              </w:rPr>
              <w:t>结构较为清晰，内容较为充分合理，方案在公司可实施性较高，前瞻性和创新性较强，良得</w:t>
            </w:r>
            <w:r>
              <w:rPr>
                <w:rFonts w:hint="eastAsia" w:ascii="仿宋" w:hAnsi="仿宋" w:eastAsia="仿宋" w:cs="仿宋"/>
                <w:color w:val="auto"/>
                <w:w w:val="90"/>
                <w:sz w:val="28"/>
                <w:szCs w:val="28"/>
                <w:lang w:val="en-US" w:eastAsia="zh-CN"/>
              </w:rPr>
              <w:t>4</w:t>
            </w:r>
            <w:r>
              <w:rPr>
                <w:rFonts w:hint="eastAsia" w:ascii="仿宋" w:hAnsi="仿宋" w:eastAsia="仿宋" w:cs="仿宋"/>
                <w:color w:val="auto"/>
                <w:w w:val="90"/>
                <w:sz w:val="28"/>
                <w:szCs w:val="28"/>
                <w:lang w:val="en-US"/>
              </w:rPr>
              <w:t>~</w:t>
            </w:r>
            <w:r>
              <w:rPr>
                <w:rFonts w:hint="eastAsia" w:ascii="仿宋" w:hAnsi="仿宋" w:eastAsia="仿宋" w:cs="仿宋"/>
                <w:color w:val="auto"/>
                <w:w w:val="90"/>
                <w:sz w:val="28"/>
                <w:szCs w:val="28"/>
                <w:lang w:val="en-US" w:eastAsia="zh-CN"/>
              </w:rPr>
              <w:t>2</w:t>
            </w:r>
            <w:r>
              <w:rPr>
                <w:rFonts w:hint="eastAsia" w:ascii="仿宋" w:hAnsi="仿宋" w:eastAsia="仿宋" w:cs="仿宋"/>
                <w:color w:val="auto"/>
                <w:w w:val="90"/>
                <w:sz w:val="28"/>
                <w:szCs w:val="28"/>
                <w:lang w:val="en-US"/>
              </w:rPr>
              <w:t>分；</w:t>
            </w:r>
          </w:p>
          <w:p>
            <w:pPr>
              <w:pStyle w:val="6"/>
              <w:kinsoku w:val="0"/>
              <w:overflowPunct w:val="0"/>
              <w:spacing w:line="360" w:lineRule="auto"/>
              <w:jc w:val="left"/>
              <w:rPr>
                <w:rFonts w:hint="eastAsia" w:ascii="仿宋" w:hAnsi="仿宋" w:eastAsia="仿宋" w:cs="仿宋"/>
                <w:color w:val="auto"/>
                <w:w w:val="90"/>
                <w:sz w:val="28"/>
                <w:szCs w:val="28"/>
                <w:lang w:val="en-US"/>
              </w:rPr>
            </w:pPr>
            <w:r>
              <w:rPr>
                <w:rFonts w:hint="eastAsia" w:ascii="仿宋" w:hAnsi="仿宋" w:eastAsia="仿宋" w:cs="仿宋"/>
                <w:color w:val="auto"/>
                <w:w w:val="90"/>
                <w:sz w:val="28"/>
                <w:szCs w:val="28"/>
                <w:lang w:val="en-US"/>
              </w:rPr>
              <w:t>结构一般，内容较为充分合理，方案在公司基本可落地实施，前瞻性和创新性一般，一般得</w:t>
            </w:r>
            <w:r>
              <w:rPr>
                <w:rFonts w:hint="eastAsia" w:ascii="仿宋" w:hAnsi="仿宋" w:eastAsia="仿宋" w:cs="仿宋"/>
                <w:color w:val="auto"/>
                <w:w w:val="90"/>
                <w:sz w:val="28"/>
                <w:szCs w:val="28"/>
                <w:lang w:val="en-US" w:eastAsia="zh-CN"/>
              </w:rPr>
              <w:t>2</w:t>
            </w:r>
            <w:r>
              <w:rPr>
                <w:rFonts w:hint="eastAsia" w:ascii="仿宋" w:hAnsi="仿宋" w:eastAsia="仿宋" w:cs="仿宋"/>
                <w:color w:val="auto"/>
                <w:w w:val="90"/>
                <w:sz w:val="28"/>
                <w:szCs w:val="28"/>
                <w:lang w:val="en-US"/>
              </w:rPr>
              <w:t>~0分；</w:t>
            </w:r>
          </w:p>
          <w:p>
            <w:pPr>
              <w:pStyle w:val="6"/>
              <w:kinsoku w:val="0"/>
              <w:overflowPunct w:val="0"/>
              <w:spacing w:line="360" w:lineRule="auto"/>
              <w:jc w:val="left"/>
              <w:rPr>
                <w:rFonts w:hint="eastAsia" w:ascii="仿宋" w:hAnsi="仿宋" w:eastAsia="仿宋" w:cs="仿宋"/>
                <w:color w:val="auto"/>
                <w:w w:val="90"/>
                <w:sz w:val="28"/>
                <w:szCs w:val="28"/>
                <w:lang w:val="en-US"/>
              </w:rPr>
            </w:pPr>
            <w:r>
              <w:rPr>
                <w:rFonts w:hint="eastAsia" w:ascii="仿宋" w:hAnsi="仿宋" w:eastAsia="仿宋" w:cs="仿宋"/>
                <w:color w:val="auto"/>
                <w:w w:val="90"/>
                <w:sz w:val="28"/>
                <w:szCs w:val="28"/>
                <w:lang w:val="en-US"/>
              </w:rPr>
              <w:t xml:space="preserve">结构模糊，内容确实较多且不合理，方案完全不可实施，无前瞻性和创新性，不得分。    </w:t>
            </w:r>
          </w:p>
          <w:p>
            <w:pPr>
              <w:pStyle w:val="6"/>
              <w:kinsoku w:val="0"/>
              <w:overflowPunct w:val="0"/>
              <w:spacing w:line="360" w:lineRule="auto"/>
              <w:jc w:val="left"/>
              <w:rPr>
                <w:rFonts w:hint="eastAsia" w:ascii="仿宋" w:hAnsi="仿宋" w:eastAsia="仿宋" w:cs="仿宋"/>
                <w:color w:val="auto"/>
                <w:w w:val="90"/>
                <w:sz w:val="28"/>
                <w:szCs w:val="28"/>
                <w:lang w:val="en-US"/>
              </w:rPr>
            </w:pPr>
            <w:r>
              <w:rPr>
                <w:rFonts w:hint="eastAsia" w:ascii="仿宋" w:hAnsi="仿宋" w:eastAsia="仿宋" w:cs="仿宋"/>
                <w:color w:val="auto"/>
                <w:w w:val="90"/>
                <w:sz w:val="28"/>
                <w:szCs w:val="28"/>
                <w:lang w:val="en-US"/>
              </w:rPr>
              <w:t>证明材料：</w:t>
            </w:r>
          </w:p>
          <w:p>
            <w:pPr>
              <w:pStyle w:val="6"/>
              <w:kinsoku w:val="0"/>
              <w:overflowPunct w:val="0"/>
              <w:spacing w:line="360" w:lineRule="auto"/>
              <w:jc w:val="left"/>
              <w:rPr>
                <w:rFonts w:hint="eastAsia" w:ascii="仿宋" w:hAnsi="仿宋" w:eastAsia="仿宋" w:cs="仿宋"/>
                <w:color w:val="auto"/>
                <w:w w:val="90"/>
                <w:sz w:val="28"/>
                <w:szCs w:val="28"/>
                <w:lang w:val="en-US"/>
              </w:rPr>
            </w:pPr>
            <w:r>
              <w:rPr>
                <w:rFonts w:hint="eastAsia" w:ascii="仿宋" w:hAnsi="仿宋" w:eastAsia="仿宋" w:cs="仿宋"/>
                <w:color w:val="auto"/>
                <w:w w:val="90"/>
                <w:sz w:val="28"/>
                <w:szCs w:val="28"/>
                <w:lang w:val="en-US"/>
              </w:rPr>
              <w:t>1.项目案例材料需能证明比选申请人参与的为2020年1月1日开展的类似</w:t>
            </w:r>
            <w:r>
              <w:rPr>
                <w:rFonts w:hint="eastAsia" w:ascii="仿宋" w:hAnsi="仿宋" w:eastAsia="仿宋" w:cs="仿宋"/>
                <w:color w:val="auto"/>
                <w:w w:val="90"/>
                <w:sz w:val="28"/>
                <w:szCs w:val="28"/>
                <w:lang w:val="en-US" w:eastAsia="zh-CN"/>
              </w:rPr>
              <w:t>工程造价咨询过程控制</w:t>
            </w:r>
            <w:r>
              <w:rPr>
                <w:rFonts w:hint="eastAsia" w:ascii="仿宋" w:hAnsi="仿宋" w:eastAsia="仿宋" w:cs="仿宋"/>
                <w:color w:val="auto"/>
                <w:w w:val="90"/>
                <w:sz w:val="28"/>
                <w:szCs w:val="28"/>
                <w:lang w:val="en-US"/>
              </w:rPr>
              <w:t>项目，如</w:t>
            </w:r>
            <w:r>
              <w:rPr>
                <w:rFonts w:hint="eastAsia" w:ascii="仿宋" w:hAnsi="仿宋" w:eastAsia="仿宋" w:cs="仿宋"/>
                <w:color w:val="auto"/>
                <w:w w:val="90"/>
                <w:sz w:val="28"/>
                <w:szCs w:val="28"/>
                <w:lang w:val="en-US" w:eastAsia="zh-CN"/>
              </w:rPr>
              <w:t>工作意见书</w:t>
            </w:r>
            <w:r>
              <w:rPr>
                <w:rFonts w:hint="eastAsia" w:ascii="仿宋" w:hAnsi="仿宋" w:eastAsia="仿宋" w:cs="仿宋"/>
                <w:color w:val="auto"/>
                <w:w w:val="90"/>
                <w:sz w:val="28"/>
                <w:szCs w:val="28"/>
                <w:lang w:val="en-US"/>
              </w:rPr>
              <w:t>关键页、体现比选申请人或比选申请人人员的等，或提供合同相对方盖单位公章、部门章的证明函。可以直接选取已提供的类似业绩案例展开阐述。</w:t>
            </w:r>
          </w:p>
          <w:p>
            <w:pPr>
              <w:pStyle w:val="6"/>
              <w:kinsoku w:val="0"/>
              <w:overflowPunct w:val="0"/>
              <w:spacing w:line="360" w:lineRule="auto"/>
              <w:jc w:val="left"/>
              <w:rPr>
                <w:rFonts w:hint="eastAsia" w:ascii="仿宋" w:hAnsi="仿宋" w:eastAsia="仿宋" w:cs="仿宋"/>
                <w:color w:val="auto"/>
                <w:w w:val="90"/>
                <w:sz w:val="28"/>
                <w:szCs w:val="28"/>
                <w:lang w:val="en-US"/>
              </w:rPr>
            </w:pPr>
            <w:r>
              <w:rPr>
                <w:rFonts w:hint="eastAsia" w:ascii="仿宋" w:hAnsi="仿宋" w:eastAsia="仿宋" w:cs="仿宋"/>
                <w:color w:val="auto"/>
                <w:w w:val="90"/>
                <w:sz w:val="28"/>
                <w:szCs w:val="28"/>
                <w:lang w:val="en-US"/>
              </w:rPr>
              <w:t>2.证明材料需与项目案例具有关联性。</w:t>
            </w:r>
          </w:p>
          <w:p>
            <w:pPr>
              <w:pStyle w:val="6"/>
              <w:kinsoku w:val="0"/>
              <w:overflowPunct w:val="0"/>
              <w:spacing w:line="360" w:lineRule="auto"/>
              <w:jc w:val="left"/>
              <w:rPr>
                <w:rFonts w:hint="eastAsia" w:ascii="仿宋" w:hAnsi="仿宋" w:eastAsia="仿宋" w:cs="仿宋"/>
                <w:color w:val="auto"/>
                <w:w w:val="90"/>
                <w:sz w:val="28"/>
                <w:szCs w:val="28"/>
                <w:lang w:val="en-US"/>
              </w:rPr>
            </w:pPr>
            <w:r>
              <w:rPr>
                <w:rFonts w:hint="eastAsia" w:ascii="仿宋" w:hAnsi="仿宋" w:eastAsia="仿宋" w:cs="仿宋"/>
                <w:color w:val="auto"/>
                <w:w w:val="90"/>
                <w:sz w:val="28"/>
                <w:szCs w:val="28"/>
                <w:lang w:val="en-US"/>
              </w:rPr>
              <w:t>未提供符合上述要求证明材料则以上各项均不得分。</w:t>
            </w:r>
          </w:p>
        </w:tc>
      </w:tr>
      <w:tr>
        <w:tblPrEx>
          <w:tblCellMar>
            <w:top w:w="0" w:type="dxa"/>
            <w:left w:w="108" w:type="dxa"/>
            <w:bottom w:w="0" w:type="dxa"/>
            <w:right w:w="108" w:type="dxa"/>
          </w:tblCellMar>
        </w:tblPrEx>
        <w:trPr>
          <w:trHeight w:val="1152" w:hRule="atLeast"/>
        </w:trPr>
        <w:tc>
          <w:tcPr>
            <w:tcW w:w="670" w:type="pct"/>
            <w:vMerge w:val="continue"/>
            <w:tcBorders>
              <w:top w:val="nil"/>
              <w:left w:val="single" w:color="auto" w:sz="4" w:space="0"/>
              <w:bottom w:val="single" w:color="auto" w:sz="4" w:space="0"/>
              <w:right w:val="single" w:color="auto" w:sz="4" w:space="0"/>
            </w:tcBorders>
            <w:vAlign w:val="center"/>
          </w:tcPr>
          <w:p>
            <w:pPr>
              <w:pStyle w:val="6"/>
              <w:kinsoku w:val="0"/>
              <w:overflowPunct w:val="0"/>
              <w:spacing w:line="360" w:lineRule="auto"/>
              <w:jc w:val="center"/>
              <w:rPr>
                <w:rFonts w:hint="eastAsia" w:ascii="仿宋" w:hAnsi="仿宋" w:eastAsia="仿宋" w:cs="仿宋"/>
                <w:color w:val="auto"/>
                <w:w w:val="90"/>
                <w:sz w:val="28"/>
                <w:szCs w:val="28"/>
                <w:lang w:val="en-US"/>
              </w:rPr>
            </w:pPr>
          </w:p>
        </w:tc>
        <w:tc>
          <w:tcPr>
            <w:tcW w:w="637" w:type="pct"/>
            <w:tcBorders>
              <w:top w:val="nil"/>
              <w:left w:val="nil"/>
              <w:bottom w:val="single" w:color="auto" w:sz="4" w:space="0"/>
              <w:right w:val="single" w:color="auto" w:sz="4" w:space="0"/>
            </w:tcBorders>
            <w:shd w:val="clear" w:color="auto" w:fill="auto"/>
            <w:vAlign w:val="center"/>
          </w:tcPr>
          <w:p>
            <w:pPr>
              <w:pStyle w:val="6"/>
              <w:kinsoku w:val="0"/>
              <w:overflowPunct w:val="0"/>
              <w:spacing w:line="360" w:lineRule="auto"/>
              <w:jc w:val="center"/>
              <w:rPr>
                <w:rFonts w:hint="eastAsia" w:ascii="仿宋" w:hAnsi="仿宋" w:eastAsia="仿宋" w:cs="仿宋"/>
                <w:color w:val="auto"/>
                <w:w w:val="90"/>
                <w:sz w:val="28"/>
                <w:szCs w:val="28"/>
                <w:lang w:val="en-US"/>
              </w:rPr>
            </w:pPr>
            <w:r>
              <w:rPr>
                <w:rFonts w:hint="eastAsia" w:ascii="仿宋" w:hAnsi="仿宋" w:eastAsia="仿宋" w:cs="仿宋"/>
                <w:color w:val="auto"/>
                <w:w w:val="90"/>
                <w:sz w:val="28"/>
                <w:szCs w:val="28"/>
                <w:lang w:val="en-US"/>
              </w:rPr>
              <w:t>内部质量控制工作方案与重大问题沟通协商预案</w:t>
            </w:r>
          </w:p>
        </w:tc>
        <w:tc>
          <w:tcPr>
            <w:tcW w:w="422" w:type="pct"/>
            <w:tcBorders>
              <w:top w:val="nil"/>
              <w:left w:val="nil"/>
              <w:bottom w:val="single" w:color="auto" w:sz="4" w:space="0"/>
              <w:right w:val="single" w:color="auto" w:sz="4" w:space="0"/>
            </w:tcBorders>
            <w:shd w:val="clear" w:color="auto" w:fill="auto"/>
            <w:noWrap/>
            <w:vAlign w:val="center"/>
          </w:tcPr>
          <w:p>
            <w:pPr>
              <w:pStyle w:val="6"/>
              <w:kinsoku w:val="0"/>
              <w:overflowPunct w:val="0"/>
              <w:spacing w:line="360" w:lineRule="auto"/>
              <w:jc w:val="center"/>
              <w:rPr>
                <w:rFonts w:hint="eastAsia" w:ascii="仿宋" w:hAnsi="仿宋" w:eastAsia="仿宋" w:cs="仿宋"/>
                <w:color w:val="auto"/>
                <w:w w:val="90"/>
                <w:sz w:val="28"/>
                <w:szCs w:val="28"/>
                <w:lang w:val="en-US" w:eastAsia="zh-CN"/>
              </w:rPr>
            </w:pPr>
            <w:r>
              <w:rPr>
                <w:rFonts w:hint="eastAsia" w:ascii="仿宋" w:hAnsi="仿宋" w:eastAsia="仿宋" w:cs="仿宋"/>
                <w:color w:val="auto"/>
                <w:w w:val="90"/>
                <w:sz w:val="28"/>
                <w:szCs w:val="28"/>
                <w:lang w:val="en-US" w:eastAsia="zh-CN"/>
              </w:rPr>
              <w:t>4</w:t>
            </w:r>
          </w:p>
        </w:tc>
        <w:tc>
          <w:tcPr>
            <w:tcW w:w="3269" w:type="pct"/>
            <w:tcBorders>
              <w:top w:val="nil"/>
              <w:left w:val="nil"/>
              <w:bottom w:val="single" w:color="auto" w:sz="4" w:space="0"/>
              <w:right w:val="single" w:color="auto" w:sz="4" w:space="0"/>
            </w:tcBorders>
            <w:shd w:val="clear" w:color="auto" w:fill="auto"/>
            <w:vAlign w:val="center"/>
          </w:tcPr>
          <w:p>
            <w:pPr>
              <w:pStyle w:val="6"/>
              <w:kinsoku w:val="0"/>
              <w:overflowPunct w:val="0"/>
              <w:spacing w:line="360" w:lineRule="auto"/>
              <w:jc w:val="left"/>
              <w:rPr>
                <w:rFonts w:hint="eastAsia" w:ascii="仿宋" w:hAnsi="仿宋" w:eastAsia="仿宋" w:cs="仿宋"/>
                <w:color w:val="auto"/>
                <w:w w:val="90"/>
                <w:sz w:val="28"/>
                <w:szCs w:val="28"/>
                <w:lang w:val="en-US"/>
              </w:rPr>
            </w:pPr>
            <w:r>
              <w:rPr>
                <w:rFonts w:hint="eastAsia" w:ascii="仿宋" w:hAnsi="仿宋" w:eastAsia="仿宋" w:cs="仿宋"/>
                <w:color w:val="auto"/>
                <w:w w:val="90"/>
                <w:sz w:val="28"/>
                <w:szCs w:val="28"/>
                <w:lang w:val="en-US"/>
              </w:rPr>
              <w:t>具有详尽可行的质量保障措施，促进</w:t>
            </w:r>
            <w:r>
              <w:rPr>
                <w:rFonts w:hint="eastAsia" w:ascii="仿宋" w:hAnsi="仿宋" w:eastAsia="仿宋" w:cs="仿宋"/>
                <w:color w:val="auto"/>
                <w:w w:val="90"/>
                <w:sz w:val="28"/>
                <w:szCs w:val="28"/>
                <w:lang w:val="en-US" w:eastAsia="zh-CN"/>
              </w:rPr>
              <w:t>服务</w:t>
            </w:r>
            <w:r>
              <w:rPr>
                <w:rFonts w:hint="eastAsia" w:ascii="仿宋" w:hAnsi="仿宋" w:eastAsia="仿宋" w:cs="仿宋"/>
                <w:color w:val="auto"/>
                <w:w w:val="90"/>
                <w:sz w:val="28"/>
                <w:szCs w:val="28"/>
                <w:lang w:val="en-US"/>
              </w:rPr>
              <w:t>质量和</w:t>
            </w:r>
            <w:r>
              <w:rPr>
                <w:rFonts w:hint="eastAsia" w:ascii="仿宋" w:hAnsi="仿宋" w:eastAsia="仿宋" w:cs="仿宋"/>
                <w:color w:val="auto"/>
                <w:w w:val="90"/>
                <w:sz w:val="28"/>
                <w:szCs w:val="28"/>
                <w:lang w:val="en-US" w:eastAsia="zh-CN"/>
              </w:rPr>
              <w:t>服务</w:t>
            </w:r>
            <w:r>
              <w:rPr>
                <w:rFonts w:hint="eastAsia" w:ascii="仿宋" w:hAnsi="仿宋" w:eastAsia="仿宋" w:cs="仿宋"/>
                <w:color w:val="auto"/>
                <w:w w:val="90"/>
                <w:sz w:val="28"/>
                <w:szCs w:val="28"/>
                <w:lang w:val="en-US"/>
              </w:rPr>
              <w:t>效率提升，能有效保障成果输出要求；提出的</w:t>
            </w:r>
            <w:r>
              <w:rPr>
                <w:rFonts w:hint="eastAsia" w:ascii="仿宋" w:hAnsi="仿宋" w:eastAsia="仿宋" w:cs="仿宋"/>
                <w:color w:val="auto"/>
                <w:w w:val="90"/>
                <w:sz w:val="28"/>
                <w:szCs w:val="28"/>
                <w:lang w:val="en-US" w:eastAsia="zh-CN"/>
              </w:rPr>
              <w:t>服务</w:t>
            </w:r>
            <w:r>
              <w:rPr>
                <w:rFonts w:hint="eastAsia" w:ascii="仿宋" w:hAnsi="仿宋" w:eastAsia="仿宋" w:cs="仿宋"/>
                <w:color w:val="auto"/>
                <w:w w:val="90"/>
                <w:sz w:val="28"/>
                <w:szCs w:val="28"/>
                <w:lang w:val="en-US"/>
              </w:rPr>
              <w:t>过程中的重点、难点及对应解决措施，</w:t>
            </w:r>
            <w:r>
              <w:rPr>
                <w:rFonts w:hint="eastAsia" w:ascii="仿宋" w:hAnsi="仿宋" w:eastAsia="仿宋" w:cs="仿宋"/>
                <w:color w:val="auto"/>
                <w:w w:val="90"/>
                <w:sz w:val="28"/>
                <w:szCs w:val="28"/>
                <w:lang w:val="en-US" w:eastAsia="zh-CN"/>
              </w:rPr>
              <w:t>所遇</w:t>
            </w:r>
            <w:r>
              <w:rPr>
                <w:rFonts w:hint="eastAsia" w:ascii="仿宋" w:hAnsi="仿宋" w:eastAsia="仿宋" w:cs="仿宋"/>
                <w:color w:val="auto"/>
                <w:w w:val="90"/>
                <w:sz w:val="28"/>
                <w:szCs w:val="28"/>
                <w:lang w:val="en-US"/>
              </w:rPr>
              <w:t>问题的合理化建议。措施及建议完善且合理得</w:t>
            </w:r>
            <w:r>
              <w:rPr>
                <w:rFonts w:hint="eastAsia" w:ascii="仿宋" w:hAnsi="仿宋" w:eastAsia="仿宋" w:cs="仿宋"/>
                <w:color w:val="auto"/>
                <w:w w:val="90"/>
                <w:sz w:val="28"/>
                <w:szCs w:val="28"/>
                <w:lang w:val="en-US" w:eastAsia="zh-CN"/>
              </w:rPr>
              <w:t>4</w:t>
            </w:r>
            <w:r>
              <w:rPr>
                <w:rFonts w:hint="eastAsia" w:ascii="仿宋" w:hAnsi="仿宋" w:eastAsia="仿宋" w:cs="仿宋"/>
                <w:color w:val="auto"/>
                <w:w w:val="90"/>
                <w:sz w:val="28"/>
                <w:szCs w:val="28"/>
                <w:lang w:val="en-US"/>
              </w:rPr>
              <w:t>~</w:t>
            </w:r>
            <w:r>
              <w:rPr>
                <w:rFonts w:hint="eastAsia" w:ascii="仿宋" w:hAnsi="仿宋" w:eastAsia="仿宋" w:cs="仿宋"/>
                <w:color w:val="auto"/>
                <w:w w:val="90"/>
                <w:sz w:val="28"/>
                <w:szCs w:val="28"/>
                <w:lang w:val="en-US" w:eastAsia="zh-CN"/>
              </w:rPr>
              <w:t>3</w:t>
            </w:r>
            <w:r>
              <w:rPr>
                <w:rFonts w:hint="eastAsia" w:ascii="仿宋" w:hAnsi="仿宋" w:eastAsia="仿宋" w:cs="仿宋"/>
                <w:color w:val="auto"/>
                <w:w w:val="90"/>
                <w:sz w:val="28"/>
                <w:szCs w:val="28"/>
                <w:lang w:val="en-US"/>
              </w:rPr>
              <w:t>分；措施及建议一般但能保障成果输出得</w:t>
            </w:r>
            <w:r>
              <w:rPr>
                <w:rFonts w:hint="eastAsia" w:ascii="仿宋" w:hAnsi="仿宋" w:eastAsia="仿宋" w:cs="仿宋"/>
                <w:color w:val="auto"/>
                <w:w w:val="90"/>
                <w:sz w:val="28"/>
                <w:szCs w:val="28"/>
                <w:lang w:val="en-US" w:eastAsia="zh-CN"/>
              </w:rPr>
              <w:t>3</w:t>
            </w:r>
            <w:r>
              <w:rPr>
                <w:rFonts w:hint="eastAsia" w:ascii="仿宋" w:hAnsi="仿宋" w:eastAsia="仿宋" w:cs="仿宋"/>
                <w:color w:val="auto"/>
                <w:w w:val="90"/>
                <w:sz w:val="28"/>
                <w:szCs w:val="28"/>
                <w:lang w:val="en-US"/>
              </w:rPr>
              <w:t>~</w:t>
            </w:r>
            <w:r>
              <w:rPr>
                <w:rFonts w:hint="eastAsia" w:ascii="仿宋" w:hAnsi="仿宋" w:eastAsia="仿宋" w:cs="仿宋"/>
                <w:color w:val="auto"/>
                <w:w w:val="90"/>
                <w:sz w:val="28"/>
                <w:szCs w:val="28"/>
                <w:lang w:val="en-US" w:eastAsia="zh-CN"/>
              </w:rPr>
              <w:t>2</w:t>
            </w:r>
            <w:r>
              <w:rPr>
                <w:rFonts w:hint="eastAsia" w:ascii="仿宋" w:hAnsi="仿宋" w:eastAsia="仿宋" w:cs="仿宋"/>
                <w:color w:val="auto"/>
                <w:w w:val="90"/>
                <w:sz w:val="28"/>
                <w:szCs w:val="28"/>
                <w:lang w:val="en-US"/>
              </w:rPr>
              <w:t>分；保障措施不完善可能无法支撑项目完成、建议无法落地的得</w:t>
            </w:r>
            <w:r>
              <w:rPr>
                <w:rFonts w:hint="eastAsia" w:ascii="仿宋" w:hAnsi="仿宋" w:eastAsia="仿宋" w:cs="仿宋"/>
                <w:color w:val="auto"/>
                <w:w w:val="90"/>
                <w:sz w:val="28"/>
                <w:szCs w:val="28"/>
                <w:lang w:val="en-US" w:eastAsia="zh-CN"/>
              </w:rPr>
              <w:t>2</w:t>
            </w:r>
            <w:r>
              <w:rPr>
                <w:rFonts w:hint="eastAsia" w:ascii="仿宋" w:hAnsi="仿宋" w:eastAsia="仿宋" w:cs="仿宋"/>
                <w:color w:val="auto"/>
                <w:w w:val="90"/>
                <w:sz w:val="28"/>
                <w:szCs w:val="28"/>
                <w:lang w:val="en-US"/>
              </w:rPr>
              <w:t>~0分。</w:t>
            </w:r>
          </w:p>
        </w:tc>
      </w:tr>
      <w:tr>
        <w:tblPrEx>
          <w:tblCellMar>
            <w:top w:w="0" w:type="dxa"/>
            <w:left w:w="108" w:type="dxa"/>
            <w:bottom w:w="0" w:type="dxa"/>
            <w:right w:w="108" w:type="dxa"/>
          </w:tblCellMar>
        </w:tblPrEx>
        <w:trPr>
          <w:trHeight w:val="984" w:hRule="atLeast"/>
        </w:trPr>
        <w:tc>
          <w:tcPr>
            <w:tcW w:w="670" w:type="pct"/>
            <w:tcBorders>
              <w:top w:val="nil"/>
              <w:left w:val="single" w:color="auto" w:sz="4" w:space="0"/>
              <w:bottom w:val="single" w:color="auto" w:sz="4" w:space="0"/>
              <w:right w:val="single" w:color="auto" w:sz="4" w:space="0"/>
            </w:tcBorders>
            <w:shd w:val="clear" w:color="auto" w:fill="auto"/>
            <w:vAlign w:val="center"/>
          </w:tcPr>
          <w:p>
            <w:pPr>
              <w:pStyle w:val="6"/>
              <w:kinsoku w:val="0"/>
              <w:overflowPunct w:val="0"/>
              <w:spacing w:line="360" w:lineRule="auto"/>
              <w:jc w:val="center"/>
              <w:rPr>
                <w:rFonts w:hint="eastAsia" w:ascii="仿宋" w:hAnsi="仿宋" w:eastAsia="仿宋" w:cs="仿宋"/>
                <w:color w:val="auto"/>
                <w:w w:val="90"/>
                <w:sz w:val="28"/>
                <w:szCs w:val="28"/>
                <w:lang w:val="en-US"/>
              </w:rPr>
            </w:pPr>
            <w:r>
              <w:rPr>
                <w:rFonts w:hint="eastAsia" w:ascii="仿宋" w:hAnsi="仿宋" w:eastAsia="仿宋" w:cs="仿宋"/>
                <w:color w:val="auto"/>
                <w:w w:val="90"/>
                <w:sz w:val="28"/>
                <w:szCs w:val="28"/>
                <w:lang w:val="en-US"/>
              </w:rPr>
              <w:t>价格部分</w:t>
            </w:r>
          </w:p>
          <w:p>
            <w:pPr>
              <w:pStyle w:val="6"/>
              <w:kinsoku w:val="0"/>
              <w:overflowPunct w:val="0"/>
              <w:spacing w:line="360" w:lineRule="auto"/>
              <w:jc w:val="center"/>
              <w:rPr>
                <w:rFonts w:hint="eastAsia" w:ascii="仿宋" w:hAnsi="仿宋" w:eastAsia="仿宋" w:cs="仿宋"/>
                <w:color w:val="auto"/>
                <w:w w:val="90"/>
                <w:sz w:val="28"/>
                <w:szCs w:val="28"/>
                <w:lang w:val="en-US"/>
              </w:rPr>
            </w:pPr>
          </w:p>
        </w:tc>
        <w:tc>
          <w:tcPr>
            <w:tcW w:w="637" w:type="pct"/>
            <w:tcBorders>
              <w:top w:val="nil"/>
              <w:left w:val="nil"/>
              <w:bottom w:val="single" w:color="auto" w:sz="4" w:space="0"/>
              <w:right w:val="single" w:color="auto" w:sz="4" w:space="0"/>
            </w:tcBorders>
            <w:shd w:val="clear" w:color="auto" w:fill="auto"/>
            <w:vAlign w:val="center"/>
          </w:tcPr>
          <w:p>
            <w:pPr>
              <w:pStyle w:val="6"/>
              <w:kinsoku w:val="0"/>
              <w:overflowPunct w:val="0"/>
              <w:spacing w:line="360" w:lineRule="auto"/>
              <w:jc w:val="center"/>
              <w:rPr>
                <w:rFonts w:hint="eastAsia" w:ascii="仿宋" w:hAnsi="仿宋" w:eastAsia="仿宋" w:cs="仿宋"/>
                <w:color w:val="auto"/>
                <w:w w:val="90"/>
                <w:sz w:val="28"/>
                <w:szCs w:val="28"/>
                <w:lang w:val="en-US"/>
              </w:rPr>
            </w:pPr>
            <w:r>
              <w:rPr>
                <w:rFonts w:hint="eastAsia" w:ascii="仿宋" w:hAnsi="仿宋" w:eastAsia="仿宋" w:cs="仿宋"/>
                <w:color w:val="auto"/>
                <w:w w:val="90"/>
                <w:sz w:val="28"/>
                <w:szCs w:val="28"/>
                <w:lang w:val="en-US"/>
              </w:rPr>
              <w:t>基准价法</w:t>
            </w:r>
          </w:p>
        </w:tc>
        <w:tc>
          <w:tcPr>
            <w:tcW w:w="422" w:type="pct"/>
            <w:tcBorders>
              <w:top w:val="nil"/>
              <w:left w:val="nil"/>
              <w:bottom w:val="single" w:color="auto" w:sz="4" w:space="0"/>
              <w:right w:val="single" w:color="auto" w:sz="4" w:space="0"/>
            </w:tcBorders>
            <w:shd w:val="clear" w:color="auto" w:fill="auto"/>
            <w:noWrap/>
            <w:vAlign w:val="center"/>
          </w:tcPr>
          <w:p>
            <w:pPr>
              <w:pStyle w:val="6"/>
              <w:kinsoku w:val="0"/>
              <w:overflowPunct w:val="0"/>
              <w:spacing w:line="360" w:lineRule="auto"/>
              <w:jc w:val="center"/>
              <w:rPr>
                <w:rFonts w:hint="default" w:ascii="仿宋" w:hAnsi="仿宋" w:eastAsia="仿宋" w:cs="仿宋"/>
                <w:color w:val="auto"/>
                <w:w w:val="90"/>
                <w:sz w:val="28"/>
                <w:szCs w:val="28"/>
                <w:lang w:val="en-US" w:eastAsia="zh-CN"/>
              </w:rPr>
            </w:pPr>
            <w:r>
              <w:rPr>
                <w:rFonts w:hint="eastAsia" w:ascii="仿宋" w:hAnsi="仿宋" w:eastAsia="仿宋" w:cs="仿宋"/>
                <w:color w:val="auto"/>
                <w:w w:val="90"/>
                <w:sz w:val="28"/>
                <w:szCs w:val="28"/>
                <w:lang w:val="en-US" w:eastAsia="zh-CN"/>
              </w:rPr>
              <w:t>60</w:t>
            </w:r>
          </w:p>
        </w:tc>
        <w:tc>
          <w:tcPr>
            <w:tcW w:w="3269" w:type="pct"/>
            <w:tcBorders>
              <w:top w:val="nil"/>
              <w:left w:val="nil"/>
              <w:bottom w:val="single" w:color="auto" w:sz="4" w:space="0"/>
              <w:right w:val="single" w:color="auto" w:sz="4" w:space="0"/>
            </w:tcBorders>
            <w:shd w:val="clear" w:color="auto" w:fill="auto"/>
            <w:vAlign w:val="center"/>
          </w:tcPr>
          <w:p>
            <w:pPr>
              <w:pStyle w:val="6"/>
              <w:kinsoku w:val="0"/>
              <w:overflowPunct w:val="0"/>
              <w:spacing w:line="360" w:lineRule="auto"/>
              <w:jc w:val="left"/>
              <w:rPr>
                <w:rFonts w:hint="eastAsia" w:ascii="仿宋" w:hAnsi="仿宋" w:eastAsia="仿宋" w:cs="仿宋"/>
                <w:color w:val="auto"/>
                <w:w w:val="90"/>
                <w:sz w:val="28"/>
                <w:szCs w:val="28"/>
                <w:lang w:val="en-US"/>
              </w:rPr>
            </w:pPr>
            <w:r>
              <w:rPr>
                <w:rFonts w:hint="eastAsia" w:ascii="仿宋" w:hAnsi="仿宋" w:eastAsia="仿宋" w:cs="仿宋"/>
                <w:color w:val="auto"/>
                <w:w w:val="90"/>
                <w:sz w:val="28"/>
                <w:szCs w:val="28"/>
                <w:lang w:val="en-US"/>
              </w:rPr>
              <w:t>（1）将通过初步评审的比选申请人算术性修正后的参选报价作为有效参选报价；</w:t>
            </w:r>
          </w:p>
          <w:p>
            <w:pPr>
              <w:pStyle w:val="6"/>
              <w:kinsoku w:val="0"/>
              <w:overflowPunct w:val="0"/>
              <w:spacing w:line="360" w:lineRule="auto"/>
              <w:jc w:val="left"/>
              <w:rPr>
                <w:rFonts w:hint="eastAsia" w:ascii="仿宋" w:hAnsi="仿宋" w:eastAsia="仿宋" w:cs="仿宋"/>
                <w:color w:val="auto"/>
                <w:w w:val="90"/>
                <w:sz w:val="28"/>
                <w:szCs w:val="28"/>
                <w:lang w:val="en-US"/>
              </w:rPr>
            </w:pPr>
            <w:r>
              <w:rPr>
                <w:rFonts w:hint="eastAsia" w:ascii="仿宋" w:hAnsi="仿宋" w:eastAsia="仿宋" w:cs="仿宋"/>
                <w:color w:val="auto"/>
                <w:w w:val="90"/>
                <w:sz w:val="28"/>
                <w:szCs w:val="28"/>
                <w:lang w:val="en-US"/>
              </w:rPr>
              <w:t>（2）评审基准价：</w:t>
            </w:r>
          </w:p>
          <w:p>
            <w:pPr>
              <w:pStyle w:val="6"/>
              <w:kinsoku w:val="0"/>
              <w:overflowPunct w:val="0"/>
              <w:spacing w:line="360" w:lineRule="auto"/>
              <w:jc w:val="left"/>
              <w:rPr>
                <w:rFonts w:hint="eastAsia" w:ascii="仿宋" w:hAnsi="仿宋" w:eastAsia="仿宋" w:cs="仿宋"/>
                <w:color w:val="auto"/>
                <w:w w:val="90"/>
                <w:sz w:val="28"/>
                <w:szCs w:val="28"/>
                <w:lang w:val="en-US"/>
              </w:rPr>
            </w:pPr>
            <w:r>
              <w:rPr>
                <w:rFonts w:hint="eastAsia" w:ascii="仿宋" w:hAnsi="仿宋" w:eastAsia="仿宋" w:cs="仿宋"/>
                <w:color w:val="auto"/>
                <w:w w:val="90"/>
                <w:sz w:val="28"/>
                <w:szCs w:val="28"/>
                <w:lang w:val="en-US"/>
              </w:rPr>
              <w:t>①当有效参选报价的比选申请人数量≤5 家时，取所有有效参选报价的算术平均值作为评审基准价；</w:t>
            </w:r>
          </w:p>
          <w:p>
            <w:pPr>
              <w:pStyle w:val="6"/>
              <w:kinsoku w:val="0"/>
              <w:overflowPunct w:val="0"/>
              <w:spacing w:line="360" w:lineRule="auto"/>
              <w:jc w:val="left"/>
              <w:rPr>
                <w:rFonts w:hint="eastAsia" w:ascii="仿宋" w:hAnsi="仿宋" w:eastAsia="仿宋" w:cs="仿宋"/>
                <w:color w:val="auto"/>
                <w:w w:val="90"/>
                <w:sz w:val="28"/>
                <w:szCs w:val="28"/>
                <w:lang w:val="en-US"/>
              </w:rPr>
            </w:pPr>
            <w:r>
              <w:rPr>
                <w:rFonts w:hint="eastAsia" w:ascii="仿宋" w:hAnsi="仿宋" w:eastAsia="仿宋" w:cs="仿宋"/>
                <w:color w:val="auto"/>
                <w:w w:val="90"/>
                <w:sz w:val="28"/>
                <w:szCs w:val="28"/>
                <w:lang w:val="en-US"/>
              </w:rPr>
              <w:t>②当有效参选报价的比选申请人数量＞5 家时，去掉其中的一个最高价和一个最低价后取剩余有效参选报价的算术平均值作为评审基准价。</w:t>
            </w:r>
          </w:p>
          <w:p>
            <w:pPr>
              <w:pStyle w:val="6"/>
              <w:kinsoku w:val="0"/>
              <w:overflowPunct w:val="0"/>
              <w:spacing w:line="360" w:lineRule="auto"/>
              <w:jc w:val="left"/>
              <w:rPr>
                <w:rFonts w:hint="eastAsia" w:ascii="仿宋" w:hAnsi="仿宋" w:eastAsia="仿宋" w:cs="仿宋"/>
                <w:color w:val="auto"/>
                <w:w w:val="90"/>
                <w:sz w:val="28"/>
                <w:szCs w:val="28"/>
                <w:lang w:val="en-US"/>
              </w:rPr>
            </w:pPr>
            <w:r>
              <w:rPr>
                <w:rFonts w:hint="eastAsia" w:ascii="仿宋" w:hAnsi="仿宋" w:eastAsia="仿宋" w:cs="仿宋"/>
                <w:color w:val="auto"/>
                <w:w w:val="90"/>
                <w:sz w:val="28"/>
                <w:szCs w:val="28"/>
                <w:lang w:val="en-US"/>
              </w:rPr>
              <w:t>（3）基准价评分为满分</w:t>
            </w:r>
            <w:r>
              <w:rPr>
                <w:rFonts w:hint="eastAsia" w:ascii="仿宋" w:hAnsi="仿宋" w:eastAsia="仿宋" w:cs="仿宋"/>
                <w:color w:val="auto"/>
                <w:w w:val="90"/>
                <w:sz w:val="28"/>
                <w:szCs w:val="28"/>
                <w:lang w:val="en-US" w:eastAsia="zh-CN"/>
              </w:rPr>
              <w:t>60</w:t>
            </w:r>
            <w:r>
              <w:rPr>
                <w:rFonts w:hint="eastAsia" w:ascii="仿宋" w:hAnsi="仿宋" w:eastAsia="仿宋" w:cs="仿宋"/>
                <w:color w:val="auto"/>
                <w:w w:val="90"/>
                <w:sz w:val="28"/>
                <w:szCs w:val="28"/>
                <w:lang w:val="en-US"/>
              </w:rPr>
              <w:t>分，高于基准价的，每高1%扣0.5分，扣完为止；低于基准价的，每低1%扣0.2分，扣完为止。不足1%部分按线性计算。价格得分计算公式如下：</w:t>
            </w:r>
          </w:p>
          <w:p>
            <w:pPr>
              <w:pStyle w:val="6"/>
              <w:kinsoku w:val="0"/>
              <w:overflowPunct w:val="0"/>
              <w:spacing w:line="360" w:lineRule="auto"/>
              <w:jc w:val="left"/>
              <w:rPr>
                <w:rFonts w:hint="eastAsia" w:ascii="仿宋" w:hAnsi="仿宋" w:eastAsia="仿宋" w:cs="仿宋"/>
                <w:color w:val="auto"/>
                <w:w w:val="90"/>
                <w:sz w:val="28"/>
                <w:szCs w:val="28"/>
                <w:lang w:val="en-US"/>
              </w:rPr>
            </w:pPr>
            <w:r>
              <w:rPr>
                <w:rFonts w:hint="eastAsia" w:ascii="仿宋" w:hAnsi="仿宋" w:eastAsia="仿宋" w:cs="仿宋"/>
                <w:color w:val="auto"/>
                <w:w w:val="90"/>
                <w:sz w:val="28"/>
                <w:szCs w:val="28"/>
                <w:lang w:val="en-US"/>
              </w:rPr>
              <w:t xml:space="preserve">    有效参选报价高于评审基准价：得分=</w:t>
            </w:r>
            <w:r>
              <w:rPr>
                <w:rFonts w:hint="eastAsia" w:ascii="仿宋" w:hAnsi="仿宋" w:eastAsia="仿宋" w:cs="仿宋"/>
                <w:color w:val="auto"/>
                <w:w w:val="90"/>
                <w:sz w:val="28"/>
                <w:szCs w:val="28"/>
                <w:lang w:val="en-US" w:eastAsia="zh-CN"/>
              </w:rPr>
              <w:t>60</w:t>
            </w:r>
            <w:r>
              <w:rPr>
                <w:rFonts w:hint="eastAsia" w:ascii="仿宋" w:hAnsi="仿宋" w:eastAsia="仿宋" w:cs="仿宋"/>
                <w:color w:val="auto"/>
                <w:w w:val="90"/>
                <w:sz w:val="28"/>
                <w:szCs w:val="28"/>
                <w:lang w:val="en-US"/>
              </w:rPr>
              <w:t>-（报价-基准价）/基准价/(1%)*0.5；</w:t>
            </w:r>
          </w:p>
          <w:p>
            <w:pPr>
              <w:pStyle w:val="6"/>
              <w:kinsoku w:val="0"/>
              <w:overflowPunct w:val="0"/>
              <w:spacing w:line="360" w:lineRule="auto"/>
              <w:jc w:val="left"/>
              <w:rPr>
                <w:rFonts w:hint="eastAsia" w:ascii="仿宋" w:hAnsi="仿宋" w:eastAsia="仿宋" w:cs="仿宋"/>
                <w:color w:val="auto"/>
                <w:w w:val="90"/>
                <w:sz w:val="28"/>
                <w:szCs w:val="28"/>
                <w:lang w:val="en-US"/>
              </w:rPr>
            </w:pPr>
            <w:r>
              <w:rPr>
                <w:rFonts w:hint="eastAsia" w:ascii="仿宋" w:hAnsi="仿宋" w:eastAsia="仿宋" w:cs="仿宋"/>
                <w:color w:val="auto"/>
                <w:w w:val="90"/>
                <w:sz w:val="28"/>
                <w:szCs w:val="28"/>
                <w:lang w:val="en-US"/>
              </w:rPr>
              <w:t xml:space="preserve">    有效参选报价低于评审基准价：得分=</w:t>
            </w:r>
            <w:r>
              <w:rPr>
                <w:rFonts w:hint="eastAsia" w:ascii="仿宋" w:hAnsi="仿宋" w:eastAsia="仿宋" w:cs="仿宋"/>
                <w:color w:val="auto"/>
                <w:w w:val="90"/>
                <w:sz w:val="28"/>
                <w:szCs w:val="28"/>
                <w:lang w:val="en-US" w:eastAsia="zh-CN"/>
              </w:rPr>
              <w:t>60</w:t>
            </w:r>
            <w:r>
              <w:rPr>
                <w:rFonts w:hint="eastAsia" w:ascii="仿宋" w:hAnsi="仿宋" w:eastAsia="仿宋" w:cs="仿宋"/>
                <w:color w:val="auto"/>
                <w:w w:val="90"/>
                <w:sz w:val="28"/>
                <w:szCs w:val="28"/>
                <w:lang w:val="en-US"/>
              </w:rPr>
              <w:t>-（基准价-报价）/基准价/(1%)*0.2。</w:t>
            </w:r>
          </w:p>
        </w:tc>
      </w:tr>
    </w:tbl>
    <w:p>
      <w:pPr>
        <w:pStyle w:val="6"/>
        <w:rPr>
          <w:rFonts w:hint="default"/>
          <w:color w:val="auto"/>
          <w:lang w:val="en-US" w:eastAsia="zh-CN"/>
        </w:rPr>
      </w:pPr>
    </w:p>
    <w:p>
      <w:pPr>
        <w:numPr>
          <w:ilvl w:val="0"/>
          <w:numId w:val="2"/>
        </w:numPr>
        <w:topLinePunct/>
        <w:spacing w:line="360" w:lineRule="auto"/>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确定中选人</w:t>
      </w:r>
    </w:p>
    <w:p>
      <w:pPr>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本项目比选采用</w:t>
      </w:r>
      <w:r>
        <w:rPr>
          <w:rFonts w:hint="eastAsia" w:ascii="仿宋" w:hAnsi="仿宋" w:eastAsia="仿宋" w:cs="仿宋"/>
          <w:color w:val="auto"/>
          <w:sz w:val="28"/>
          <w:szCs w:val="28"/>
          <w:lang w:val="en-US" w:eastAsia="zh-CN"/>
        </w:rPr>
        <w:t>综合评分</w:t>
      </w:r>
      <w:r>
        <w:rPr>
          <w:rFonts w:hint="eastAsia" w:ascii="仿宋" w:hAnsi="仿宋" w:eastAsia="仿宋" w:cs="仿宋"/>
          <w:color w:val="auto"/>
          <w:sz w:val="28"/>
          <w:szCs w:val="28"/>
        </w:rPr>
        <w:t>中选方式。</w:t>
      </w:r>
      <w:r>
        <w:rPr>
          <w:rFonts w:hint="eastAsia" w:ascii="仿宋" w:hAnsi="仿宋" w:eastAsia="仿宋" w:cs="仿宋"/>
          <w:color w:val="auto"/>
          <w:sz w:val="28"/>
          <w:szCs w:val="28"/>
          <w:lang w:val="en-US" w:eastAsia="zh-CN"/>
        </w:rPr>
        <w:t>按照</w:t>
      </w:r>
      <w:r>
        <w:rPr>
          <w:rFonts w:hint="eastAsia" w:ascii="仿宋" w:hAnsi="仿宋" w:eastAsia="仿宋" w:cs="仿宋"/>
          <w:color w:val="auto"/>
          <w:sz w:val="28"/>
          <w:szCs w:val="28"/>
        </w:rPr>
        <w:t>规定的评审因素和量化标准进行评分，并计算出综合评估得分。评分分值计算原则上保留小数点后两位，小数点后第三位“四舍五入”</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评分由评审小组成员在充分讨论、沟通的基础上，各自独立进行</w:t>
      </w:r>
      <w:r>
        <w:rPr>
          <w:rFonts w:hint="eastAsia" w:ascii="仿宋" w:hAnsi="仿宋" w:eastAsia="仿宋" w:cs="仿宋"/>
          <w:color w:val="auto"/>
          <w:sz w:val="28"/>
          <w:szCs w:val="28"/>
          <w:lang w:eastAsia="zh-CN"/>
        </w:rPr>
        <w:t>。</w:t>
      </w:r>
    </w:p>
    <w:p>
      <w:pPr>
        <w:pStyle w:val="7"/>
        <w:ind w:firstLine="0" w:firstLineChars="0"/>
        <w:rPr>
          <w:rFonts w:ascii="仿宋" w:hAnsi="仿宋" w:eastAsia="仿宋" w:cs="仿宋"/>
          <w:color w:val="auto"/>
          <w:sz w:val="24"/>
          <w:szCs w:val="24"/>
        </w:rPr>
        <w:sectPr>
          <w:footerReference r:id="rId4" w:type="default"/>
          <w:pgSz w:w="11900" w:h="16820"/>
          <w:pgMar w:top="1420" w:right="1020" w:bottom="940" w:left="1500" w:header="0" w:footer="749" w:gutter="0"/>
          <w:cols w:space="720" w:num="1"/>
        </w:sectPr>
      </w:pPr>
    </w:p>
    <w:p>
      <w:pPr>
        <w:pStyle w:val="7"/>
        <w:ind w:firstLine="0" w:firstLineChars="0"/>
        <w:rPr>
          <w:rFonts w:ascii="仿宋" w:hAnsi="仿宋" w:eastAsia="仿宋" w:cs="仿宋"/>
          <w:color w:val="auto"/>
          <w:sz w:val="24"/>
          <w:szCs w:val="24"/>
        </w:rPr>
      </w:pPr>
    </w:p>
    <w:p>
      <w:pPr>
        <w:pStyle w:val="7"/>
        <w:ind w:firstLine="0" w:firstLineChars="0"/>
        <w:rPr>
          <w:rFonts w:ascii="仿宋" w:hAnsi="仿宋" w:eastAsia="仿宋" w:cs="仿宋"/>
          <w:color w:val="auto"/>
          <w:sz w:val="24"/>
          <w:szCs w:val="24"/>
        </w:rPr>
      </w:pPr>
    </w:p>
    <w:p>
      <w:pPr>
        <w:pStyle w:val="3"/>
        <w:spacing w:line="240" w:lineRule="auto"/>
        <w:jc w:val="center"/>
        <w:rPr>
          <w:color w:val="auto"/>
        </w:rPr>
      </w:pPr>
      <w:bookmarkStart w:id="4" w:name="_Toc23155"/>
      <w:r>
        <w:rPr>
          <w:rFonts w:hint="eastAsia"/>
          <w:color w:val="auto"/>
        </w:rPr>
        <w:t>第四章  比选申请文件格式</w:t>
      </w:r>
      <w:bookmarkEnd w:id="4"/>
    </w:p>
    <w:p>
      <w:pPr>
        <w:jc w:val="center"/>
        <w:rPr>
          <w:rFonts w:ascii="仿宋" w:hAnsi="仿宋" w:eastAsia="仿宋" w:cs="仿宋"/>
          <w:color w:val="auto"/>
          <w:sz w:val="24"/>
        </w:rPr>
      </w:pPr>
    </w:p>
    <w:p>
      <w:pPr>
        <w:jc w:val="right"/>
        <w:rPr>
          <w:rFonts w:ascii="仿宋" w:hAnsi="仿宋" w:eastAsia="仿宋" w:cs="仿宋"/>
          <w:b/>
          <w:bCs/>
          <w:color w:val="auto"/>
          <w:sz w:val="52"/>
          <w:szCs w:val="52"/>
        </w:rPr>
      </w:pPr>
      <w:r>
        <w:rPr>
          <w:rFonts w:hint="eastAsia" w:ascii="仿宋" w:hAnsi="仿宋" w:eastAsia="仿宋" w:cs="仿宋"/>
          <w:b/>
          <w:bCs/>
          <w:color w:val="auto"/>
          <w:sz w:val="52"/>
          <w:szCs w:val="52"/>
        </w:rPr>
        <w:t>正</w:t>
      </w:r>
      <w:r>
        <w:rPr>
          <w:rFonts w:hint="eastAsia" w:ascii="仿宋" w:hAnsi="仿宋" w:eastAsia="仿宋" w:cs="仿宋"/>
          <w:b/>
          <w:bCs/>
          <w:color w:val="auto"/>
          <w:sz w:val="52"/>
          <w:szCs w:val="52"/>
          <w:lang w:val="en-US" w:eastAsia="zh-CN"/>
        </w:rPr>
        <w:t>副</w:t>
      </w:r>
      <w:r>
        <w:rPr>
          <w:rFonts w:hint="eastAsia" w:ascii="仿宋" w:hAnsi="仿宋" w:eastAsia="仿宋" w:cs="仿宋"/>
          <w:b/>
          <w:bCs/>
          <w:color w:val="auto"/>
          <w:sz w:val="52"/>
          <w:szCs w:val="52"/>
        </w:rPr>
        <w:t>本</w:t>
      </w:r>
    </w:p>
    <w:p>
      <w:pPr>
        <w:pStyle w:val="6"/>
        <w:rPr>
          <w:rFonts w:ascii="仿宋" w:hAnsi="仿宋" w:eastAsia="仿宋" w:cs="仿宋"/>
          <w:b/>
          <w:bCs/>
          <w:color w:val="auto"/>
          <w:sz w:val="52"/>
          <w:szCs w:val="52"/>
        </w:rPr>
      </w:pPr>
    </w:p>
    <w:p>
      <w:pPr>
        <w:pStyle w:val="7"/>
        <w:ind w:firstLine="180"/>
        <w:jc w:val="center"/>
        <w:rPr>
          <w:color w:val="auto"/>
        </w:rPr>
      </w:pPr>
    </w:p>
    <w:p>
      <w:pPr>
        <w:jc w:val="center"/>
        <w:rPr>
          <w:rFonts w:hint="eastAsia"/>
          <w:b/>
          <w:bCs/>
          <w:color w:val="auto"/>
          <w:sz w:val="48"/>
          <w:szCs w:val="48"/>
        </w:rPr>
      </w:pPr>
      <w:r>
        <w:rPr>
          <w:rFonts w:hint="eastAsia"/>
          <w:b/>
          <w:bCs/>
          <w:color w:val="auto"/>
          <w:sz w:val="48"/>
          <w:szCs w:val="48"/>
        </w:rPr>
        <w:t>四川蜀物攀枝花智慧现代产业园</w:t>
      </w:r>
    </w:p>
    <w:p>
      <w:pPr>
        <w:jc w:val="center"/>
        <w:rPr>
          <w:rFonts w:hint="eastAsia" w:ascii="Times New Roman" w:hAnsi="Times New Roman" w:eastAsia="宋体" w:cs="Times New Roman"/>
          <w:b/>
          <w:bCs/>
          <w:color w:val="auto"/>
          <w:sz w:val="48"/>
          <w:szCs w:val="48"/>
        </w:rPr>
      </w:pPr>
      <w:bookmarkStart w:id="5" w:name="_Toc6397"/>
      <w:r>
        <w:rPr>
          <w:rFonts w:hint="eastAsia" w:ascii="Times New Roman" w:hAnsi="Times New Roman" w:eastAsia="宋体" w:cs="Times New Roman"/>
          <w:b/>
          <w:bCs/>
          <w:color w:val="auto"/>
          <w:sz w:val="48"/>
          <w:szCs w:val="48"/>
          <w:lang w:val="en-US" w:eastAsia="zh-CN"/>
        </w:rPr>
        <w:t>工程造价咨询过程控制服务单位</w:t>
      </w:r>
    </w:p>
    <w:p>
      <w:pPr>
        <w:jc w:val="center"/>
        <w:rPr>
          <w:b/>
          <w:bCs/>
          <w:color w:val="auto"/>
          <w:sz w:val="48"/>
          <w:szCs w:val="48"/>
        </w:rPr>
      </w:pPr>
      <w:r>
        <w:rPr>
          <w:rFonts w:hint="eastAsia"/>
          <w:b/>
          <w:bCs/>
          <w:color w:val="auto"/>
          <w:sz w:val="48"/>
          <w:szCs w:val="48"/>
        </w:rPr>
        <w:t>比</w:t>
      </w:r>
      <w:bookmarkEnd w:id="5"/>
    </w:p>
    <w:p>
      <w:pPr>
        <w:jc w:val="center"/>
        <w:rPr>
          <w:b/>
          <w:bCs/>
          <w:color w:val="auto"/>
          <w:sz w:val="48"/>
          <w:szCs w:val="48"/>
        </w:rPr>
      </w:pPr>
      <w:bookmarkStart w:id="6" w:name="_Toc23726"/>
      <w:r>
        <w:rPr>
          <w:rFonts w:hint="eastAsia"/>
          <w:b/>
          <w:bCs/>
          <w:color w:val="auto"/>
          <w:sz w:val="48"/>
          <w:szCs w:val="48"/>
        </w:rPr>
        <w:t>选</w:t>
      </w:r>
      <w:bookmarkEnd w:id="6"/>
    </w:p>
    <w:p>
      <w:pPr>
        <w:jc w:val="center"/>
        <w:rPr>
          <w:b/>
          <w:bCs/>
          <w:color w:val="auto"/>
          <w:sz w:val="48"/>
          <w:szCs w:val="48"/>
        </w:rPr>
      </w:pPr>
      <w:bookmarkStart w:id="7" w:name="_Toc19369"/>
      <w:r>
        <w:rPr>
          <w:rFonts w:hint="eastAsia"/>
          <w:b/>
          <w:bCs/>
          <w:color w:val="auto"/>
          <w:sz w:val="48"/>
          <w:szCs w:val="48"/>
        </w:rPr>
        <w:t>申</w:t>
      </w:r>
      <w:bookmarkEnd w:id="7"/>
    </w:p>
    <w:p>
      <w:pPr>
        <w:jc w:val="center"/>
        <w:rPr>
          <w:b/>
          <w:bCs/>
          <w:color w:val="auto"/>
          <w:sz w:val="48"/>
          <w:szCs w:val="48"/>
        </w:rPr>
      </w:pPr>
      <w:bookmarkStart w:id="8" w:name="_Toc21570"/>
      <w:r>
        <w:rPr>
          <w:rFonts w:hint="eastAsia"/>
          <w:b/>
          <w:bCs/>
          <w:color w:val="auto"/>
          <w:sz w:val="48"/>
          <w:szCs w:val="48"/>
        </w:rPr>
        <w:t>请</w:t>
      </w:r>
      <w:bookmarkEnd w:id="8"/>
    </w:p>
    <w:p>
      <w:pPr>
        <w:jc w:val="center"/>
        <w:rPr>
          <w:b/>
          <w:bCs/>
          <w:color w:val="auto"/>
          <w:sz w:val="48"/>
          <w:szCs w:val="48"/>
        </w:rPr>
      </w:pPr>
      <w:bookmarkStart w:id="9" w:name="_Toc28365"/>
      <w:r>
        <w:rPr>
          <w:rFonts w:hint="eastAsia"/>
          <w:b/>
          <w:bCs/>
          <w:color w:val="auto"/>
          <w:sz w:val="48"/>
          <w:szCs w:val="48"/>
        </w:rPr>
        <w:t>文</w:t>
      </w:r>
      <w:bookmarkEnd w:id="9"/>
    </w:p>
    <w:p>
      <w:pPr>
        <w:jc w:val="center"/>
        <w:rPr>
          <w:b/>
          <w:bCs/>
          <w:color w:val="auto"/>
          <w:sz w:val="48"/>
          <w:szCs w:val="48"/>
        </w:rPr>
      </w:pPr>
      <w:bookmarkStart w:id="10" w:name="_Toc9048"/>
      <w:r>
        <w:rPr>
          <w:rFonts w:hint="eastAsia"/>
          <w:b/>
          <w:bCs/>
          <w:color w:val="auto"/>
          <w:sz w:val="48"/>
          <w:szCs w:val="48"/>
        </w:rPr>
        <w:t>件</w:t>
      </w:r>
      <w:bookmarkEnd w:id="10"/>
    </w:p>
    <w:p>
      <w:pPr>
        <w:rPr>
          <w:b/>
          <w:bCs/>
          <w:color w:val="auto"/>
          <w:sz w:val="48"/>
          <w:szCs w:val="48"/>
        </w:rPr>
      </w:pPr>
    </w:p>
    <w:p>
      <w:pPr>
        <w:rPr>
          <w:b/>
          <w:bCs/>
          <w:color w:val="auto"/>
          <w:sz w:val="48"/>
          <w:szCs w:val="48"/>
        </w:rPr>
      </w:pPr>
    </w:p>
    <w:p>
      <w:pPr>
        <w:rPr>
          <w:b/>
          <w:bCs/>
          <w:color w:val="auto"/>
          <w:sz w:val="48"/>
          <w:szCs w:val="48"/>
        </w:rPr>
      </w:pPr>
    </w:p>
    <w:p>
      <w:pPr>
        <w:rPr>
          <w:b/>
          <w:bCs/>
          <w:color w:val="auto"/>
          <w:sz w:val="48"/>
          <w:szCs w:val="48"/>
        </w:rPr>
      </w:pPr>
      <w:bookmarkStart w:id="11" w:name="_Toc21921"/>
      <w:r>
        <w:rPr>
          <w:rFonts w:hint="eastAsia"/>
          <w:b/>
          <w:bCs/>
          <w:color w:val="auto"/>
          <w:sz w:val="48"/>
          <w:szCs w:val="48"/>
        </w:rPr>
        <w:t>比选申请人：（全称并加盖单位公章）</w:t>
      </w:r>
      <w:bookmarkEnd w:id="11"/>
    </w:p>
    <w:p>
      <w:pPr>
        <w:rPr>
          <w:b/>
          <w:bCs/>
          <w:color w:val="auto"/>
          <w:sz w:val="48"/>
          <w:szCs w:val="48"/>
        </w:rPr>
      </w:pPr>
      <w:bookmarkStart w:id="12" w:name="_Toc31157"/>
      <w:r>
        <w:rPr>
          <w:rFonts w:hint="eastAsia"/>
          <w:b/>
          <w:bCs/>
          <w:color w:val="auto"/>
          <w:sz w:val="48"/>
          <w:szCs w:val="48"/>
        </w:rPr>
        <w:t>比选申请时间：年  月  日</w:t>
      </w:r>
      <w:bookmarkEnd w:id="12"/>
    </w:p>
    <w:p>
      <w:pPr>
        <w:rPr>
          <w:b/>
          <w:bCs/>
          <w:color w:val="auto"/>
          <w:sz w:val="48"/>
          <w:szCs w:val="48"/>
        </w:rPr>
      </w:pPr>
      <w:r>
        <w:rPr>
          <w:rFonts w:hint="eastAsia"/>
          <w:b/>
          <w:bCs/>
          <w:color w:val="auto"/>
          <w:sz w:val="48"/>
          <w:szCs w:val="48"/>
        </w:rPr>
        <w:br w:type="page"/>
      </w:r>
    </w:p>
    <w:p>
      <w:pPr>
        <w:pStyle w:val="4"/>
        <w:jc w:val="center"/>
        <w:rPr>
          <w:rFonts w:hint="default"/>
          <w:b/>
          <w:bCs/>
          <w:color w:val="auto"/>
        </w:rPr>
      </w:pPr>
      <w:bookmarkStart w:id="13" w:name="_Toc19705"/>
      <w:bookmarkStart w:id="14" w:name="_Toc7324"/>
      <w:bookmarkStart w:id="15" w:name="_Toc312164501"/>
      <w:r>
        <w:rPr>
          <w:b/>
          <w:bCs/>
          <w:color w:val="auto"/>
        </w:rPr>
        <w:t>一、法定代表人身份证明书</w:t>
      </w:r>
      <w:bookmarkEnd w:id="13"/>
      <w:bookmarkEnd w:id="14"/>
    </w:p>
    <w:p>
      <w:pPr>
        <w:kinsoku w:val="0"/>
        <w:overflowPunct w:val="0"/>
        <w:spacing w:before="8" w:line="150" w:lineRule="exact"/>
        <w:rPr>
          <w:rFonts w:ascii="仿宋" w:hAnsi="仿宋" w:eastAsia="仿宋" w:cs="仿宋"/>
          <w:color w:val="auto"/>
          <w:sz w:val="24"/>
        </w:rPr>
      </w:pPr>
    </w:p>
    <w:p>
      <w:pPr>
        <w:kinsoku w:val="0"/>
        <w:overflowPunct w:val="0"/>
        <w:spacing w:line="260" w:lineRule="exact"/>
        <w:rPr>
          <w:rFonts w:ascii="仿宋" w:hAnsi="仿宋" w:eastAsia="仿宋" w:cs="仿宋"/>
          <w:color w:val="auto"/>
          <w:sz w:val="24"/>
        </w:rPr>
      </w:pPr>
    </w:p>
    <w:p>
      <w:pPr>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投标人名称：_____________________</w:t>
      </w:r>
    </w:p>
    <w:p>
      <w:pPr>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单位性质：_______________________</w:t>
      </w:r>
    </w:p>
    <w:p>
      <w:pPr>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地址：___________________________</w:t>
      </w:r>
    </w:p>
    <w:p>
      <w:pPr>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成立时间：_______年_____月_____日</w:t>
      </w:r>
    </w:p>
    <w:p>
      <w:pPr>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经营期限：_______________________</w:t>
      </w:r>
    </w:p>
    <w:p>
      <w:pPr>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姓名：_________________系_____________________________（投标人名称）的法定代表人（职务：______________电话：____________）。</w:t>
      </w:r>
    </w:p>
    <w:p>
      <w:pPr>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特此证明。</w:t>
      </w:r>
    </w:p>
    <w:p>
      <w:pPr>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附：法定代表人身份证原件复印件</w:t>
      </w:r>
    </w:p>
    <w:p>
      <w:pPr>
        <w:snapToGrid w:val="0"/>
        <w:spacing w:line="360" w:lineRule="auto"/>
        <w:rPr>
          <w:rFonts w:ascii="仿宋" w:hAnsi="仿宋" w:eastAsia="仿宋" w:cs="仿宋"/>
          <w:color w:val="auto"/>
          <w:sz w:val="28"/>
          <w:szCs w:val="28"/>
        </w:rPr>
      </w:pPr>
      <w:r>
        <w:rPr>
          <w:rFonts w:hint="eastAsia" w:ascii="仿宋" w:hAnsi="仿宋" w:eastAsia="仿宋" w:cs="仿宋"/>
          <w:color w:val="auto"/>
          <w:sz w:val="28"/>
          <w:szCs w:val="28"/>
        </w:rPr>
        <w:t>比选申请人：____________________________（盖单位章）</w:t>
      </w:r>
    </w:p>
    <w:p>
      <w:pPr>
        <w:snapToGrid w:val="0"/>
        <w:spacing w:line="360" w:lineRule="auto"/>
        <w:ind w:firstLine="3640" w:firstLineChars="1300"/>
        <w:rPr>
          <w:rFonts w:ascii="仿宋" w:hAnsi="仿宋" w:eastAsia="仿宋" w:cs="仿宋"/>
          <w:color w:val="auto"/>
          <w:sz w:val="28"/>
          <w:szCs w:val="28"/>
        </w:rPr>
      </w:pPr>
      <w:r>
        <w:rPr>
          <w:rFonts w:hint="eastAsia" w:ascii="仿宋" w:hAnsi="仿宋" w:eastAsia="仿宋" w:cs="仿宋"/>
          <w:color w:val="auto"/>
          <w:sz w:val="28"/>
          <w:szCs w:val="28"/>
        </w:rPr>
        <w:t>__________年______月______日</w:t>
      </w:r>
    </w:p>
    <w:p>
      <w:pPr>
        <w:snapToGrid w:val="0"/>
        <w:spacing w:line="360" w:lineRule="auto"/>
        <w:rPr>
          <w:rFonts w:ascii="仿宋" w:hAnsi="仿宋" w:eastAsia="仿宋" w:cs="仿宋"/>
          <w:color w:val="auto"/>
          <w:sz w:val="28"/>
          <w:szCs w:val="28"/>
        </w:rPr>
      </w:pPr>
    </w:p>
    <w:p>
      <w:pPr>
        <w:snapToGrid w:val="0"/>
        <w:spacing w:line="360" w:lineRule="auto"/>
        <w:rPr>
          <w:rFonts w:ascii="仿宋" w:hAnsi="仿宋" w:eastAsia="仿宋" w:cs="仿宋"/>
          <w:color w:val="auto"/>
          <w:sz w:val="28"/>
          <w:szCs w:val="28"/>
        </w:rPr>
      </w:pPr>
    </w:p>
    <w:p>
      <w:pPr>
        <w:snapToGrid w:val="0"/>
        <w:spacing w:line="360" w:lineRule="auto"/>
        <w:rPr>
          <w:rFonts w:ascii="仿宋" w:hAnsi="仿宋" w:eastAsia="仿宋" w:cs="仿宋"/>
          <w:color w:val="auto"/>
          <w:sz w:val="28"/>
          <w:szCs w:val="28"/>
        </w:rPr>
      </w:pPr>
    </w:p>
    <w:p>
      <w:pPr>
        <w:snapToGrid w:val="0"/>
        <w:spacing w:line="360" w:lineRule="auto"/>
        <w:rPr>
          <w:rFonts w:ascii="仿宋" w:hAnsi="仿宋" w:eastAsia="仿宋" w:cs="仿宋"/>
          <w:color w:val="auto"/>
          <w:sz w:val="28"/>
          <w:szCs w:val="28"/>
        </w:rPr>
      </w:pPr>
      <w:r>
        <w:rPr>
          <w:rFonts w:hint="eastAsia" w:ascii="仿宋" w:hAnsi="仿宋" w:eastAsia="仿宋" w:cs="仿宋"/>
          <w:color w:val="auto"/>
          <w:sz w:val="28"/>
          <w:szCs w:val="28"/>
        </w:rPr>
        <w:t>注：法定代表人亲自投标而不委托代理人投标适用。</w:t>
      </w:r>
    </w:p>
    <w:p>
      <w:pPr>
        <w:kinsoku w:val="0"/>
        <w:overflowPunct w:val="0"/>
        <w:spacing w:line="200" w:lineRule="exact"/>
        <w:rPr>
          <w:rFonts w:ascii="仿宋" w:hAnsi="仿宋" w:eastAsia="仿宋" w:cs="仿宋"/>
          <w:color w:val="auto"/>
          <w:sz w:val="24"/>
        </w:rPr>
      </w:pPr>
    </w:p>
    <w:p>
      <w:pPr>
        <w:kinsoku w:val="0"/>
        <w:overflowPunct w:val="0"/>
        <w:spacing w:line="200" w:lineRule="exact"/>
        <w:rPr>
          <w:rFonts w:ascii="仿宋" w:hAnsi="仿宋" w:eastAsia="仿宋" w:cs="仿宋"/>
          <w:color w:val="auto"/>
          <w:sz w:val="24"/>
        </w:rPr>
      </w:pPr>
    </w:p>
    <w:p>
      <w:pPr>
        <w:kinsoku w:val="0"/>
        <w:overflowPunct w:val="0"/>
        <w:spacing w:line="200" w:lineRule="exact"/>
        <w:rPr>
          <w:rFonts w:ascii="仿宋" w:hAnsi="仿宋" w:eastAsia="仿宋" w:cs="仿宋"/>
          <w:color w:val="auto"/>
          <w:sz w:val="24"/>
        </w:rPr>
      </w:pPr>
    </w:p>
    <w:p>
      <w:pPr>
        <w:kinsoku w:val="0"/>
        <w:overflowPunct w:val="0"/>
        <w:spacing w:line="200" w:lineRule="exact"/>
        <w:rPr>
          <w:rFonts w:ascii="仿宋" w:hAnsi="仿宋" w:eastAsia="仿宋" w:cs="仿宋"/>
          <w:color w:val="auto"/>
          <w:sz w:val="24"/>
        </w:rPr>
      </w:pPr>
    </w:p>
    <w:p>
      <w:pPr>
        <w:kinsoku w:val="0"/>
        <w:overflowPunct w:val="0"/>
        <w:spacing w:line="200" w:lineRule="exact"/>
        <w:rPr>
          <w:rFonts w:ascii="仿宋" w:hAnsi="仿宋" w:eastAsia="仿宋" w:cs="仿宋"/>
          <w:color w:val="auto"/>
          <w:sz w:val="24"/>
        </w:rPr>
      </w:pPr>
    </w:p>
    <w:p>
      <w:pPr>
        <w:kinsoku w:val="0"/>
        <w:overflowPunct w:val="0"/>
        <w:spacing w:line="200" w:lineRule="exact"/>
        <w:rPr>
          <w:rFonts w:ascii="仿宋" w:hAnsi="仿宋" w:eastAsia="仿宋" w:cs="仿宋"/>
          <w:color w:val="auto"/>
          <w:sz w:val="24"/>
        </w:rPr>
      </w:pPr>
    </w:p>
    <w:p>
      <w:pPr>
        <w:kinsoku w:val="0"/>
        <w:overflowPunct w:val="0"/>
        <w:spacing w:line="200" w:lineRule="exact"/>
        <w:rPr>
          <w:rFonts w:ascii="仿宋" w:hAnsi="仿宋" w:eastAsia="仿宋" w:cs="仿宋"/>
          <w:color w:val="auto"/>
          <w:sz w:val="24"/>
        </w:rPr>
      </w:pPr>
    </w:p>
    <w:p>
      <w:pPr>
        <w:kinsoku w:val="0"/>
        <w:overflowPunct w:val="0"/>
        <w:spacing w:before="1" w:line="200" w:lineRule="exact"/>
        <w:rPr>
          <w:rFonts w:ascii="仿宋" w:hAnsi="仿宋" w:eastAsia="仿宋" w:cs="仿宋"/>
          <w:color w:val="auto"/>
          <w:sz w:val="24"/>
        </w:rPr>
        <w:sectPr>
          <w:pgSz w:w="11900" w:h="16820"/>
          <w:pgMar w:top="1420" w:right="1020" w:bottom="940" w:left="1500" w:header="0" w:footer="749" w:gutter="0"/>
          <w:cols w:space="720" w:num="1"/>
        </w:sectPr>
      </w:pPr>
    </w:p>
    <w:p>
      <w:pPr>
        <w:pStyle w:val="4"/>
        <w:jc w:val="center"/>
        <w:rPr>
          <w:rFonts w:hint="default"/>
          <w:b/>
          <w:bCs/>
          <w:color w:val="auto"/>
        </w:rPr>
      </w:pPr>
      <w:bookmarkStart w:id="16" w:name="_Toc28006"/>
      <w:bookmarkStart w:id="17" w:name="_Toc1713"/>
      <w:r>
        <w:rPr>
          <w:b/>
          <w:bCs/>
          <w:color w:val="auto"/>
        </w:rPr>
        <w:t>二、法定代表人授权书</w:t>
      </w:r>
      <w:bookmarkEnd w:id="15"/>
      <w:bookmarkEnd w:id="16"/>
      <w:bookmarkEnd w:id="17"/>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本授权委托书声明：我</w:t>
      </w:r>
      <w:r>
        <w:rPr>
          <w:rFonts w:hint="eastAsia" w:ascii="仿宋" w:hAnsi="仿宋" w:eastAsia="仿宋" w:cs="仿宋"/>
          <w:color w:val="auto"/>
          <w:sz w:val="28"/>
          <w:szCs w:val="28"/>
          <w:u w:val="single"/>
        </w:rPr>
        <w:t>（姓名）</w:t>
      </w:r>
      <w:r>
        <w:rPr>
          <w:rFonts w:hint="eastAsia" w:ascii="仿宋" w:hAnsi="仿宋" w:eastAsia="仿宋" w:cs="仿宋"/>
          <w:color w:val="auto"/>
          <w:sz w:val="28"/>
          <w:szCs w:val="28"/>
        </w:rPr>
        <w:t>系（</w:t>
      </w:r>
      <w:r>
        <w:rPr>
          <w:rFonts w:hint="eastAsia" w:ascii="仿宋" w:hAnsi="仿宋" w:eastAsia="仿宋" w:cs="仿宋"/>
          <w:color w:val="auto"/>
          <w:sz w:val="28"/>
          <w:szCs w:val="28"/>
          <w:u w:val="single"/>
        </w:rPr>
        <w:t>比选申请人名称</w:t>
      </w:r>
      <w:r>
        <w:rPr>
          <w:rFonts w:hint="eastAsia" w:ascii="仿宋" w:hAnsi="仿宋" w:eastAsia="仿宋" w:cs="仿宋"/>
          <w:color w:val="auto"/>
          <w:sz w:val="28"/>
          <w:szCs w:val="28"/>
        </w:rPr>
        <w:t>）的法定代表人，现授权</w:t>
      </w:r>
      <w:r>
        <w:rPr>
          <w:rFonts w:hint="eastAsia" w:ascii="仿宋" w:hAnsi="仿宋" w:eastAsia="仿宋" w:cs="仿宋"/>
          <w:color w:val="auto"/>
          <w:sz w:val="28"/>
          <w:szCs w:val="28"/>
          <w:u w:val="single"/>
        </w:rPr>
        <w:t>（姓名）</w:t>
      </w:r>
      <w:r>
        <w:rPr>
          <w:rFonts w:hint="eastAsia" w:ascii="仿宋" w:hAnsi="仿宋" w:eastAsia="仿宋" w:cs="仿宋"/>
          <w:color w:val="auto"/>
          <w:sz w:val="28"/>
          <w:szCs w:val="28"/>
        </w:rPr>
        <w:t>为我单位委托代理人，以本单位的名义参加</w:t>
      </w:r>
      <w:r>
        <w:rPr>
          <w:rFonts w:hint="eastAsia" w:ascii="仿宋" w:hAnsi="仿宋" w:eastAsia="仿宋" w:cs="仿宋"/>
          <w:b/>
          <w:bCs/>
          <w:color w:val="auto"/>
          <w:sz w:val="28"/>
          <w:szCs w:val="28"/>
          <w:u w:val="single"/>
        </w:rPr>
        <w:t>四川蜀物攀枝花智慧现代产业园</w:t>
      </w:r>
      <w:r>
        <w:rPr>
          <w:rFonts w:hint="eastAsia" w:ascii="仿宋" w:hAnsi="仿宋" w:eastAsia="仿宋" w:cs="仿宋"/>
          <w:b/>
          <w:bCs/>
          <w:color w:val="auto"/>
          <w:sz w:val="28"/>
          <w:szCs w:val="28"/>
          <w:u w:val="single"/>
          <w:lang w:val="en-US" w:eastAsia="zh-CN"/>
        </w:rPr>
        <w:t>工程造价咨询过程控制服务单位</w:t>
      </w:r>
      <w:r>
        <w:rPr>
          <w:rFonts w:hint="eastAsia" w:ascii="仿宋" w:hAnsi="仿宋" w:eastAsia="仿宋" w:cs="仿宋"/>
          <w:color w:val="auto"/>
          <w:sz w:val="28"/>
          <w:szCs w:val="28"/>
        </w:rPr>
        <w:t>的比选活动。委托代理人在比选活动和评比、谈判以及合同签订过程中所签署的一切文件和处理与之有关的一切事务，我及我单位均予以承认，并全部承担其产生的所有权利和义务。</w:t>
      </w:r>
    </w:p>
    <w:p>
      <w:pPr>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委托代理人无转委托权。特此委托。</w:t>
      </w:r>
    </w:p>
    <w:p>
      <w:pPr>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授权人(法定代表人):（签字）</w:t>
      </w:r>
    </w:p>
    <w:p>
      <w:pPr>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委托代理人：（签字）</w:t>
      </w:r>
    </w:p>
    <w:p>
      <w:pPr>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联系电话：传真：</w:t>
      </w:r>
    </w:p>
    <w:p>
      <w:pPr>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比选申请人：（全称并加盖企业法人公章）</w:t>
      </w:r>
    </w:p>
    <w:p>
      <w:pPr>
        <w:snapToGrid w:val="0"/>
        <w:spacing w:line="360" w:lineRule="auto"/>
        <w:ind w:firstLine="3360" w:firstLineChars="1200"/>
        <w:rPr>
          <w:rFonts w:ascii="仿宋" w:hAnsi="仿宋" w:eastAsia="仿宋" w:cs="仿宋"/>
          <w:color w:val="auto"/>
          <w:sz w:val="28"/>
          <w:szCs w:val="28"/>
        </w:rPr>
      </w:pPr>
      <w:r>
        <w:rPr>
          <w:rFonts w:hint="eastAsia" w:ascii="仿宋" w:hAnsi="仿宋" w:eastAsia="仿宋" w:cs="仿宋"/>
          <w:color w:val="auto"/>
          <w:sz w:val="28"/>
          <w:szCs w:val="28"/>
        </w:rPr>
        <w:t>日期：   年  月  日</w:t>
      </w:r>
    </w:p>
    <w:p>
      <w:pPr>
        <w:snapToGrid w:val="0"/>
        <w:spacing w:line="360" w:lineRule="auto"/>
        <w:rPr>
          <w:rFonts w:ascii="仿宋" w:hAnsi="仿宋" w:eastAsia="仿宋" w:cs="仿宋"/>
          <w:color w:val="auto"/>
          <w:sz w:val="28"/>
          <w:szCs w:val="28"/>
        </w:rPr>
      </w:pPr>
    </w:p>
    <w:p>
      <w:pPr>
        <w:snapToGrid w:val="0"/>
        <w:spacing w:line="360" w:lineRule="auto"/>
        <w:rPr>
          <w:rFonts w:ascii="仿宋" w:hAnsi="仿宋" w:eastAsia="仿宋" w:cs="仿宋"/>
          <w:color w:val="auto"/>
          <w:sz w:val="28"/>
          <w:szCs w:val="28"/>
        </w:rPr>
      </w:pPr>
      <w:r>
        <w:rPr>
          <w:rFonts w:hint="eastAsia" w:ascii="仿宋" w:hAnsi="仿宋" w:eastAsia="仿宋" w:cs="仿宋"/>
          <w:color w:val="auto"/>
          <w:sz w:val="28"/>
          <w:szCs w:val="28"/>
        </w:rPr>
        <w:t>注：1、法定代表人不亲自投标而委托代理人投标适用；</w:t>
      </w:r>
    </w:p>
    <w:p>
      <w:pPr>
        <w:snapToGrid w:val="0"/>
        <w:spacing w:line="360" w:lineRule="auto"/>
        <w:ind w:left="981" w:leftChars="267" w:hanging="420" w:hangingChars="150"/>
        <w:rPr>
          <w:rFonts w:ascii="仿宋" w:hAnsi="仿宋" w:eastAsia="仿宋" w:cs="仿宋"/>
          <w:color w:val="auto"/>
          <w:sz w:val="24"/>
        </w:rPr>
      </w:pPr>
      <w:r>
        <w:rPr>
          <w:rFonts w:hint="eastAsia" w:ascii="仿宋" w:hAnsi="仿宋" w:eastAsia="仿宋" w:cs="仿宋"/>
          <w:color w:val="auto"/>
          <w:sz w:val="28"/>
          <w:szCs w:val="28"/>
        </w:rPr>
        <w:t>2、附法定代表人和授权代表身份证复印件，并加盖公章。</w:t>
      </w:r>
    </w:p>
    <w:p>
      <w:pPr>
        <w:pStyle w:val="4"/>
        <w:snapToGrid w:val="0"/>
        <w:spacing w:line="415" w:lineRule="auto"/>
        <w:jc w:val="center"/>
        <w:rPr>
          <w:rFonts w:hint="default" w:ascii="仿宋" w:hAnsi="仿宋" w:eastAsia="仿宋" w:cs="仿宋"/>
          <w:color w:val="auto"/>
          <w:sz w:val="24"/>
        </w:rPr>
      </w:pPr>
      <w:r>
        <w:rPr>
          <w:rFonts w:ascii="仿宋" w:hAnsi="仿宋" w:eastAsia="仿宋" w:cs="仿宋"/>
          <w:color w:val="auto"/>
          <w:sz w:val="24"/>
        </w:rPr>
        <w:br w:type="page"/>
      </w:r>
      <w:bookmarkStart w:id="18" w:name="_Toc25940"/>
      <w:bookmarkStart w:id="19" w:name="_Toc3973"/>
      <w:r>
        <w:rPr>
          <w:rFonts w:cs="宋体"/>
          <w:b/>
          <w:bCs/>
          <w:color w:val="auto"/>
          <w:szCs w:val="30"/>
        </w:rPr>
        <w:t>三、比选申请函</w:t>
      </w:r>
      <w:bookmarkEnd w:id="18"/>
      <w:bookmarkEnd w:id="19"/>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攀枝花市蜀物致远物流发展有限公司：</w:t>
      </w:r>
    </w:p>
    <w:p>
      <w:pPr>
        <w:spacing w:line="360" w:lineRule="auto"/>
        <w:ind w:left="281" w:leftChars="134" w:firstLine="280" w:firstLineChars="100"/>
        <w:rPr>
          <w:rFonts w:ascii="仿宋" w:hAnsi="仿宋" w:eastAsia="仿宋" w:cs="仿宋"/>
          <w:color w:val="auto"/>
          <w:sz w:val="28"/>
          <w:szCs w:val="28"/>
          <w:u w:val="single"/>
        </w:rPr>
      </w:pPr>
      <w:r>
        <w:rPr>
          <w:rFonts w:hint="eastAsia" w:ascii="仿宋" w:hAnsi="仿宋" w:eastAsia="仿宋" w:cs="仿宋"/>
          <w:color w:val="auto"/>
          <w:sz w:val="28"/>
          <w:szCs w:val="28"/>
        </w:rPr>
        <w:t>（一）我单位全面研究了你单位</w:t>
      </w:r>
      <w:r>
        <w:rPr>
          <w:rFonts w:hint="eastAsia" w:ascii="仿宋" w:hAnsi="仿宋" w:eastAsia="仿宋" w:cs="仿宋"/>
          <w:b/>
          <w:bCs/>
          <w:color w:val="auto"/>
          <w:sz w:val="28"/>
          <w:szCs w:val="28"/>
          <w:u w:val="single"/>
        </w:rPr>
        <w:t>四川蜀物攀枝花智慧现代产业园</w:t>
      </w:r>
      <w:r>
        <w:rPr>
          <w:rFonts w:hint="eastAsia" w:ascii="仿宋" w:hAnsi="仿宋" w:eastAsia="仿宋" w:cs="仿宋"/>
          <w:b/>
          <w:bCs/>
          <w:color w:val="auto"/>
          <w:sz w:val="28"/>
          <w:szCs w:val="28"/>
          <w:u w:val="single"/>
          <w:lang w:val="en-US" w:eastAsia="zh-CN"/>
        </w:rPr>
        <w:t>工程造价咨询过程控制服务单位</w:t>
      </w:r>
      <w:r>
        <w:rPr>
          <w:rFonts w:hint="eastAsia" w:ascii="仿宋" w:hAnsi="仿宋" w:eastAsia="仿宋" w:cs="仿宋"/>
          <w:color w:val="auto"/>
          <w:sz w:val="28"/>
          <w:szCs w:val="28"/>
        </w:rPr>
        <w:t xml:space="preserve">比选文件，决定参加贵单位组织的本项目投标活动。 </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（二）一旦我方成交，我方将严格履行合同规定的责任和义务，保证于合同签字生效后日内完成项目的所有代理事宜。</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（三）我方愿意提供本单位可能另外要求的，与报价有关的文件资料，并保证我方已提供和将要提供的文件资料是真实、准确的。</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比选申请人名称：（盖章）</w:t>
      </w:r>
    </w:p>
    <w:p>
      <w:pPr>
        <w:spacing w:line="360" w:lineRule="auto"/>
        <w:ind w:firstLine="548" w:firstLineChars="196"/>
        <w:rPr>
          <w:rFonts w:ascii="仿宋" w:hAnsi="仿宋" w:eastAsia="仿宋" w:cs="仿宋"/>
          <w:color w:val="auto"/>
          <w:sz w:val="28"/>
          <w:szCs w:val="28"/>
        </w:rPr>
      </w:pPr>
      <w:r>
        <w:rPr>
          <w:rFonts w:hint="eastAsia" w:ascii="仿宋" w:hAnsi="仿宋" w:eastAsia="仿宋" w:cs="仿宋"/>
          <w:color w:val="auto"/>
          <w:sz w:val="28"/>
          <w:szCs w:val="28"/>
        </w:rPr>
        <w:t>法定代表人或授权代表（签字或盖章）：</w:t>
      </w:r>
    </w:p>
    <w:p>
      <w:pPr>
        <w:spacing w:line="360" w:lineRule="auto"/>
        <w:ind w:firstLine="548" w:firstLineChars="196"/>
        <w:rPr>
          <w:rFonts w:ascii="仿宋" w:hAnsi="仿宋" w:eastAsia="仿宋" w:cs="仿宋"/>
          <w:color w:val="auto"/>
          <w:sz w:val="28"/>
          <w:szCs w:val="28"/>
        </w:rPr>
      </w:pPr>
      <w:r>
        <w:rPr>
          <w:rFonts w:hint="eastAsia" w:ascii="仿宋" w:hAnsi="仿宋" w:eastAsia="仿宋" w:cs="仿宋"/>
          <w:color w:val="auto"/>
          <w:sz w:val="28"/>
          <w:szCs w:val="28"/>
        </w:rPr>
        <w:t>邮政编码：</w:t>
      </w:r>
    </w:p>
    <w:p>
      <w:pPr>
        <w:spacing w:line="360" w:lineRule="auto"/>
        <w:ind w:firstLine="548" w:firstLineChars="196"/>
        <w:rPr>
          <w:rFonts w:ascii="仿宋" w:hAnsi="仿宋" w:eastAsia="仿宋" w:cs="仿宋"/>
          <w:color w:val="auto"/>
          <w:sz w:val="28"/>
          <w:szCs w:val="28"/>
        </w:rPr>
      </w:pPr>
      <w:r>
        <w:rPr>
          <w:rFonts w:hint="eastAsia" w:ascii="仿宋" w:hAnsi="仿宋" w:eastAsia="仿宋" w:cs="仿宋"/>
          <w:color w:val="auto"/>
          <w:sz w:val="28"/>
          <w:szCs w:val="28"/>
        </w:rPr>
        <w:t>联系电话：传真：</w:t>
      </w:r>
    </w:p>
    <w:p>
      <w:pPr>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日期：   年  月   日</w:t>
      </w:r>
    </w:p>
    <w:p>
      <w:pPr>
        <w:spacing w:line="360" w:lineRule="auto"/>
        <w:ind w:firstLine="470" w:firstLineChars="196"/>
        <w:rPr>
          <w:rFonts w:ascii="仿宋" w:hAnsi="仿宋" w:eastAsia="仿宋" w:cs="仿宋"/>
          <w:color w:val="auto"/>
          <w:sz w:val="24"/>
        </w:rPr>
      </w:pPr>
    </w:p>
    <w:p>
      <w:pPr>
        <w:rPr>
          <w:rFonts w:ascii="仿宋" w:hAnsi="仿宋" w:eastAsia="仿宋" w:cs="仿宋"/>
          <w:color w:val="auto"/>
          <w:sz w:val="24"/>
        </w:rPr>
      </w:pPr>
    </w:p>
    <w:p>
      <w:pPr>
        <w:rPr>
          <w:rFonts w:ascii="仿宋" w:hAnsi="仿宋" w:eastAsia="仿宋" w:cs="仿宋"/>
          <w:color w:val="auto"/>
          <w:sz w:val="24"/>
        </w:rPr>
      </w:pPr>
    </w:p>
    <w:p>
      <w:pPr>
        <w:rPr>
          <w:rFonts w:ascii="仿宋" w:hAnsi="仿宋" w:eastAsia="仿宋" w:cs="仿宋"/>
          <w:color w:val="auto"/>
          <w:sz w:val="24"/>
        </w:rPr>
      </w:pPr>
    </w:p>
    <w:p>
      <w:pPr>
        <w:rPr>
          <w:rFonts w:ascii="仿宋" w:hAnsi="仿宋" w:eastAsia="仿宋" w:cs="仿宋"/>
          <w:color w:val="auto"/>
          <w:sz w:val="24"/>
        </w:rPr>
      </w:pPr>
    </w:p>
    <w:p>
      <w:pPr>
        <w:pStyle w:val="6"/>
        <w:rPr>
          <w:rFonts w:ascii="仿宋" w:hAnsi="仿宋" w:eastAsia="仿宋" w:cs="仿宋"/>
          <w:color w:val="auto"/>
          <w:w w:val="95"/>
          <w:sz w:val="24"/>
        </w:rPr>
      </w:pPr>
    </w:p>
    <w:p>
      <w:pPr>
        <w:pStyle w:val="6"/>
        <w:rPr>
          <w:rFonts w:ascii="仿宋" w:hAnsi="仿宋" w:eastAsia="仿宋" w:cs="仿宋"/>
          <w:color w:val="auto"/>
          <w:w w:val="95"/>
          <w:sz w:val="24"/>
        </w:rPr>
      </w:pPr>
    </w:p>
    <w:p>
      <w:pPr>
        <w:pStyle w:val="6"/>
        <w:rPr>
          <w:rFonts w:ascii="仿宋" w:hAnsi="仿宋" w:eastAsia="仿宋" w:cs="仿宋"/>
          <w:color w:val="auto"/>
          <w:w w:val="95"/>
          <w:sz w:val="24"/>
        </w:rPr>
      </w:pPr>
    </w:p>
    <w:p>
      <w:pPr>
        <w:rPr>
          <w:rFonts w:ascii="仿宋" w:hAnsi="仿宋" w:eastAsia="仿宋" w:cs="仿宋"/>
          <w:b/>
          <w:bCs/>
          <w:color w:val="auto"/>
          <w:sz w:val="24"/>
          <w:u w:val="single"/>
        </w:rPr>
      </w:pPr>
    </w:p>
    <w:p>
      <w:pPr>
        <w:spacing w:line="360" w:lineRule="auto"/>
        <w:jc w:val="left"/>
        <w:rPr>
          <w:rFonts w:ascii="仿宋" w:hAnsi="仿宋" w:eastAsia="仿宋" w:cs="仿宋"/>
          <w:b/>
          <w:color w:val="auto"/>
          <w:sz w:val="24"/>
        </w:rPr>
      </w:pPr>
    </w:p>
    <w:p>
      <w:pPr>
        <w:spacing w:line="360" w:lineRule="auto"/>
        <w:jc w:val="left"/>
        <w:rPr>
          <w:rFonts w:ascii="仿宋" w:hAnsi="仿宋" w:eastAsia="仿宋" w:cs="仿宋"/>
          <w:b/>
          <w:color w:val="auto"/>
          <w:sz w:val="24"/>
        </w:rPr>
      </w:pPr>
    </w:p>
    <w:p>
      <w:pPr>
        <w:spacing w:line="360" w:lineRule="auto"/>
        <w:jc w:val="left"/>
        <w:rPr>
          <w:rFonts w:ascii="仿宋" w:hAnsi="仿宋" w:eastAsia="仿宋" w:cs="仿宋"/>
          <w:b/>
          <w:color w:val="auto"/>
          <w:sz w:val="24"/>
        </w:rPr>
      </w:pPr>
    </w:p>
    <w:p>
      <w:pPr>
        <w:spacing w:line="360" w:lineRule="auto"/>
        <w:jc w:val="left"/>
        <w:rPr>
          <w:rFonts w:ascii="仿宋" w:hAnsi="仿宋" w:eastAsia="仿宋" w:cs="仿宋"/>
          <w:b/>
          <w:color w:val="auto"/>
          <w:sz w:val="24"/>
        </w:rPr>
      </w:pPr>
    </w:p>
    <w:p>
      <w:pPr>
        <w:pStyle w:val="4"/>
        <w:jc w:val="center"/>
        <w:rPr>
          <w:rFonts w:hint="default"/>
          <w:b/>
          <w:bCs/>
          <w:color w:val="auto"/>
        </w:rPr>
      </w:pPr>
      <w:bookmarkStart w:id="20" w:name="_Toc28252"/>
      <w:r>
        <w:rPr>
          <w:b/>
          <w:bCs/>
          <w:color w:val="auto"/>
        </w:rPr>
        <w:t>四、报价函</w:t>
      </w:r>
      <w:bookmarkEnd w:id="20"/>
    </w:p>
    <w:p>
      <w:pPr>
        <w:spacing w:line="360" w:lineRule="auto"/>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四川蜀物攀枝花智慧现代产业园</w:t>
      </w:r>
    </w:p>
    <w:p>
      <w:pPr>
        <w:spacing w:line="360" w:lineRule="auto"/>
        <w:jc w:val="center"/>
        <w:rPr>
          <w:rFonts w:ascii="仿宋" w:hAnsi="仿宋" w:eastAsia="仿宋" w:cs="仿宋"/>
          <w:b/>
          <w:color w:val="auto"/>
          <w:sz w:val="28"/>
          <w:szCs w:val="28"/>
        </w:rPr>
      </w:pPr>
      <w:r>
        <w:rPr>
          <w:rFonts w:hint="eastAsia" w:ascii="仿宋" w:hAnsi="仿宋" w:eastAsia="仿宋" w:cs="仿宋"/>
          <w:b/>
          <w:color w:val="auto"/>
          <w:sz w:val="28"/>
          <w:szCs w:val="28"/>
          <w:lang w:val="en-US" w:eastAsia="zh-CN"/>
        </w:rPr>
        <w:t>工程造价咨询过程控制服务单位</w:t>
      </w:r>
      <w:r>
        <w:rPr>
          <w:rFonts w:hint="eastAsia" w:ascii="仿宋" w:hAnsi="仿宋" w:eastAsia="仿宋" w:cs="仿宋"/>
          <w:b/>
          <w:color w:val="auto"/>
          <w:sz w:val="28"/>
          <w:szCs w:val="28"/>
        </w:rPr>
        <w:t>报价函</w:t>
      </w:r>
    </w:p>
    <w:p>
      <w:pPr>
        <w:spacing w:line="360" w:lineRule="auto"/>
        <w:rPr>
          <w:rFonts w:ascii="仿宋" w:hAnsi="仿宋" w:eastAsia="仿宋" w:cs="仿宋"/>
          <w:color w:val="auto"/>
          <w:sz w:val="28"/>
          <w:szCs w:val="28"/>
        </w:rPr>
      </w:pPr>
    </w:p>
    <w:tbl>
      <w:tblPr>
        <w:tblStyle w:val="12"/>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8"/>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828" w:type="dxa"/>
            <w:vAlign w:val="center"/>
          </w:tcPr>
          <w:p>
            <w:pPr>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项目名称</w:t>
            </w:r>
          </w:p>
        </w:tc>
        <w:tc>
          <w:tcPr>
            <w:tcW w:w="4394" w:type="dxa"/>
            <w:vAlign w:val="center"/>
          </w:tcPr>
          <w:p>
            <w:pPr>
              <w:spacing w:line="360" w:lineRule="auto"/>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 xml:space="preserve"> 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trPr>
        <w:tc>
          <w:tcPr>
            <w:tcW w:w="3828" w:type="dxa"/>
          </w:tcPr>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四川蜀物攀枝花智慧现代产业园</w:t>
            </w:r>
            <w:r>
              <w:rPr>
                <w:rFonts w:hint="eastAsia" w:ascii="仿宋" w:hAnsi="仿宋" w:eastAsia="仿宋" w:cs="仿宋"/>
                <w:color w:val="auto"/>
                <w:sz w:val="28"/>
                <w:szCs w:val="28"/>
                <w:lang w:val="en-US" w:eastAsia="zh-CN"/>
              </w:rPr>
              <w:t>工程造价咨询过程控制服务</w:t>
            </w:r>
            <w:r>
              <w:rPr>
                <w:rFonts w:hint="eastAsia" w:ascii="仿宋" w:hAnsi="仿宋" w:eastAsia="仿宋" w:cs="仿宋"/>
                <w:color w:val="auto"/>
                <w:sz w:val="28"/>
                <w:szCs w:val="28"/>
              </w:rPr>
              <w:t>费</w:t>
            </w:r>
          </w:p>
          <w:p>
            <w:pPr>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 xml:space="preserve"> </w:t>
            </w:r>
          </w:p>
        </w:tc>
        <w:tc>
          <w:tcPr>
            <w:tcW w:w="4394" w:type="dxa"/>
            <w:vAlign w:val="center"/>
          </w:tcPr>
          <w:p>
            <w:pPr>
              <w:spacing w:line="360" w:lineRule="auto"/>
              <w:jc w:val="center"/>
              <w:rPr>
                <w:rFonts w:ascii="仿宋" w:hAnsi="仿宋" w:eastAsia="仿宋" w:cs="仿宋"/>
                <w:color w:val="auto"/>
                <w:sz w:val="28"/>
                <w:szCs w:val="28"/>
              </w:rPr>
            </w:pPr>
          </w:p>
          <w:p>
            <w:pPr>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 xml:space="preserve"> </w:t>
            </w:r>
          </w:p>
          <w:p>
            <w:pPr>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 xml:space="preserve"> </w:t>
            </w:r>
          </w:p>
          <w:p>
            <w:pPr>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222" w:type="dxa"/>
            <w:gridSpan w:val="2"/>
          </w:tcPr>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备注：</w:t>
            </w:r>
          </w:p>
        </w:tc>
      </w:tr>
    </w:tbl>
    <w:p>
      <w:pPr>
        <w:spacing w:line="360" w:lineRule="auto"/>
        <w:ind w:firstLine="537" w:firstLineChars="192"/>
        <w:rPr>
          <w:rFonts w:ascii="仿宋" w:hAnsi="仿宋" w:eastAsia="仿宋" w:cs="仿宋"/>
          <w:color w:val="auto"/>
          <w:sz w:val="28"/>
          <w:szCs w:val="28"/>
        </w:rPr>
      </w:pPr>
      <w:r>
        <w:rPr>
          <w:rFonts w:hint="eastAsia" w:ascii="仿宋" w:hAnsi="仿宋" w:eastAsia="仿宋" w:cs="仿宋"/>
          <w:color w:val="auto"/>
          <w:sz w:val="28"/>
          <w:szCs w:val="28"/>
        </w:rPr>
        <w:t xml:space="preserve">  </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比选申请人（全称并盖章）：</w:t>
      </w:r>
      <w:r>
        <w:rPr>
          <w:rFonts w:hint="eastAsia" w:ascii="仿宋" w:hAnsi="仿宋" w:eastAsia="仿宋" w:cs="仿宋"/>
          <w:color w:val="auto"/>
          <w:sz w:val="28"/>
          <w:szCs w:val="28"/>
          <w:u w:val="single"/>
        </w:rPr>
        <w:t xml:space="preserve">                  </w:t>
      </w:r>
    </w:p>
    <w:p>
      <w:pPr>
        <w:spacing w:line="360" w:lineRule="auto"/>
        <w:rPr>
          <w:rFonts w:ascii="仿宋" w:hAnsi="仿宋" w:eastAsia="仿宋" w:cs="仿宋"/>
          <w:color w:val="auto"/>
          <w:sz w:val="28"/>
          <w:szCs w:val="28"/>
        </w:rPr>
      </w:pPr>
    </w:p>
    <w:p>
      <w:pPr>
        <w:spacing w:line="360" w:lineRule="auto"/>
        <w:rPr>
          <w:rFonts w:ascii="仿宋" w:hAnsi="仿宋" w:eastAsia="仿宋" w:cs="仿宋"/>
          <w:color w:val="auto"/>
          <w:sz w:val="28"/>
          <w:szCs w:val="28"/>
        </w:rPr>
      </w:pPr>
    </w:p>
    <w:p>
      <w:pPr>
        <w:spacing w:line="360" w:lineRule="auto"/>
        <w:rPr>
          <w:rFonts w:ascii="仿宋" w:hAnsi="仿宋" w:eastAsia="仿宋" w:cs="仿宋"/>
          <w:color w:val="auto"/>
          <w:sz w:val="28"/>
          <w:szCs w:val="28"/>
          <w:u w:val="single"/>
        </w:rPr>
      </w:pPr>
      <w:r>
        <w:rPr>
          <w:rFonts w:hint="eastAsia" w:ascii="仿宋" w:hAnsi="仿宋" w:eastAsia="仿宋" w:cs="仿宋"/>
          <w:color w:val="auto"/>
          <w:sz w:val="28"/>
          <w:szCs w:val="28"/>
        </w:rPr>
        <w:t>法定代表人/单位负责人或授权代表（签字或加盖个人名章）</w:t>
      </w:r>
      <w:r>
        <w:rPr>
          <w:rFonts w:hint="eastAsia" w:ascii="仿宋" w:hAnsi="仿宋" w:eastAsia="仿宋" w:cs="仿宋"/>
          <w:bCs/>
          <w:color w:val="auto"/>
          <w:sz w:val="28"/>
          <w:szCs w:val="28"/>
        </w:rPr>
        <w:t>：</w:t>
      </w:r>
      <w:r>
        <w:rPr>
          <w:rFonts w:hint="eastAsia" w:ascii="仿宋" w:hAnsi="仿宋" w:eastAsia="仿宋" w:cs="仿宋"/>
          <w:color w:val="auto"/>
          <w:sz w:val="28"/>
          <w:szCs w:val="28"/>
          <w:u w:val="single"/>
        </w:rPr>
        <w:t xml:space="preserve">         </w:t>
      </w:r>
    </w:p>
    <w:p>
      <w:pPr>
        <w:spacing w:line="360" w:lineRule="auto"/>
        <w:rPr>
          <w:rFonts w:ascii="仿宋" w:hAnsi="仿宋" w:eastAsia="仿宋" w:cs="仿宋"/>
          <w:color w:val="auto"/>
          <w:sz w:val="28"/>
          <w:szCs w:val="28"/>
          <w:u w:val="single"/>
        </w:rPr>
      </w:pPr>
    </w:p>
    <w:p>
      <w:pPr>
        <w:spacing w:line="360" w:lineRule="auto"/>
        <w:rPr>
          <w:rFonts w:ascii="仿宋" w:hAnsi="仿宋" w:eastAsia="仿宋" w:cs="仿宋"/>
          <w:color w:val="auto"/>
          <w:sz w:val="28"/>
          <w:szCs w:val="28"/>
        </w:rPr>
      </w:pPr>
    </w:p>
    <w:p>
      <w:pPr>
        <w:spacing w:line="360" w:lineRule="auto"/>
        <w:jc w:val="center"/>
        <w:rPr>
          <w:rFonts w:ascii="仿宋" w:hAnsi="仿宋" w:eastAsia="仿宋" w:cs="仿宋"/>
          <w:color w:val="auto"/>
          <w:sz w:val="28"/>
          <w:szCs w:val="28"/>
          <w:u w:val="single"/>
        </w:rPr>
      </w:pPr>
      <w:r>
        <w:rPr>
          <w:rFonts w:hint="eastAsia" w:ascii="仿宋" w:hAnsi="仿宋" w:eastAsia="仿宋" w:cs="仿宋"/>
          <w:color w:val="auto"/>
          <w:sz w:val="28"/>
          <w:szCs w:val="28"/>
        </w:rPr>
        <w:t>日      期：</w:t>
      </w:r>
      <w:r>
        <w:rPr>
          <w:rFonts w:hint="eastAsia" w:ascii="仿宋" w:hAnsi="仿宋" w:eastAsia="仿宋" w:cs="仿宋"/>
          <w:color w:val="auto"/>
          <w:sz w:val="28"/>
          <w:szCs w:val="28"/>
          <w:u w:val="single"/>
        </w:rPr>
        <w:t xml:space="preserve">      年    月    日</w:t>
      </w:r>
    </w:p>
    <w:p>
      <w:pPr>
        <w:spacing w:line="360" w:lineRule="auto"/>
        <w:jc w:val="center"/>
        <w:rPr>
          <w:rFonts w:ascii="仿宋" w:hAnsi="仿宋" w:eastAsia="仿宋" w:cs="仿宋"/>
          <w:color w:val="auto"/>
          <w:sz w:val="28"/>
          <w:szCs w:val="28"/>
          <w:u w:val="single"/>
        </w:rPr>
      </w:pPr>
    </w:p>
    <w:p>
      <w:pPr>
        <w:rPr>
          <w:rFonts w:ascii="仿宋" w:hAnsi="仿宋" w:eastAsia="仿宋" w:cs="仿宋"/>
          <w:b/>
          <w:bCs/>
          <w:color w:val="auto"/>
          <w:sz w:val="24"/>
          <w:u w:val="single"/>
        </w:rPr>
      </w:pPr>
    </w:p>
    <w:p>
      <w:pPr>
        <w:rPr>
          <w:rFonts w:ascii="仿宋" w:hAnsi="仿宋" w:eastAsia="仿宋" w:cs="仿宋"/>
          <w:b/>
          <w:bCs/>
          <w:color w:val="auto"/>
          <w:sz w:val="24"/>
          <w:u w:val="single"/>
        </w:rPr>
      </w:pPr>
    </w:p>
    <w:p>
      <w:pPr>
        <w:rPr>
          <w:rFonts w:ascii="仿宋" w:hAnsi="仿宋" w:eastAsia="仿宋" w:cs="仿宋"/>
          <w:b/>
          <w:bCs/>
          <w:color w:val="auto"/>
          <w:sz w:val="24"/>
          <w:u w:val="single"/>
        </w:rPr>
      </w:pPr>
    </w:p>
    <w:p>
      <w:pPr>
        <w:pStyle w:val="6"/>
        <w:rPr>
          <w:rFonts w:ascii="仿宋" w:hAnsi="仿宋" w:eastAsia="仿宋" w:cs="仿宋"/>
          <w:b/>
          <w:bCs/>
          <w:color w:val="auto"/>
          <w:sz w:val="24"/>
          <w:u w:val="single"/>
        </w:rPr>
      </w:pPr>
    </w:p>
    <w:p>
      <w:pPr>
        <w:pStyle w:val="7"/>
        <w:ind w:firstLine="241"/>
        <w:rPr>
          <w:rFonts w:ascii="仿宋" w:hAnsi="仿宋" w:eastAsia="仿宋" w:cs="仿宋"/>
          <w:b/>
          <w:bCs/>
          <w:color w:val="auto"/>
          <w:sz w:val="24"/>
          <w:szCs w:val="24"/>
          <w:u w:val="single"/>
        </w:rPr>
      </w:pPr>
    </w:p>
    <w:p>
      <w:pPr>
        <w:pStyle w:val="4"/>
        <w:jc w:val="center"/>
        <w:rPr>
          <w:rFonts w:hint="default"/>
          <w:b/>
          <w:bCs/>
          <w:color w:val="auto"/>
        </w:rPr>
      </w:pPr>
      <w:bookmarkStart w:id="21" w:name="_Toc19324"/>
      <w:r>
        <w:rPr>
          <w:b/>
          <w:bCs/>
          <w:color w:val="auto"/>
        </w:rPr>
        <w:t>五、其他资料（格式自拟）</w:t>
      </w:r>
      <w:bookmarkEnd w:id="21"/>
    </w:p>
    <w:p>
      <w:pPr>
        <w:pStyle w:val="7"/>
        <w:ind w:firstLine="241"/>
        <w:rPr>
          <w:rFonts w:ascii="仿宋" w:hAnsi="仿宋" w:eastAsia="仿宋" w:cs="仿宋"/>
          <w:b/>
          <w:bCs/>
          <w:color w:val="auto"/>
          <w:sz w:val="24"/>
          <w:szCs w:val="24"/>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A00002EF" w:usb1="4000004B" w:usb2="00000000" w:usb3="00000000" w:csb0="2000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insoku w:val="0"/>
      <w:overflowPunct w:val="0"/>
      <w:spacing w:line="14" w:lineRule="auto"/>
      <w:rPr>
        <w:sz w:val="20"/>
      </w:rPr>
    </w:pPr>
    <w:r>
      <w:rPr>
        <w:rFonts w:ascii="宋体" w:hAnsi="宋体"/>
        <w:color w:val="000000"/>
        <w:sz w:val="2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14630" cy="1854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14630" cy="185420"/>
                      </a:xfrm>
                      <a:prstGeom prst="rect">
                        <a:avLst/>
                      </a:prstGeom>
                      <a:noFill/>
                      <a:ln>
                        <a:noFill/>
                      </a:ln>
                      <a:effectLst/>
                    </wps:spPr>
                    <wps:txbx>
                      <w:txbxContent>
                        <w:p>
                          <w:pPr>
                            <w:kinsoku w:val="0"/>
                            <w:overflowPunct w:val="0"/>
                            <w:spacing w:line="224" w:lineRule="exact"/>
                            <w:ind w:left="82"/>
                            <w:rPr>
                              <w:rFonts w:eastAsia="Times New Roman"/>
                              <w:color w:val="000000"/>
                              <w:sz w:val="20"/>
                            </w:rPr>
                          </w:pPr>
                          <w:r>
                            <w:rPr>
                              <w:rFonts w:eastAsia="Times New Roman"/>
                              <w:color w:val="444444"/>
                              <w:w w:val="105"/>
                              <w:sz w:val="20"/>
                            </w:rPr>
                            <w:fldChar w:fldCharType="begin"/>
                          </w:r>
                          <w:r>
                            <w:rPr>
                              <w:rFonts w:eastAsia="Times New Roman"/>
                              <w:color w:val="444444"/>
                              <w:w w:val="105"/>
                              <w:sz w:val="20"/>
                            </w:rPr>
                            <w:instrText xml:space="preserve"> PAGE </w:instrText>
                          </w:r>
                          <w:r>
                            <w:rPr>
                              <w:rFonts w:eastAsia="Times New Roman"/>
                              <w:color w:val="444444"/>
                              <w:w w:val="105"/>
                              <w:sz w:val="20"/>
                            </w:rPr>
                            <w:fldChar w:fldCharType="separate"/>
                          </w:r>
                          <w:r>
                            <w:rPr>
                              <w:rFonts w:eastAsia="Times New Roman"/>
                              <w:color w:val="444444"/>
                              <w:w w:val="105"/>
                              <w:sz w:val="20"/>
                            </w:rPr>
                            <w:t>10</w:t>
                          </w:r>
                          <w:r>
                            <w:rPr>
                              <w:rFonts w:eastAsia="Times New Roman"/>
                              <w:color w:val="444444"/>
                              <w:w w:val="105"/>
                              <w:sz w:val="20"/>
                            </w:rP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4.6pt;width:16.9pt;mso-position-horizontal:center;mso-position-horizontal-relative:margin;z-index:251659264;mso-width-relative:page;mso-height-relative:page;" filled="f" stroked="f" coordsize="21600,21600" o:gfxdata="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t/ijvUAAAAAwEAAA8AAAAAAAAAAQAgAAAAIgAAAGRycy9kb3ducmV2LnhtbFBLAQIU&#10;ABQAAAAIAIdO4kCa+WbNvgEAAH8DAAAOAAAAAAAAAAEAIAAAACMBAABkcnMvZTJvRG9jLnhtbFBL&#10;BQYAAAAABgAGAFkBAABTBQAAAAA=&#10;">
              <v:fill on="f" focussize="0,0"/>
              <v:stroke on="f"/>
              <v:imagedata o:title=""/>
              <o:lock v:ext="edit" aspectratio="f"/>
              <v:textbox inset="0mm,0mm,0mm,0mm">
                <w:txbxContent>
                  <w:p>
                    <w:pPr>
                      <w:kinsoku w:val="0"/>
                      <w:overflowPunct w:val="0"/>
                      <w:spacing w:line="224" w:lineRule="exact"/>
                      <w:ind w:left="82"/>
                      <w:rPr>
                        <w:rFonts w:eastAsia="Times New Roman"/>
                        <w:color w:val="000000"/>
                        <w:sz w:val="20"/>
                      </w:rPr>
                    </w:pPr>
                    <w:r>
                      <w:rPr>
                        <w:rFonts w:eastAsia="Times New Roman"/>
                        <w:color w:val="444444"/>
                        <w:w w:val="105"/>
                        <w:sz w:val="20"/>
                      </w:rPr>
                      <w:fldChar w:fldCharType="begin"/>
                    </w:r>
                    <w:r>
                      <w:rPr>
                        <w:rFonts w:eastAsia="Times New Roman"/>
                        <w:color w:val="444444"/>
                        <w:w w:val="105"/>
                        <w:sz w:val="20"/>
                      </w:rPr>
                      <w:instrText xml:space="preserve"> PAGE </w:instrText>
                    </w:r>
                    <w:r>
                      <w:rPr>
                        <w:rFonts w:eastAsia="Times New Roman"/>
                        <w:color w:val="444444"/>
                        <w:w w:val="105"/>
                        <w:sz w:val="20"/>
                      </w:rPr>
                      <w:fldChar w:fldCharType="separate"/>
                    </w:r>
                    <w:r>
                      <w:rPr>
                        <w:rFonts w:eastAsia="Times New Roman"/>
                        <w:color w:val="444444"/>
                        <w:w w:val="105"/>
                        <w:sz w:val="20"/>
                      </w:rPr>
                      <w:t>10</w:t>
                    </w:r>
                    <w:r>
                      <w:rPr>
                        <w:rFonts w:eastAsia="Times New Roman"/>
                        <w:color w:val="444444"/>
                        <w:w w:val="105"/>
                        <w:sz w:val="2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2150B9"/>
    <w:multiLevelType w:val="singleLevel"/>
    <w:tmpl w:val="A02150B9"/>
    <w:lvl w:ilvl="0" w:tentative="0">
      <w:start w:val="4"/>
      <w:numFmt w:val="chineseCounting"/>
      <w:suff w:val="nothing"/>
      <w:lvlText w:val="%1、"/>
      <w:lvlJc w:val="left"/>
      <w:rPr>
        <w:rFonts w:hint="eastAsia"/>
      </w:rPr>
    </w:lvl>
  </w:abstractNum>
  <w:abstractNum w:abstractNumId="1">
    <w:nsid w:val="37105E15"/>
    <w:multiLevelType w:val="singleLevel"/>
    <w:tmpl w:val="37105E15"/>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0YzE5Njk2MTQ3ZWYzYThmMTRlNGZmYTM5NThjOGYifQ=="/>
  </w:docVars>
  <w:rsids>
    <w:rsidRoot w:val="1DAD5026"/>
    <w:rsid w:val="0004313E"/>
    <w:rsid w:val="000640AB"/>
    <w:rsid w:val="000E449F"/>
    <w:rsid w:val="00164CD3"/>
    <w:rsid w:val="003B13F0"/>
    <w:rsid w:val="004D3A87"/>
    <w:rsid w:val="00A86900"/>
    <w:rsid w:val="00B22AD4"/>
    <w:rsid w:val="00B93A34"/>
    <w:rsid w:val="03104884"/>
    <w:rsid w:val="07635C4A"/>
    <w:rsid w:val="07C84A57"/>
    <w:rsid w:val="091422AE"/>
    <w:rsid w:val="0950718E"/>
    <w:rsid w:val="0ECE73F7"/>
    <w:rsid w:val="0FC45195"/>
    <w:rsid w:val="128224A1"/>
    <w:rsid w:val="132711AC"/>
    <w:rsid w:val="13CD3964"/>
    <w:rsid w:val="160348A0"/>
    <w:rsid w:val="16FE2B75"/>
    <w:rsid w:val="176E3FAC"/>
    <w:rsid w:val="17F90C5D"/>
    <w:rsid w:val="1AD6511E"/>
    <w:rsid w:val="1C295F26"/>
    <w:rsid w:val="1DAD5026"/>
    <w:rsid w:val="1DE63324"/>
    <w:rsid w:val="1F771765"/>
    <w:rsid w:val="21093E74"/>
    <w:rsid w:val="24D87F90"/>
    <w:rsid w:val="26066350"/>
    <w:rsid w:val="2A357C18"/>
    <w:rsid w:val="2A4335B8"/>
    <w:rsid w:val="2A764504"/>
    <w:rsid w:val="2A7B6B72"/>
    <w:rsid w:val="2BE1320E"/>
    <w:rsid w:val="2E3A55EC"/>
    <w:rsid w:val="2FAB2DB3"/>
    <w:rsid w:val="324F174E"/>
    <w:rsid w:val="32682D9E"/>
    <w:rsid w:val="37777ECC"/>
    <w:rsid w:val="38CF13DD"/>
    <w:rsid w:val="3AE25522"/>
    <w:rsid w:val="3DBA31FD"/>
    <w:rsid w:val="3E0C6C22"/>
    <w:rsid w:val="42CB0DE8"/>
    <w:rsid w:val="44EF5575"/>
    <w:rsid w:val="456B1A4B"/>
    <w:rsid w:val="47F229A2"/>
    <w:rsid w:val="4A1A3138"/>
    <w:rsid w:val="4B726682"/>
    <w:rsid w:val="4CB51AA5"/>
    <w:rsid w:val="4E353C8B"/>
    <w:rsid w:val="4E60795C"/>
    <w:rsid w:val="51640D7A"/>
    <w:rsid w:val="524851D1"/>
    <w:rsid w:val="53051BA8"/>
    <w:rsid w:val="538E1256"/>
    <w:rsid w:val="554502CB"/>
    <w:rsid w:val="56ED1594"/>
    <w:rsid w:val="58C35BE0"/>
    <w:rsid w:val="596C1F03"/>
    <w:rsid w:val="5D7F6913"/>
    <w:rsid w:val="625274BA"/>
    <w:rsid w:val="66326D58"/>
    <w:rsid w:val="675E59B4"/>
    <w:rsid w:val="68FF0B8B"/>
    <w:rsid w:val="6A5A479F"/>
    <w:rsid w:val="6CBC11B2"/>
    <w:rsid w:val="707F33AB"/>
    <w:rsid w:val="714D45E5"/>
    <w:rsid w:val="74AA6E82"/>
    <w:rsid w:val="779E6F69"/>
    <w:rsid w:val="78D96ED0"/>
    <w:rsid w:val="79495616"/>
    <w:rsid w:val="7A803585"/>
    <w:rsid w:val="7DDC3C1D"/>
    <w:rsid w:val="7E270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qFormat/>
    <w:uiPriority w:val="1"/>
    <w:pPr>
      <w:ind w:left="116"/>
      <w:outlineLvl w:val="1"/>
    </w:pPr>
    <w:rPr>
      <w:rFonts w:hint="eastAsia" w:ascii="宋体" w:hAnsi="宋体"/>
      <w:sz w:val="30"/>
    </w:rPr>
  </w:style>
  <w:style w:type="paragraph" w:styleId="5">
    <w:name w:val="heading 4"/>
    <w:basedOn w:val="1"/>
    <w:next w:val="1"/>
    <w:qFormat/>
    <w:uiPriority w:val="9"/>
    <w:pPr>
      <w:keepNext/>
      <w:keepLines/>
      <w:spacing w:before="280" w:after="290" w:line="376" w:lineRule="auto"/>
      <w:outlineLvl w:val="3"/>
    </w:pPr>
    <w:rPr>
      <w:rFonts w:ascii="Cambria" w:hAnsi="Cambria"/>
      <w:b/>
      <w:bCs/>
      <w:sz w:val="28"/>
      <w:szCs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6">
    <w:name w:val="Body Text"/>
    <w:basedOn w:val="1"/>
    <w:next w:val="7"/>
    <w:qFormat/>
    <w:uiPriority w:val="0"/>
    <w:pPr>
      <w:spacing w:after="120"/>
    </w:pPr>
  </w:style>
  <w:style w:type="paragraph" w:customStyle="1" w:styleId="7">
    <w:name w:val="正文首行缩进1"/>
    <w:basedOn w:val="6"/>
    <w:qFormat/>
    <w:uiPriority w:val="0"/>
    <w:pPr>
      <w:spacing w:line="360" w:lineRule="auto"/>
      <w:ind w:firstLine="100" w:firstLineChars="100"/>
    </w:pPr>
    <w:rPr>
      <w:sz w:val="18"/>
      <w:szCs w:val="20"/>
    </w:rPr>
  </w:style>
  <w:style w:type="paragraph" w:styleId="8">
    <w:name w:val="Balloon Text"/>
    <w:basedOn w:val="1"/>
    <w:link w:val="14"/>
    <w:qFormat/>
    <w:uiPriority w:val="0"/>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character" w:customStyle="1" w:styleId="14">
    <w:name w:val="批注框文本 Char"/>
    <w:basedOn w:val="13"/>
    <w:link w:val="8"/>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7392</Words>
  <Characters>7854</Characters>
  <Lines>46</Lines>
  <Paragraphs>12</Paragraphs>
  <TotalTime>46</TotalTime>
  <ScaleCrop>false</ScaleCrop>
  <LinksUpToDate>false</LinksUpToDate>
  <CharactersWithSpaces>8037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2023-03-24T08:27:00Z</dcterms:created>
  <dc:creator>Administrator</dc:creator>
  <cp:lastModifiedBy>(^_^)向往国度</cp:lastModifiedBy>
  <cp:lastPrinted>2023-09-08T02:39:00Z</cp:lastPrinted>
  <dcterms:modified xsi:type="dcterms:W3CDTF">2023-11-03T03:29:56Z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03EA831494F840C4A19A7759670A91D4_13</vt:lpwstr>
  </property>
</Properties>
</file>