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EE0A8">
      <w:pPr>
        <w:widowControl/>
        <w:spacing w:line="640" w:lineRule="exact"/>
        <w:jc w:val="center"/>
        <w:rPr>
          <w:rFonts w:hint="eastAsia"/>
          <w:color w:val="auto"/>
          <w:highlight w:val="none"/>
          <w:lang w:val="en-US" w:eastAsia="zh-CN"/>
        </w:rPr>
      </w:pPr>
      <w:r>
        <w:rPr>
          <w:rFonts w:hint="eastAsia" w:ascii="Times New Roman" w:hAnsi="Times New Roman" w:eastAsia="黑体" w:cs="Times New Roman"/>
          <w:b/>
          <w:color w:val="auto"/>
          <w:spacing w:val="-20"/>
          <w:sz w:val="44"/>
          <w:szCs w:val="44"/>
          <w:highlight w:val="none"/>
          <w:lang w:val="en-US" w:eastAsia="zh-CN"/>
        </w:rPr>
        <w:t>成都蜀道物流发展有限公司</w:t>
      </w:r>
    </w:p>
    <w:p w14:paraId="7E8F3781">
      <w:pPr>
        <w:widowControl/>
        <w:spacing w:line="640" w:lineRule="exact"/>
        <w:jc w:val="center"/>
        <w:rPr>
          <w:rFonts w:hint="eastAsia" w:ascii="Times New Roman" w:hAnsi="Times New Roman" w:eastAsia="黑体" w:cs="Times New Roman"/>
          <w:b/>
          <w:color w:val="auto"/>
          <w:spacing w:val="-20"/>
          <w:sz w:val="44"/>
          <w:szCs w:val="44"/>
          <w:highlight w:val="none"/>
          <w:lang w:val="en-US" w:eastAsia="zh-CN"/>
        </w:rPr>
      </w:pPr>
      <w:r>
        <w:rPr>
          <w:rFonts w:hint="eastAsia" w:ascii="Times New Roman" w:hAnsi="Times New Roman" w:eastAsia="黑体" w:cs="Times New Roman"/>
          <w:b/>
          <w:color w:val="auto"/>
          <w:spacing w:val="-20"/>
          <w:sz w:val="44"/>
          <w:szCs w:val="44"/>
          <w:highlight w:val="none"/>
          <w:lang w:val="en-US" w:eastAsia="zh-CN"/>
        </w:rPr>
        <w:t>蜀道物流亚蓉欧供应链总部基地项目</w:t>
      </w:r>
    </w:p>
    <w:p w14:paraId="55B384B4">
      <w:pPr>
        <w:widowControl/>
        <w:spacing w:line="640" w:lineRule="exact"/>
        <w:jc w:val="center"/>
        <w:rPr>
          <w:rFonts w:hint="default" w:ascii="Times New Roman" w:hAnsi="Times New Roman" w:eastAsia="黑体" w:cs="Times New Roman"/>
          <w:b/>
          <w:color w:val="auto"/>
          <w:spacing w:val="-20"/>
          <w:sz w:val="44"/>
          <w:szCs w:val="44"/>
          <w:highlight w:val="none"/>
          <w:lang w:val="en-US" w:eastAsia="zh-CN"/>
        </w:rPr>
      </w:pPr>
      <w:r>
        <w:rPr>
          <w:rFonts w:hint="eastAsia" w:ascii="Times New Roman" w:hAnsi="Times New Roman" w:eastAsia="黑体" w:cs="Times New Roman"/>
          <w:b/>
          <w:color w:val="auto"/>
          <w:spacing w:val="-20"/>
          <w:sz w:val="44"/>
          <w:szCs w:val="44"/>
          <w:highlight w:val="none"/>
          <w:lang w:val="en-US" w:eastAsia="zh-CN"/>
        </w:rPr>
        <w:t>建设工程“多测合一”测绘服务采购项目</w:t>
      </w:r>
    </w:p>
    <w:p w14:paraId="6ADABBC1">
      <w:pPr>
        <w:rPr>
          <w:rFonts w:ascii="Times New Roman" w:hAnsi="Times New Roman" w:eastAsia="黑体" w:cs="Times New Roman"/>
          <w:b/>
          <w:color w:val="auto"/>
          <w:sz w:val="96"/>
          <w:szCs w:val="48"/>
          <w:highlight w:val="none"/>
        </w:rPr>
      </w:pPr>
    </w:p>
    <w:p w14:paraId="21BFC2F9">
      <w:pPr>
        <w:widowControl/>
        <w:jc w:val="left"/>
        <w:rPr>
          <w:rFonts w:ascii="Times New Roman" w:hAnsi="Times New Roman" w:eastAsia="黑体" w:cs="Times New Roman"/>
          <w:color w:val="auto"/>
          <w:sz w:val="44"/>
          <w:szCs w:val="44"/>
          <w:highlight w:val="none"/>
        </w:rPr>
      </w:pPr>
    </w:p>
    <w:p w14:paraId="48637FC2">
      <w:pPr>
        <w:jc w:val="center"/>
        <w:rPr>
          <w:rFonts w:ascii="Times New Roman" w:hAnsi="Times New Roman" w:eastAsia="黑体" w:cs="Times New Roman"/>
          <w:b/>
          <w:color w:val="auto"/>
          <w:kern w:val="0"/>
          <w:sz w:val="44"/>
          <w:szCs w:val="44"/>
          <w:highlight w:val="none"/>
          <w:lang w:val="zh-CN"/>
        </w:rPr>
      </w:pPr>
      <w:r>
        <w:rPr>
          <w:rFonts w:ascii="Times New Roman" w:hAnsi="Times New Roman" w:eastAsia="黑体" w:cs="Times New Roman"/>
          <w:b/>
          <w:color w:val="auto"/>
          <w:sz w:val="44"/>
          <w:szCs w:val="44"/>
          <w:highlight w:val="none"/>
        </w:rPr>
        <w:t>比 选 文 件</w:t>
      </w:r>
    </w:p>
    <w:p w14:paraId="7E098F0D">
      <w:pPr>
        <w:jc w:val="center"/>
        <w:rPr>
          <w:rFonts w:ascii="Times New Roman" w:hAnsi="Times New Roman" w:eastAsia="楷体_GB2312" w:cs="Times New Roman"/>
          <w:b/>
          <w:color w:val="auto"/>
          <w:sz w:val="44"/>
          <w:szCs w:val="44"/>
          <w:highlight w:val="none"/>
        </w:rPr>
      </w:pPr>
    </w:p>
    <w:p w14:paraId="226AF98A">
      <w:pPr>
        <w:rPr>
          <w:rFonts w:ascii="Times New Roman" w:hAnsi="Times New Roman" w:cs="Times New Roman"/>
          <w:color w:val="auto"/>
          <w:highlight w:val="none"/>
        </w:rPr>
      </w:pPr>
    </w:p>
    <w:p w14:paraId="78FE96BD">
      <w:pPr>
        <w:rPr>
          <w:rFonts w:ascii="Times New Roman" w:hAnsi="Times New Roman" w:cs="Times New Roman"/>
          <w:color w:val="auto"/>
          <w:highlight w:val="none"/>
        </w:rPr>
      </w:pPr>
    </w:p>
    <w:p w14:paraId="478A4336">
      <w:pPr>
        <w:rPr>
          <w:rFonts w:ascii="Times New Roman" w:hAnsi="Times New Roman" w:eastAsia="仿宋" w:cs="Times New Roman"/>
          <w:b/>
          <w:color w:val="auto"/>
          <w:sz w:val="44"/>
          <w:szCs w:val="48"/>
          <w:highlight w:val="none"/>
        </w:rPr>
      </w:pPr>
    </w:p>
    <w:p w14:paraId="7EE7CFA3">
      <w:pPr>
        <w:widowControl/>
        <w:jc w:val="left"/>
        <w:rPr>
          <w:rFonts w:ascii="Times New Roman" w:hAnsi="Times New Roman" w:cs="Times New Roman"/>
          <w:color w:val="auto"/>
          <w:highlight w:val="none"/>
        </w:rPr>
      </w:pPr>
    </w:p>
    <w:p w14:paraId="03732C9B">
      <w:pPr>
        <w:widowControl/>
        <w:jc w:val="left"/>
        <w:rPr>
          <w:rFonts w:ascii="Times New Roman" w:hAnsi="Times New Roman" w:cs="Times New Roman"/>
          <w:color w:val="auto"/>
          <w:highlight w:val="none"/>
        </w:rPr>
      </w:pPr>
    </w:p>
    <w:p w14:paraId="1CBCBA82">
      <w:pPr>
        <w:widowControl/>
        <w:jc w:val="left"/>
        <w:rPr>
          <w:rFonts w:ascii="Times New Roman" w:hAnsi="Times New Roman" w:cs="Times New Roman"/>
          <w:color w:val="auto"/>
          <w:highlight w:val="none"/>
        </w:rPr>
      </w:pPr>
    </w:p>
    <w:p w14:paraId="65EB00CB">
      <w:pPr>
        <w:widowControl/>
        <w:jc w:val="left"/>
        <w:rPr>
          <w:rFonts w:ascii="Times New Roman" w:hAnsi="Times New Roman" w:cs="Times New Roman"/>
          <w:color w:val="auto"/>
          <w:highlight w:val="none"/>
        </w:rPr>
      </w:pPr>
    </w:p>
    <w:p w14:paraId="2895DA84">
      <w:pPr>
        <w:widowControl/>
        <w:jc w:val="left"/>
        <w:rPr>
          <w:rFonts w:ascii="Times New Roman" w:hAnsi="Times New Roman" w:cs="Times New Roman"/>
          <w:color w:val="auto"/>
          <w:sz w:val="32"/>
          <w:szCs w:val="32"/>
          <w:highlight w:val="none"/>
        </w:rPr>
      </w:pPr>
    </w:p>
    <w:p w14:paraId="3C74EA90">
      <w:pPr>
        <w:jc w:val="center"/>
        <w:rPr>
          <w:rFonts w:hint="eastAsia" w:ascii="Times New Roman" w:hAnsi="Times New Roman" w:eastAsia="黑体" w:cs="Times New Roman"/>
          <w:b/>
          <w:color w:val="auto"/>
          <w:sz w:val="32"/>
          <w:szCs w:val="32"/>
          <w:highlight w:val="none"/>
          <w:lang w:val="en-US" w:eastAsia="zh-CN"/>
        </w:rPr>
      </w:pPr>
      <w:r>
        <w:rPr>
          <w:rFonts w:ascii="Times New Roman" w:hAnsi="Times New Roman" w:eastAsia="黑体" w:cs="Times New Roman"/>
          <w:b/>
          <w:color w:val="auto"/>
          <w:sz w:val="32"/>
          <w:szCs w:val="32"/>
          <w:highlight w:val="none"/>
        </w:rPr>
        <w:t>比选人：</w:t>
      </w:r>
      <w:r>
        <w:rPr>
          <w:rFonts w:hint="eastAsia" w:ascii="Times New Roman" w:hAnsi="Times New Roman" w:eastAsia="黑体" w:cs="Times New Roman"/>
          <w:b/>
          <w:color w:val="auto"/>
          <w:sz w:val="32"/>
          <w:szCs w:val="32"/>
          <w:highlight w:val="none"/>
          <w:lang w:val="en-US" w:eastAsia="zh-CN"/>
        </w:rPr>
        <w:t>成都蜀道物流发展有限公司</w:t>
      </w:r>
    </w:p>
    <w:p w14:paraId="665B91CA">
      <w:pPr>
        <w:jc w:val="center"/>
        <w:rPr>
          <w:rFonts w:hint="default" w:ascii="Times New Roman" w:hAnsi="Times New Roman" w:eastAsia="黑体" w:cs="Times New Roman"/>
          <w:b/>
          <w:color w:val="auto"/>
          <w:sz w:val="32"/>
          <w:szCs w:val="32"/>
          <w:highlight w:val="none"/>
          <w:lang w:val="en-US" w:eastAsia="zh-CN"/>
        </w:rPr>
        <w:sectPr>
          <w:footerReference r:id="rId5" w:type="first"/>
          <w:headerReference r:id="rId3" w:type="default"/>
          <w:footerReference r:id="rId4" w:type="default"/>
          <w:pgSz w:w="11906" w:h="16838"/>
          <w:pgMar w:top="1134" w:right="1134" w:bottom="1134" w:left="1418" w:header="851" w:footer="992" w:gutter="0"/>
          <w:pgNumType w:start="1"/>
          <w:cols w:space="720" w:num="1"/>
          <w:titlePg/>
          <w:docGrid w:type="lines" w:linePitch="312" w:charSpace="0"/>
        </w:sectPr>
      </w:pPr>
      <w:r>
        <w:rPr>
          <w:rFonts w:ascii="Times New Roman" w:hAnsi="Times New Roman" w:eastAsia="黑体" w:cs="Times New Roman"/>
          <w:b/>
          <w:color w:val="auto"/>
          <w:sz w:val="32"/>
          <w:szCs w:val="32"/>
          <w:highlight w:val="none"/>
        </w:rPr>
        <w:t>二〇二</w:t>
      </w:r>
      <w:r>
        <w:rPr>
          <w:rFonts w:hint="eastAsia" w:ascii="Times New Roman" w:hAnsi="Times New Roman" w:eastAsia="黑体" w:cs="Times New Roman"/>
          <w:b/>
          <w:color w:val="auto"/>
          <w:sz w:val="32"/>
          <w:szCs w:val="32"/>
          <w:highlight w:val="none"/>
          <w:lang w:val="en-US" w:eastAsia="zh-CN"/>
        </w:rPr>
        <w:t>六</w:t>
      </w:r>
      <w:r>
        <w:rPr>
          <w:rFonts w:ascii="Times New Roman" w:hAnsi="Times New Roman" w:eastAsia="黑体" w:cs="Times New Roman"/>
          <w:b/>
          <w:color w:val="auto"/>
          <w:sz w:val="32"/>
          <w:szCs w:val="32"/>
          <w:highlight w:val="none"/>
        </w:rPr>
        <w:t>年</w:t>
      </w:r>
      <w:r>
        <w:rPr>
          <w:rFonts w:hint="eastAsia" w:ascii="Times New Roman" w:hAnsi="Times New Roman" w:eastAsia="黑体" w:cs="Times New Roman"/>
          <w:b/>
          <w:color w:val="auto"/>
          <w:sz w:val="32"/>
          <w:szCs w:val="32"/>
          <w:highlight w:val="none"/>
          <w:lang w:val="en-US" w:eastAsia="zh-CN"/>
        </w:rPr>
        <w:t>五月二十一日</w:t>
      </w:r>
    </w:p>
    <w:p w14:paraId="0172E6EB">
      <w:pPr>
        <w:pStyle w:val="7"/>
        <w:rPr>
          <w:rFonts w:ascii="Times New Roman" w:hAnsi="Times New Roman" w:cs="Times New Roman"/>
          <w:color w:val="auto"/>
          <w:sz w:val="24"/>
          <w:highlight w:val="none"/>
        </w:rPr>
      </w:pPr>
    </w:p>
    <w:sdt>
      <w:sdtPr>
        <w:rPr>
          <w:rFonts w:ascii="Times New Roman" w:hAnsi="Times New Roman" w:eastAsiaTheme="minorEastAsia" w:cstheme="minorBidi"/>
          <w:b w:val="0"/>
          <w:bCs w:val="0"/>
          <w:color w:val="auto"/>
          <w:kern w:val="2"/>
          <w:sz w:val="21"/>
          <w:szCs w:val="24"/>
          <w:highlight w:val="none"/>
          <w:lang w:val="zh-CN"/>
        </w:rPr>
        <w:id w:val="163906373"/>
        <w:docPartObj>
          <w:docPartGallery w:val="Table of Contents"/>
          <w:docPartUnique/>
        </w:docPartObj>
      </w:sdtPr>
      <w:sdtEndPr>
        <w:rPr>
          <w:rFonts w:ascii="Times New Roman" w:hAnsi="Times New Roman" w:eastAsiaTheme="minorEastAsia" w:cstheme="minorBidi"/>
          <w:b w:val="0"/>
          <w:bCs w:val="0"/>
          <w:color w:val="auto"/>
          <w:kern w:val="2"/>
          <w:sz w:val="28"/>
          <w:szCs w:val="36"/>
          <w:highlight w:val="none"/>
          <w:lang w:val="zh-CN"/>
        </w:rPr>
      </w:sdtEndPr>
      <w:sdtContent>
        <w:p w14:paraId="21E7776C">
          <w:pPr>
            <w:pStyle w:val="22"/>
            <w:pageBreakBefore w:val="0"/>
            <w:kinsoku/>
            <w:wordWrap/>
            <w:overflowPunct/>
            <w:topLinePunct w:val="0"/>
            <w:autoSpaceDE/>
            <w:autoSpaceDN/>
            <w:bidi w:val="0"/>
            <w:adjustRightInd/>
            <w:snapToGrid/>
            <w:spacing w:line="560" w:lineRule="exact"/>
            <w:jc w:val="center"/>
            <w:textAlignment w:val="auto"/>
            <w:rPr>
              <w:rFonts w:ascii="Times New Roman" w:hAnsi="Times New Roman"/>
              <w:color w:val="auto"/>
              <w:sz w:val="44"/>
              <w:szCs w:val="44"/>
              <w:highlight w:val="none"/>
            </w:rPr>
          </w:pPr>
          <w:bookmarkStart w:id="0" w:name="_Toc23535"/>
          <w:r>
            <w:rPr>
              <w:rFonts w:ascii="Times New Roman" w:hAnsi="Times New Roman"/>
              <w:color w:val="auto"/>
              <w:sz w:val="44"/>
              <w:szCs w:val="44"/>
              <w:highlight w:val="none"/>
              <w:lang w:val="zh-CN"/>
            </w:rPr>
            <w:t>目录</w:t>
          </w:r>
        </w:p>
        <w:p w14:paraId="4192CEF2">
          <w:pPr>
            <w:pStyle w:val="12"/>
            <w:tabs>
              <w:tab w:val="right" w:leader="dot" w:pos="9354"/>
            </w:tabs>
            <w:rPr>
              <w:color w:val="auto"/>
              <w:sz w:val="32"/>
              <w:szCs w:val="32"/>
              <w:highlight w:val="none"/>
            </w:rPr>
          </w:pPr>
          <w:r>
            <w:rPr>
              <w:rFonts w:ascii="Times New Roman" w:hAnsi="Times New Roman"/>
              <w:color w:val="auto"/>
              <w:sz w:val="28"/>
              <w:szCs w:val="36"/>
              <w:highlight w:val="none"/>
            </w:rPr>
            <w:fldChar w:fldCharType="begin"/>
          </w:r>
          <w:r>
            <w:rPr>
              <w:rFonts w:ascii="Times New Roman" w:hAnsi="Times New Roman"/>
              <w:color w:val="auto"/>
              <w:sz w:val="28"/>
              <w:szCs w:val="36"/>
              <w:highlight w:val="none"/>
            </w:rPr>
            <w:instrText xml:space="preserve"> TOC \o "1-3" \h \z \u </w:instrText>
          </w:r>
          <w:r>
            <w:rPr>
              <w:rFonts w:ascii="Times New Roman" w:hAnsi="Times New Roman"/>
              <w:color w:val="auto"/>
              <w:sz w:val="28"/>
              <w:szCs w:val="36"/>
              <w:highlight w:val="none"/>
            </w:rPr>
            <w:fldChar w:fldCharType="separate"/>
          </w:r>
          <w:r>
            <w:rPr>
              <w:rFonts w:ascii="Times New Roman" w:hAnsi="Times New Roman"/>
              <w:color w:val="auto"/>
              <w:sz w:val="32"/>
              <w:szCs w:val="32"/>
              <w:highlight w:val="none"/>
            </w:rPr>
            <w:fldChar w:fldCharType="begin"/>
          </w:r>
          <w:r>
            <w:rPr>
              <w:rFonts w:ascii="Times New Roman" w:hAnsi="Times New Roman"/>
              <w:color w:val="auto"/>
              <w:sz w:val="32"/>
              <w:szCs w:val="32"/>
              <w:highlight w:val="none"/>
            </w:rPr>
            <w:instrText xml:space="preserve"> HYPERLINK \l _Toc15023 </w:instrText>
          </w:r>
          <w:r>
            <w:rPr>
              <w:rFonts w:ascii="Times New Roman" w:hAnsi="Times New Roman"/>
              <w:color w:val="auto"/>
              <w:sz w:val="32"/>
              <w:szCs w:val="32"/>
              <w:highlight w:val="none"/>
            </w:rPr>
            <w:fldChar w:fldCharType="separate"/>
          </w:r>
          <w:r>
            <w:rPr>
              <w:rFonts w:ascii="Times New Roman" w:hAnsi="Times New Roman" w:eastAsia="黑体" w:cs="Times New Roman"/>
              <w:color w:val="auto"/>
              <w:sz w:val="32"/>
              <w:szCs w:val="32"/>
              <w:highlight w:val="none"/>
            </w:rPr>
            <w:t>第一章 比选公告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_Toc15023 \h </w:instrText>
          </w:r>
          <w:r>
            <w:rPr>
              <w:color w:val="auto"/>
              <w:sz w:val="32"/>
              <w:szCs w:val="32"/>
              <w:highlight w:val="none"/>
            </w:rPr>
            <w:fldChar w:fldCharType="separate"/>
          </w:r>
          <w:r>
            <w:rPr>
              <w:color w:val="auto"/>
              <w:sz w:val="32"/>
              <w:szCs w:val="32"/>
              <w:highlight w:val="none"/>
            </w:rPr>
            <w:t>- 2 -</w:t>
          </w:r>
          <w:r>
            <w:rPr>
              <w:color w:val="auto"/>
              <w:sz w:val="32"/>
              <w:szCs w:val="32"/>
              <w:highlight w:val="none"/>
            </w:rPr>
            <w:fldChar w:fldCharType="end"/>
          </w:r>
          <w:r>
            <w:rPr>
              <w:rFonts w:ascii="Times New Roman" w:hAnsi="Times New Roman"/>
              <w:color w:val="auto"/>
              <w:sz w:val="32"/>
              <w:szCs w:val="32"/>
              <w:highlight w:val="none"/>
            </w:rPr>
            <w:fldChar w:fldCharType="end"/>
          </w:r>
        </w:p>
        <w:p w14:paraId="19AF2865">
          <w:pPr>
            <w:pStyle w:val="12"/>
            <w:tabs>
              <w:tab w:val="right" w:leader="dot" w:pos="9354"/>
            </w:tabs>
            <w:rPr>
              <w:color w:val="auto"/>
              <w:sz w:val="32"/>
              <w:szCs w:val="32"/>
              <w:highlight w:val="none"/>
            </w:rPr>
          </w:pPr>
          <w:r>
            <w:rPr>
              <w:rFonts w:ascii="Times New Roman" w:hAnsi="Times New Roman"/>
              <w:bCs/>
              <w:color w:val="auto"/>
              <w:sz w:val="32"/>
              <w:szCs w:val="32"/>
              <w:highlight w:val="none"/>
              <w:lang w:val="zh-CN"/>
            </w:rPr>
            <w:fldChar w:fldCharType="begin"/>
          </w:r>
          <w:r>
            <w:rPr>
              <w:rFonts w:ascii="Times New Roman" w:hAnsi="Times New Roman"/>
              <w:bCs/>
              <w:color w:val="auto"/>
              <w:sz w:val="32"/>
              <w:szCs w:val="32"/>
              <w:highlight w:val="none"/>
              <w:lang w:val="zh-CN"/>
            </w:rPr>
            <w:instrText xml:space="preserve"> HYPERLINK \l _Toc16464 </w:instrText>
          </w:r>
          <w:r>
            <w:rPr>
              <w:rFonts w:ascii="Times New Roman" w:hAnsi="Times New Roman"/>
              <w:bCs/>
              <w:color w:val="auto"/>
              <w:sz w:val="32"/>
              <w:szCs w:val="32"/>
              <w:highlight w:val="none"/>
              <w:lang w:val="zh-CN"/>
            </w:rPr>
            <w:fldChar w:fldCharType="separate"/>
          </w:r>
          <w:r>
            <w:rPr>
              <w:rFonts w:ascii="Times New Roman" w:hAnsi="Times New Roman" w:eastAsia="黑体" w:cs="Times New Roman"/>
              <w:color w:val="auto"/>
              <w:sz w:val="32"/>
              <w:szCs w:val="32"/>
              <w:highlight w:val="none"/>
            </w:rPr>
            <w:t>第二章 比选申请人须知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_Toc16464 \h </w:instrText>
          </w:r>
          <w:r>
            <w:rPr>
              <w:color w:val="auto"/>
              <w:sz w:val="32"/>
              <w:szCs w:val="32"/>
              <w:highlight w:val="none"/>
            </w:rPr>
            <w:fldChar w:fldCharType="separate"/>
          </w:r>
          <w:r>
            <w:rPr>
              <w:color w:val="auto"/>
              <w:sz w:val="32"/>
              <w:szCs w:val="32"/>
              <w:highlight w:val="none"/>
            </w:rPr>
            <w:t>- 2 -</w:t>
          </w:r>
          <w:r>
            <w:rPr>
              <w:color w:val="auto"/>
              <w:sz w:val="32"/>
              <w:szCs w:val="32"/>
              <w:highlight w:val="none"/>
            </w:rPr>
            <w:fldChar w:fldCharType="end"/>
          </w:r>
          <w:r>
            <w:rPr>
              <w:rFonts w:ascii="Times New Roman" w:hAnsi="Times New Roman"/>
              <w:bCs/>
              <w:color w:val="auto"/>
              <w:sz w:val="32"/>
              <w:szCs w:val="32"/>
              <w:highlight w:val="none"/>
              <w:lang w:val="zh-CN"/>
            </w:rPr>
            <w:fldChar w:fldCharType="end"/>
          </w:r>
        </w:p>
        <w:p w14:paraId="23565C46">
          <w:pPr>
            <w:pStyle w:val="12"/>
            <w:tabs>
              <w:tab w:val="right" w:leader="dot" w:pos="9354"/>
            </w:tabs>
            <w:rPr>
              <w:color w:val="auto"/>
              <w:sz w:val="32"/>
              <w:szCs w:val="32"/>
              <w:highlight w:val="none"/>
            </w:rPr>
          </w:pPr>
          <w:r>
            <w:rPr>
              <w:rFonts w:ascii="Times New Roman" w:hAnsi="Times New Roman"/>
              <w:bCs/>
              <w:color w:val="auto"/>
              <w:sz w:val="32"/>
              <w:szCs w:val="32"/>
              <w:highlight w:val="none"/>
              <w:lang w:val="zh-CN"/>
            </w:rPr>
            <w:fldChar w:fldCharType="begin"/>
          </w:r>
          <w:r>
            <w:rPr>
              <w:rFonts w:ascii="Times New Roman" w:hAnsi="Times New Roman"/>
              <w:bCs/>
              <w:color w:val="auto"/>
              <w:sz w:val="32"/>
              <w:szCs w:val="32"/>
              <w:highlight w:val="none"/>
              <w:lang w:val="zh-CN"/>
            </w:rPr>
            <w:instrText xml:space="preserve"> HYPERLINK \l _Toc21244 </w:instrText>
          </w:r>
          <w:r>
            <w:rPr>
              <w:rFonts w:ascii="Times New Roman" w:hAnsi="Times New Roman"/>
              <w:bCs/>
              <w:color w:val="auto"/>
              <w:sz w:val="32"/>
              <w:szCs w:val="32"/>
              <w:highlight w:val="none"/>
              <w:lang w:val="zh-CN"/>
            </w:rPr>
            <w:fldChar w:fldCharType="separate"/>
          </w:r>
          <w:r>
            <w:rPr>
              <w:rFonts w:ascii="Times New Roman" w:hAnsi="Times New Roman" w:eastAsia="黑体" w:cs="Times New Roman"/>
              <w:color w:val="auto"/>
              <w:sz w:val="32"/>
              <w:szCs w:val="32"/>
              <w:highlight w:val="none"/>
            </w:rPr>
            <w:t>第三章 比选申请书格式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_Toc21244 \h </w:instrText>
          </w:r>
          <w:r>
            <w:rPr>
              <w:color w:val="auto"/>
              <w:sz w:val="32"/>
              <w:szCs w:val="32"/>
              <w:highlight w:val="none"/>
            </w:rPr>
            <w:fldChar w:fldCharType="separate"/>
          </w:r>
          <w:r>
            <w:rPr>
              <w:color w:val="auto"/>
              <w:sz w:val="32"/>
              <w:szCs w:val="32"/>
              <w:highlight w:val="none"/>
            </w:rPr>
            <w:t>- 15 -</w:t>
          </w:r>
          <w:r>
            <w:rPr>
              <w:color w:val="auto"/>
              <w:sz w:val="32"/>
              <w:szCs w:val="32"/>
              <w:highlight w:val="none"/>
            </w:rPr>
            <w:fldChar w:fldCharType="end"/>
          </w:r>
          <w:r>
            <w:rPr>
              <w:rFonts w:ascii="Times New Roman" w:hAnsi="Times New Roman"/>
              <w:bCs/>
              <w:color w:val="auto"/>
              <w:sz w:val="32"/>
              <w:szCs w:val="32"/>
              <w:highlight w:val="none"/>
              <w:lang w:val="zh-CN"/>
            </w:rPr>
            <w:fldChar w:fldCharType="end"/>
          </w:r>
        </w:p>
        <w:p w14:paraId="7C1FC290">
          <w:pPr>
            <w:pStyle w:val="12"/>
            <w:tabs>
              <w:tab w:val="right" w:leader="dot" w:pos="9354"/>
            </w:tabs>
            <w:rPr>
              <w:rFonts w:hint="default" w:eastAsia="宋体"/>
              <w:color w:val="auto"/>
              <w:sz w:val="32"/>
              <w:szCs w:val="32"/>
              <w:highlight w:val="none"/>
              <w:lang w:val="en-US" w:eastAsia="zh-CN"/>
            </w:rPr>
          </w:pPr>
          <w:r>
            <w:rPr>
              <w:rFonts w:ascii="Times New Roman" w:hAnsi="Times New Roman"/>
              <w:bCs/>
              <w:color w:val="auto"/>
              <w:sz w:val="32"/>
              <w:szCs w:val="32"/>
              <w:highlight w:val="none"/>
              <w:lang w:val="zh-CN"/>
            </w:rPr>
            <w:fldChar w:fldCharType="begin"/>
          </w:r>
          <w:r>
            <w:rPr>
              <w:rFonts w:ascii="Times New Roman" w:hAnsi="Times New Roman"/>
              <w:bCs/>
              <w:color w:val="auto"/>
              <w:sz w:val="32"/>
              <w:szCs w:val="32"/>
              <w:highlight w:val="none"/>
              <w:lang w:val="zh-CN"/>
            </w:rPr>
            <w:instrText xml:space="preserve"> HYPERLINK \l _Toc637 </w:instrText>
          </w:r>
          <w:r>
            <w:rPr>
              <w:rFonts w:ascii="Times New Roman" w:hAnsi="Times New Roman"/>
              <w:bCs/>
              <w:color w:val="auto"/>
              <w:sz w:val="32"/>
              <w:szCs w:val="32"/>
              <w:highlight w:val="none"/>
              <w:lang w:val="zh-CN"/>
            </w:rPr>
            <w:fldChar w:fldCharType="separate"/>
          </w: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rPr>
            <w:t>四</w:t>
          </w:r>
          <w:r>
            <w:rPr>
              <w:rFonts w:ascii="Times New Roman" w:hAnsi="Times New Roman" w:eastAsia="黑体" w:cs="Times New Roman"/>
              <w:color w:val="auto"/>
              <w:sz w:val="32"/>
              <w:szCs w:val="32"/>
              <w:highlight w:val="none"/>
            </w:rPr>
            <w:t>章 比选</w:t>
          </w:r>
          <w:r>
            <w:rPr>
              <w:rFonts w:hint="eastAsia" w:ascii="Times New Roman" w:hAnsi="Times New Roman" w:eastAsia="黑体" w:cs="Times New Roman"/>
              <w:color w:val="auto"/>
              <w:sz w:val="32"/>
              <w:szCs w:val="32"/>
              <w:highlight w:val="none"/>
            </w:rPr>
            <w:t>合同</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_Toc637 \h </w:instrText>
          </w:r>
          <w:r>
            <w:rPr>
              <w:color w:val="auto"/>
              <w:sz w:val="32"/>
              <w:szCs w:val="32"/>
              <w:highlight w:val="none"/>
            </w:rPr>
            <w:fldChar w:fldCharType="separate"/>
          </w:r>
          <w:r>
            <w:rPr>
              <w:color w:val="auto"/>
              <w:sz w:val="32"/>
              <w:szCs w:val="32"/>
              <w:highlight w:val="none"/>
            </w:rPr>
            <w:t>- 31 -</w:t>
          </w:r>
          <w:r>
            <w:rPr>
              <w:color w:val="auto"/>
              <w:sz w:val="32"/>
              <w:szCs w:val="32"/>
              <w:highlight w:val="none"/>
            </w:rPr>
            <w:fldChar w:fldCharType="end"/>
          </w:r>
          <w:r>
            <w:rPr>
              <w:rFonts w:ascii="Times New Roman" w:hAnsi="Times New Roman"/>
              <w:bCs/>
              <w:color w:val="auto"/>
              <w:sz w:val="32"/>
              <w:szCs w:val="32"/>
              <w:highlight w:val="none"/>
              <w:lang w:val="zh-CN"/>
            </w:rPr>
            <w:fldChar w:fldCharType="end"/>
          </w:r>
        </w:p>
        <w:p w14:paraId="5E7D6419">
          <w:pPr>
            <w:pStyle w:val="12"/>
            <w:tabs>
              <w:tab w:val="right" w:leader="dot" w:pos="9354"/>
            </w:tabs>
            <w:rPr>
              <w:color w:val="auto"/>
              <w:highlight w:val="none"/>
            </w:rPr>
          </w:pPr>
          <w:r>
            <w:rPr>
              <w:rFonts w:ascii="Times New Roman" w:hAnsi="Times New Roman"/>
              <w:bCs/>
              <w:color w:val="auto"/>
              <w:sz w:val="32"/>
              <w:szCs w:val="32"/>
              <w:highlight w:val="none"/>
              <w:lang w:val="zh-CN"/>
            </w:rPr>
            <w:fldChar w:fldCharType="begin"/>
          </w:r>
          <w:r>
            <w:rPr>
              <w:rFonts w:ascii="Times New Roman" w:hAnsi="Times New Roman"/>
              <w:bCs/>
              <w:color w:val="auto"/>
              <w:sz w:val="32"/>
              <w:szCs w:val="32"/>
              <w:highlight w:val="none"/>
              <w:lang w:val="zh-CN"/>
            </w:rPr>
            <w:instrText xml:space="preserve"> HYPERLINK \l _Toc24341 </w:instrText>
          </w:r>
          <w:r>
            <w:rPr>
              <w:rFonts w:ascii="Times New Roman" w:hAnsi="Times New Roman"/>
              <w:bCs/>
              <w:color w:val="auto"/>
              <w:sz w:val="32"/>
              <w:szCs w:val="32"/>
              <w:highlight w:val="none"/>
              <w:lang w:val="zh-CN"/>
            </w:rPr>
            <w:fldChar w:fldCharType="separate"/>
          </w: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rPr>
            <w:t>五</w:t>
          </w:r>
          <w:r>
            <w:rPr>
              <w:rFonts w:ascii="Times New Roman" w:hAnsi="Times New Roman" w:eastAsia="黑体" w:cs="Times New Roman"/>
              <w:color w:val="auto"/>
              <w:sz w:val="32"/>
              <w:szCs w:val="32"/>
              <w:highlight w:val="none"/>
            </w:rPr>
            <w:t>章 评审方法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_Toc24341 \h </w:instrText>
          </w:r>
          <w:r>
            <w:rPr>
              <w:color w:val="auto"/>
              <w:sz w:val="32"/>
              <w:szCs w:val="32"/>
              <w:highlight w:val="none"/>
            </w:rPr>
            <w:fldChar w:fldCharType="separate"/>
          </w:r>
          <w:r>
            <w:rPr>
              <w:color w:val="auto"/>
              <w:sz w:val="32"/>
              <w:szCs w:val="32"/>
              <w:highlight w:val="none"/>
            </w:rPr>
            <w:t>- 50 -</w:t>
          </w:r>
          <w:r>
            <w:rPr>
              <w:color w:val="auto"/>
              <w:sz w:val="32"/>
              <w:szCs w:val="32"/>
              <w:highlight w:val="none"/>
            </w:rPr>
            <w:fldChar w:fldCharType="end"/>
          </w:r>
          <w:r>
            <w:rPr>
              <w:rFonts w:ascii="Times New Roman" w:hAnsi="Times New Roman"/>
              <w:bCs/>
              <w:color w:val="auto"/>
              <w:sz w:val="32"/>
              <w:szCs w:val="32"/>
              <w:highlight w:val="none"/>
              <w:lang w:val="zh-CN"/>
            </w:rPr>
            <w:fldChar w:fldCharType="end"/>
          </w:r>
        </w:p>
        <w:p w14:paraId="3CEBACB9">
          <w:pPr>
            <w:pageBreakBefore w:val="0"/>
            <w:kinsoku/>
            <w:wordWrap/>
            <w:overflowPunct/>
            <w:topLinePunct w:val="0"/>
            <w:autoSpaceDE/>
            <w:autoSpaceDN/>
            <w:bidi w:val="0"/>
            <w:adjustRightInd/>
            <w:snapToGrid/>
            <w:spacing w:line="560" w:lineRule="exact"/>
            <w:textAlignment w:val="auto"/>
            <w:rPr>
              <w:rFonts w:ascii="Times New Roman" w:hAnsi="Times New Roman"/>
              <w:color w:val="auto"/>
              <w:sz w:val="28"/>
              <w:szCs w:val="36"/>
              <w:highlight w:val="none"/>
            </w:rPr>
          </w:pPr>
          <w:r>
            <w:rPr>
              <w:rFonts w:ascii="Times New Roman" w:hAnsi="Times New Roman"/>
              <w:bCs/>
              <w:color w:val="auto"/>
              <w:szCs w:val="36"/>
              <w:highlight w:val="none"/>
              <w:lang w:val="zh-CN"/>
            </w:rPr>
            <w:fldChar w:fldCharType="end"/>
          </w:r>
        </w:p>
      </w:sdtContent>
    </w:sdt>
    <w:p w14:paraId="65CDDDD4">
      <w:pPr>
        <w:pStyle w:val="7"/>
        <w:jc w:val="center"/>
        <w:rPr>
          <w:rFonts w:ascii="Times New Roman" w:hAnsi="Times New Roman" w:cs="Times New Roman"/>
          <w:color w:val="auto"/>
          <w:highlight w:val="none"/>
        </w:rPr>
      </w:pPr>
    </w:p>
    <w:p w14:paraId="769460B1">
      <w:pPr>
        <w:pStyle w:val="2"/>
        <w:spacing w:line="240" w:lineRule="auto"/>
        <w:ind w:left="0" w:firstLine="0"/>
        <w:rPr>
          <w:rFonts w:ascii="Times New Roman" w:hAnsi="Times New Roman" w:eastAsia="黑体" w:cs="Times New Roman"/>
          <w:color w:val="auto"/>
          <w:sz w:val="36"/>
          <w:szCs w:val="36"/>
          <w:highlight w:val="none"/>
        </w:rPr>
        <w:sectPr>
          <w:footerReference r:id="rId7" w:type="first"/>
          <w:footerReference r:id="rId6" w:type="default"/>
          <w:pgSz w:w="11906" w:h="16838"/>
          <w:pgMar w:top="1134" w:right="1134" w:bottom="1134" w:left="1418" w:header="851" w:footer="992" w:gutter="0"/>
          <w:pgNumType w:fmt="numberInDash" w:start="1"/>
          <w:cols w:space="720" w:num="1"/>
          <w:docGrid w:type="lines" w:linePitch="312" w:charSpace="0"/>
        </w:sectPr>
      </w:pPr>
    </w:p>
    <w:p w14:paraId="4036F44D">
      <w:pPr>
        <w:pStyle w:val="2"/>
        <w:spacing w:line="240" w:lineRule="auto"/>
        <w:ind w:left="0" w:right="0" w:firstLine="0"/>
        <w:rPr>
          <w:rFonts w:ascii="Times New Roman" w:hAnsi="Times New Roman" w:eastAsia="黑体" w:cs="Times New Roman"/>
          <w:color w:val="auto"/>
          <w:sz w:val="36"/>
          <w:szCs w:val="36"/>
          <w:highlight w:val="none"/>
        </w:rPr>
      </w:pPr>
      <w:bookmarkStart w:id="1" w:name="_Toc29108"/>
      <w:bookmarkStart w:id="2" w:name="_Toc25809"/>
      <w:bookmarkStart w:id="3" w:name="_Toc15023"/>
      <w:bookmarkStart w:id="4" w:name="_Toc6377"/>
      <w:bookmarkStart w:id="5" w:name="_Toc23750"/>
      <w:bookmarkStart w:id="6" w:name="_Toc12497"/>
      <w:bookmarkStart w:id="7" w:name="_Toc113287531"/>
      <w:bookmarkStart w:id="8" w:name="_Toc11669"/>
      <w:bookmarkStart w:id="9" w:name="_Toc13280"/>
      <w:bookmarkStart w:id="10" w:name="_Toc15829"/>
      <w:r>
        <w:rPr>
          <w:rFonts w:ascii="Times New Roman" w:hAnsi="Times New Roman" w:eastAsia="黑体" w:cs="Times New Roman"/>
          <w:color w:val="auto"/>
          <w:sz w:val="36"/>
          <w:szCs w:val="36"/>
          <w:highlight w:val="none"/>
        </w:rPr>
        <w:t>第一章 比选</w:t>
      </w:r>
      <w:bookmarkEnd w:id="0"/>
      <w:r>
        <w:rPr>
          <w:rFonts w:ascii="Times New Roman" w:hAnsi="Times New Roman" w:eastAsia="黑体" w:cs="Times New Roman"/>
          <w:color w:val="auto"/>
          <w:sz w:val="36"/>
          <w:szCs w:val="36"/>
          <w:highlight w:val="none"/>
        </w:rPr>
        <w:t>公告</w:t>
      </w:r>
      <w:bookmarkEnd w:id="1"/>
      <w:bookmarkEnd w:id="2"/>
      <w:bookmarkEnd w:id="3"/>
      <w:bookmarkEnd w:id="4"/>
      <w:bookmarkEnd w:id="5"/>
      <w:bookmarkEnd w:id="6"/>
      <w:bookmarkEnd w:id="7"/>
      <w:bookmarkEnd w:id="8"/>
      <w:bookmarkEnd w:id="9"/>
      <w:bookmarkEnd w:id="10"/>
    </w:p>
    <w:p w14:paraId="551288E6">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bookmarkStart w:id="11" w:name="_Toc13831"/>
      <w:bookmarkStart w:id="12" w:name="_Toc16464"/>
      <w:bookmarkStart w:id="13" w:name="_Toc15543"/>
      <w:bookmarkStart w:id="14" w:name="_Toc12752"/>
      <w:bookmarkStart w:id="15" w:name="_Toc2712"/>
      <w:bookmarkStart w:id="16" w:name="_Toc113287532"/>
      <w:bookmarkStart w:id="17" w:name="_Toc6803"/>
      <w:bookmarkStart w:id="18" w:name="_Toc2565"/>
      <w:bookmarkStart w:id="19" w:name="_Toc29627"/>
      <w:bookmarkStart w:id="20" w:name="_Toc14448"/>
      <w:bookmarkStart w:id="21" w:name="_Toc30187"/>
      <w:r>
        <w:rPr>
          <w:rFonts w:hint="eastAsia" w:ascii="Times New Roman" w:hAnsi="Times New Roman" w:eastAsia="仿宋_GB2312" w:cs="仿宋_GB2312"/>
          <w:color w:val="auto"/>
          <w:sz w:val="32"/>
          <w:szCs w:val="32"/>
          <w:highlight w:val="none"/>
          <w:lang w:val="en-US" w:eastAsia="zh-CN"/>
        </w:rPr>
        <w:t>成都蜀道物流发展有限公司</w:t>
      </w:r>
      <w:r>
        <w:rPr>
          <w:rFonts w:hint="eastAsia" w:ascii="Times New Roman" w:hAnsi="Times New Roman" w:eastAsia="仿宋_GB2312" w:cs="仿宋_GB2312"/>
          <w:color w:val="auto"/>
          <w:sz w:val="32"/>
          <w:szCs w:val="32"/>
          <w:highlight w:val="none"/>
        </w:rPr>
        <w:t>通过“公开比选”选聘</w:t>
      </w:r>
      <w:r>
        <w:rPr>
          <w:rFonts w:hint="eastAsia" w:ascii="Times New Roman" w:hAnsi="Times New Roman" w:eastAsia="仿宋_GB2312" w:cs="仿宋_GB2312"/>
          <w:color w:val="auto"/>
          <w:sz w:val="32"/>
          <w:szCs w:val="32"/>
          <w:highlight w:val="none"/>
          <w:lang w:val="en-US" w:eastAsia="zh-CN"/>
        </w:rPr>
        <w:t>技术</w:t>
      </w:r>
      <w:r>
        <w:rPr>
          <w:rFonts w:hint="eastAsia" w:ascii="Times New Roman" w:hAnsi="Times New Roman" w:eastAsia="仿宋_GB2312" w:cs="仿宋_GB2312"/>
          <w:color w:val="auto"/>
          <w:sz w:val="32"/>
          <w:szCs w:val="32"/>
          <w:highlight w:val="none"/>
        </w:rPr>
        <w:t>咨询</w:t>
      </w:r>
      <w:r>
        <w:rPr>
          <w:rFonts w:hint="eastAsia" w:ascii="Times New Roman" w:hAnsi="Times New Roman" w:eastAsia="仿宋_GB2312" w:cs="仿宋_GB2312"/>
          <w:color w:val="auto"/>
          <w:sz w:val="32"/>
          <w:szCs w:val="32"/>
          <w:highlight w:val="none"/>
          <w:lang w:val="en-US" w:eastAsia="zh-CN"/>
        </w:rPr>
        <w:t>服务</w:t>
      </w:r>
      <w:r>
        <w:rPr>
          <w:rFonts w:hint="eastAsia" w:ascii="Times New Roman" w:hAnsi="Times New Roman" w:eastAsia="仿宋_GB2312" w:cs="仿宋_GB2312"/>
          <w:color w:val="auto"/>
          <w:sz w:val="32"/>
          <w:szCs w:val="32"/>
          <w:highlight w:val="none"/>
        </w:rPr>
        <w:t>机构</w:t>
      </w:r>
      <w:r>
        <w:rPr>
          <w:rFonts w:hint="eastAsia" w:ascii="Times New Roman" w:hAnsi="Times New Roman" w:eastAsia="仿宋_GB2312" w:cs="仿宋_GB2312"/>
          <w:color w:val="auto"/>
          <w:sz w:val="32"/>
          <w:szCs w:val="32"/>
          <w:highlight w:val="none"/>
          <w:lang w:val="en-US" w:eastAsia="zh-CN"/>
        </w:rPr>
        <w:t>开展蜀道物流亚蓉欧供应链总部基地项目建设工程“多测合一”测绘服务工作</w:t>
      </w:r>
      <w:r>
        <w:rPr>
          <w:rFonts w:hint="eastAsia" w:ascii="Times New Roman" w:hAnsi="Times New Roman" w:eastAsia="仿宋_GB2312" w:cs="仿宋_GB2312"/>
          <w:color w:val="auto"/>
          <w:sz w:val="32"/>
          <w:szCs w:val="32"/>
          <w:highlight w:val="none"/>
        </w:rPr>
        <w:t>。根据</w:t>
      </w:r>
      <w:r>
        <w:rPr>
          <w:rFonts w:hint="eastAsia" w:ascii="Times New Roman" w:hAnsi="Times New Roman" w:eastAsia="仿宋_GB2312" w:cs="仿宋_GB2312"/>
          <w:color w:val="auto"/>
          <w:sz w:val="32"/>
          <w:szCs w:val="32"/>
          <w:highlight w:val="none"/>
          <w:lang w:val="en-US" w:eastAsia="zh-CN"/>
        </w:rPr>
        <w:t>四川蜀道物流园区发展有限公司《招标采购管理办法（试行）》</w:t>
      </w:r>
      <w:r>
        <w:rPr>
          <w:rFonts w:hint="eastAsia" w:ascii="Times New Roman" w:hAnsi="Times New Roman" w:eastAsia="仿宋_GB2312" w:cs="仿宋_GB2312"/>
          <w:color w:val="auto"/>
          <w:sz w:val="32"/>
          <w:szCs w:val="32"/>
          <w:highlight w:val="none"/>
        </w:rPr>
        <w:t>有关规定，现将公开比选有关事项公告如下：</w:t>
      </w:r>
    </w:p>
    <w:p w14:paraId="092E0D78">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zh-CN"/>
        </w:rPr>
        <w:t>项目</w:t>
      </w:r>
      <w:r>
        <w:rPr>
          <w:rFonts w:hint="eastAsia" w:ascii="Times New Roman" w:hAnsi="Times New Roman" w:eastAsia="仿宋_GB2312" w:cs="仿宋_GB2312"/>
          <w:color w:val="auto"/>
          <w:sz w:val="32"/>
          <w:szCs w:val="32"/>
          <w:highlight w:val="none"/>
          <w:lang w:val="en-US" w:eastAsia="zh-CN"/>
        </w:rPr>
        <w:t>简介</w:t>
      </w:r>
    </w:p>
    <w:p w14:paraId="2F1795BA">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zh-CN"/>
        </w:rPr>
      </w:pPr>
      <w:r>
        <w:rPr>
          <w:rFonts w:hint="eastAsia" w:ascii="Times New Roman" w:hAnsi="Times New Roman" w:eastAsia="仿宋_GB2312" w:cs="仿宋_GB2312"/>
          <w:color w:val="auto"/>
          <w:sz w:val="32"/>
          <w:szCs w:val="32"/>
          <w:highlight w:val="none"/>
          <w:lang w:val="zh-CN"/>
        </w:rPr>
        <w:t>1.1比选人：</w:t>
      </w:r>
      <w:r>
        <w:rPr>
          <w:rFonts w:hint="eastAsia" w:ascii="Times New Roman" w:hAnsi="Times New Roman" w:eastAsia="仿宋_GB2312" w:cs="仿宋_GB2312"/>
          <w:color w:val="auto"/>
          <w:sz w:val="32"/>
          <w:szCs w:val="32"/>
          <w:highlight w:val="none"/>
          <w:lang w:val="en-US" w:eastAsia="zh-CN"/>
        </w:rPr>
        <w:t>成都蜀道物流发展有限公司</w:t>
      </w:r>
    </w:p>
    <w:p w14:paraId="1AC3AE4F">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zh-CN" w:eastAsia="zh-CN"/>
        </w:rPr>
      </w:pPr>
      <w:r>
        <w:rPr>
          <w:rFonts w:hint="eastAsia" w:ascii="Times New Roman" w:hAnsi="Times New Roman" w:eastAsia="仿宋_GB2312" w:cs="仿宋_GB2312"/>
          <w:color w:val="auto"/>
          <w:sz w:val="32"/>
          <w:szCs w:val="32"/>
          <w:highlight w:val="none"/>
          <w:lang w:val="zh-CN"/>
        </w:rPr>
        <w:t>1.2项目名称：</w:t>
      </w:r>
      <w:r>
        <w:rPr>
          <w:rFonts w:hint="eastAsia" w:ascii="Times New Roman" w:hAnsi="Times New Roman" w:eastAsia="仿宋_GB2312" w:cs="仿宋_GB2312"/>
          <w:color w:val="auto"/>
          <w:sz w:val="32"/>
          <w:szCs w:val="32"/>
          <w:highlight w:val="none"/>
          <w:lang w:val="zh-CN" w:eastAsia="zh-CN"/>
        </w:rPr>
        <w:t>蜀道物流亚蓉欧供应链总部基地项目</w:t>
      </w:r>
    </w:p>
    <w:p w14:paraId="6D5170D1">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zh-CN" w:eastAsia="zh-CN"/>
        </w:rPr>
        <w:t>建设工程“多测合一”测绘服务采购项目</w:t>
      </w:r>
      <w:r>
        <w:rPr>
          <w:rFonts w:hint="eastAsia" w:ascii="Times New Roman" w:hAnsi="Times New Roman" w:eastAsia="仿宋_GB2312" w:cs="仿宋_GB2312"/>
          <w:color w:val="auto"/>
          <w:sz w:val="32"/>
          <w:szCs w:val="32"/>
          <w:highlight w:val="none"/>
          <w:lang w:val="en-US" w:eastAsia="zh-CN"/>
        </w:rPr>
        <w:t>。</w:t>
      </w:r>
    </w:p>
    <w:p w14:paraId="10C85B01">
      <w:pPr>
        <w:wordWrap/>
        <w:spacing w:line="560" w:lineRule="exact"/>
        <w:ind w:firstLine="640"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1.2.1项目地点：成都市青白江区城厢镇港龙大道以北、清泉大道以西。</w:t>
      </w:r>
    </w:p>
    <w:p w14:paraId="4F978FA5">
      <w:pPr>
        <w:wordWrap/>
        <w:spacing w:line="560" w:lineRule="exact"/>
        <w:ind w:firstLine="640"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1.2.2项目概况：蜀道物流亚蓉欧供应链总部基地项目位于成都市青白江区城厢镇港龙大道以北、清泉大道以西，项目占地192.2173亩、总规划建筑面积约120425.83平方米，新建6栋仓库，1栋综合楼及相关配套设施，仓库以双层高标仓为主，配套智能化作业与管理设施设备，计划建设油脂存储罐约6个（总容量约55000~56000立方米，具体高标油脂存储罐数量以发包人实际要求为准)。本项目已经批准立项，资金已经落实。</w:t>
      </w:r>
    </w:p>
    <w:p w14:paraId="1E746FF4">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zh-CN"/>
        </w:rPr>
        <w:t>1.3服务</w:t>
      </w:r>
      <w:r>
        <w:rPr>
          <w:rFonts w:hint="eastAsia" w:ascii="Times New Roman" w:hAnsi="Times New Roman"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val="zh-CN"/>
        </w:rPr>
        <w:t>内容</w:t>
      </w:r>
      <w:r>
        <w:rPr>
          <w:rFonts w:hint="eastAsia" w:ascii="Times New Roman" w:hAnsi="Times New Roman" w:eastAsia="仿宋_GB2312" w:cs="仿宋_GB2312"/>
          <w:color w:val="auto"/>
          <w:sz w:val="32"/>
          <w:szCs w:val="32"/>
          <w:highlight w:val="none"/>
        </w:rPr>
        <w:t>和要求</w:t>
      </w:r>
    </w:p>
    <w:p w14:paraId="2550C7A1">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1.3.1</w:t>
      </w:r>
      <w:r>
        <w:rPr>
          <w:rFonts w:hint="eastAsia" w:ascii="Times New Roman" w:hAnsi="Times New Roman" w:eastAsia="仿宋_GB2312" w:cs="仿宋_GB2312"/>
          <w:color w:val="auto"/>
          <w:spacing w:val="-3"/>
          <w:sz w:val="32"/>
          <w:szCs w:val="32"/>
          <w:highlight w:val="none"/>
        </w:rPr>
        <w:t>建设工程规划竣工测绘：1:500竣工规划图测绘、验测高程、验测高度、验测平面位置、建筑基底面积测绘、绿地面积测绘、车位测绘[按</w:t>
      </w:r>
      <w:r>
        <w:rPr>
          <w:rFonts w:hint="eastAsia" w:ascii="Times New Roman" w:hAnsi="Times New Roman" w:eastAsia="仿宋_GB2312" w:cs="仿宋_GB2312"/>
          <w:color w:val="auto"/>
          <w:spacing w:val="-3"/>
          <w:sz w:val="32"/>
          <w:szCs w:val="32"/>
          <w:highlight w:val="none"/>
          <w:lang w:val="en-US" w:eastAsia="zh-CN"/>
        </w:rPr>
        <w:t>青白江区</w:t>
      </w:r>
      <w:r>
        <w:rPr>
          <w:rFonts w:hint="eastAsia" w:ascii="Times New Roman" w:hAnsi="Times New Roman" w:eastAsia="仿宋_GB2312" w:cs="仿宋_GB2312"/>
          <w:color w:val="auto"/>
          <w:spacing w:val="-3"/>
          <w:sz w:val="32"/>
          <w:szCs w:val="32"/>
          <w:highlight w:val="none"/>
        </w:rPr>
        <w:t>行政主管部门要求测绘]、以及</w:t>
      </w:r>
      <w:r>
        <w:rPr>
          <w:rFonts w:hint="eastAsia" w:ascii="Times New Roman" w:hAnsi="Times New Roman" w:eastAsia="仿宋_GB2312" w:cs="仿宋_GB2312"/>
          <w:color w:val="auto"/>
          <w:spacing w:val="-3"/>
          <w:sz w:val="32"/>
          <w:szCs w:val="32"/>
          <w:highlight w:val="none"/>
          <w:lang w:val="en-US" w:eastAsia="zh-CN"/>
        </w:rPr>
        <w:t>青白江区</w:t>
      </w:r>
      <w:r>
        <w:rPr>
          <w:rFonts w:hint="eastAsia" w:ascii="Times New Roman" w:hAnsi="Times New Roman" w:eastAsia="仿宋_GB2312" w:cs="仿宋_GB2312"/>
          <w:color w:val="auto"/>
          <w:spacing w:val="-3"/>
          <w:sz w:val="32"/>
          <w:szCs w:val="32"/>
          <w:highlight w:val="none"/>
        </w:rPr>
        <w:t>行政主管部门确定的其它内容。</w:t>
      </w:r>
    </w:p>
    <w:p w14:paraId="6B10DCFD">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1.3.2</w:t>
      </w:r>
      <w:r>
        <w:rPr>
          <w:rFonts w:hint="eastAsia" w:ascii="Times New Roman" w:hAnsi="Times New Roman" w:eastAsia="仿宋_GB2312" w:cs="仿宋_GB2312"/>
          <w:color w:val="auto"/>
          <w:spacing w:val="-3"/>
          <w:sz w:val="32"/>
          <w:szCs w:val="32"/>
          <w:highlight w:val="none"/>
        </w:rPr>
        <w:t>建设工程房屋竣工建筑面积测绘。</w:t>
      </w:r>
    </w:p>
    <w:p w14:paraId="0A7E1DDF">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1.3.3</w:t>
      </w:r>
      <w:r>
        <w:rPr>
          <w:rFonts w:hint="eastAsia" w:ascii="Times New Roman" w:hAnsi="Times New Roman" w:eastAsia="仿宋_GB2312" w:cs="仿宋_GB2312"/>
          <w:color w:val="auto"/>
          <w:spacing w:val="-3"/>
          <w:sz w:val="32"/>
          <w:szCs w:val="32"/>
          <w:highlight w:val="none"/>
        </w:rPr>
        <w:t>房产测绘：房产面积实测(含</w:t>
      </w:r>
      <w:r>
        <w:rPr>
          <w:rFonts w:hint="eastAsia" w:ascii="Times New Roman" w:hAnsi="Times New Roman" w:eastAsia="仿宋_GB2312" w:cs="仿宋_GB2312"/>
          <w:color w:val="auto"/>
          <w:spacing w:val="-3"/>
          <w:sz w:val="32"/>
          <w:szCs w:val="32"/>
          <w:highlight w:val="none"/>
          <w:lang w:val="en-US" w:eastAsia="zh-CN"/>
        </w:rPr>
        <w:t>综合楼</w:t>
      </w:r>
      <w:r>
        <w:rPr>
          <w:rFonts w:hint="eastAsia" w:ascii="Times New Roman" w:hAnsi="Times New Roman" w:eastAsia="仿宋_GB2312" w:cs="仿宋_GB2312"/>
          <w:color w:val="auto"/>
          <w:spacing w:val="-3"/>
          <w:sz w:val="32"/>
          <w:szCs w:val="32"/>
          <w:highlight w:val="none"/>
        </w:rPr>
        <w:t>分户测绘等)。</w:t>
      </w:r>
    </w:p>
    <w:p w14:paraId="52F58B5B">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1.3.4</w:t>
      </w:r>
      <w:r>
        <w:rPr>
          <w:rFonts w:hint="eastAsia" w:ascii="Times New Roman" w:hAnsi="Times New Roman" w:eastAsia="仿宋_GB2312" w:cs="仿宋_GB2312"/>
          <w:color w:val="auto"/>
          <w:spacing w:val="-3"/>
          <w:sz w:val="32"/>
          <w:szCs w:val="32"/>
          <w:highlight w:val="none"/>
        </w:rPr>
        <w:t>地籍测绘：1:500地籍测绘、地籍图、宗地图制作、宗地面积量算及土地面积分摊计算等。</w:t>
      </w:r>
    </w:p>
    <w:p w14:paraId="300363CE">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1.3.5</w:t>
      </w:r>
      <w:r>
        <w:rPr>
          <w:rFonts w:hint="eastAsia" w:ascii="Times New Roman" w:hAnsi="Times New Roman" w:eastAsia="仿宋_GB2312" w:cs="仿宋_GB2312"/>
          <w:color w:val="auto"/>
          <w:spacing w:val="-3"/>
          <w:sz w:val="32"/>
          <w:szCs w:val="32"/>
          <w:highlight w:val="none"/>
        </w:rPr>
        <w:t>“多测合一”测绘成果数据标准化入库文件制作(含电子版)。</w:t>
      </w:r>
    </w:p>
    <w:p w14:paraId="06B14AA1">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1.3.6</w:t>
      </w:r>
      <w:r>
        <w:rPr>
          <w:rFonts w:hint="eastAsia" w:ascii="Times New Roman" w:hAnsi="Times New Roman" w:eastAsia="仿宋_GB2312" w:cs="仿宋_GB2312"/>
          <w:color w:val="auto"/>
          <w:spacing w:val="-3"/>
          <w:sz w:val="32"/>
          <w:szCs w:val="32"/>
          <w:highlight w:val="none"/>
        </w:rPr>
        <w:t>甲方委托的其他工作：提供项目前期技术服务、咨询服务，项目竣工验收阶段的测绘成果备案与相关的协调、配合工作等。</w:t>
      </w:r>
    </w:p>
    <w:p w14:paraId="3FD4C97F">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2.比选申请人资格要求</w:t>
      </w:r>
    </w:p>
    <w:p w14:paraId="4DD2ABB9">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2.1比选申请人须具有独立法人资格，具备有效的营业执照、基本账户开户许可证或基本账户信息表。具有测绘乙级资质及以上。</w:t>
      </w:r>
    </w:p>
    <w:p w14:paraId="25BA59AC">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2.2、业绩要求:近3年(2023年1月至今)完成多测合一服务项目1项以上。</w:t>
      </w:r>
    </w:p>
    <w:p w14:paraId="0BC3288D">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2.3信誉要求:投标人近三年内在经营活动中没有重大违法违规记录，没有被列入企业行政处罚、列入经营异常名录、列入严重违法失信企业名单(提供加盖公章的承诺函)及信用中国截图。</w:t>
      </w:r>
    </w:p>
    <w:p w14:paraId="5556D00C">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2.4本次招标不接受联合体投标。</w:t>
      </w:r>
    </w:p>
    <w:p w14:paraId="5CCFF9DD">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3.评审办法</w:t>
      </w:r>
    </w:p>
    <w:p w14:paraId="429A3377">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本项目采用综合评分法。</w:t>
      </w:r>
    </w:p>
    <w:p w14:paraId="52179C7A">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不符合比选资格的将被比选人拒绝，比选人对资料的审验并不作为比选申请</w:t>
      </w:r>
      <w:r>
        <w:rPr>
          <w:rFonts w:hint="eastAsia" w:ascii="Times New Roman" w:hAnsi="Times New Roman" w:eastAsia="仿宋_GB2312" w:cs="仿宋_GB2312"/>
          <w:color w:val="auto"/>
          <w:sz w:val="32"/>
          <w:szCs w:val="32"/>
          <w:highlight w:val="none"/>
          <w:lang w:val="en-US" w:eastAsia="zh-CN"/>
        </w:rPr>
        <w:t>人</w:t>
      </w:r>
      <w:r>
        <w:rPr>
          <w:rFonts w:hint="eastAsia" w:ascii="Times New Roman" w:hAnsi="Times New Roman" w:eastAsia="仿宋_GB2312" w:cs="仿宋_GB2312"/>
          <w:color w:val="auto"/>
          <w:sz w:val="32"/>
          <w:szCs w:val="32"/>
          <w:highlight w:val="none"/>
        </w:rPr>
        <w:t>资格条件的最终认定，比选申请人应对资料的真实性、合规性负责；开标后，仍将由评审组对比选申请人的资格证明材料进行资格审核，不符合比选资格条件的</w:t>
      </w:r>
      <w:r>
        <w:rPr>
          <w:rFonts w:hint="eastAsia" w:ascii="Times New Roman" w:hAnsi="Times New Roman" w:eastAsia="仿宋_GB2312" w:cs="仿宋_GB2312"/>
          <w:color w:val="auto"/>
          <w:sz w:val="32"/>
          <w:szCs w:val="32"/>
          <w:highlight w:val="none"/>
          <w:lang w:val="en-US" w:eastAsia="zh-CN"/>
        </w:rPr>
        <w:t>比选申请人</w:t>
      </w:r>
      <w:r>
        <w:rPr>
          <w:rFonts w:hint="eastAsia" w:ascii="Times New Roman" w:hAnsi="Times New Roman" w:eastAsia="仿宋_GB2312" w:cs="仿宋_GB2312"/>
          <w:color w:val="auto"/>
          <w:sz w:val="32"/>
          <w:szCs w:val="32"/>
          <w:highlight w:val="none"/>
        </w:rPr>
        <w:t>的投标将被拒绝。</w:t>
      </w:r>
    </w:p>
    <w:p w14:paraId="5E6D027B">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4.比选文件的获取</w:t>
      </w:r>
    </w:p>
    <w:p w14:paraId="6D80E8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4.1凡有意参加比选的潜在比选申请人，请于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日开始自行在四川蜀道物流集团有限公司官网（http://www.shudaowl.com</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免费匿名下载比选文件，比选人不提供其他任何报名和比选文件获取的方式。</w:t>
      </w:r>
    </w:p>
    <w:p w14:paraId="3D202341">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4.2比选申请人应在比选期间实时关注比选人指定网站，并及时下载相关内容，比选人不再另行通知。查阅下载过程如有问题或疑问请及时与比选人联系；逾期未联系的，比选人视为比选申请人无任何问题，</w:t>
      </w:r>
      <w:r>
        <w:rPr>
          <w:rFonts w:hint="eastAsia" w:ascii="Times New Roman" w:hAnsi="Times New Roman" w:eastAsia="仿宋_GB2312" w:cs="仿宋_GB2312"/>
          <w:color w:val="auto"/>
          <w:sz w:val="32"/>
          <w:szCs w:val="32"/>
          <w:highlight w:val="none"/>
          <w:lang w:eastAsia="zh-CN"/>
        </w:rPr>
        <w:t>或</w:t>
      </w:r>
      <w:r>
        <w:rPr>
          <w:rFonts w:hint="eastAsia" w:ascii="Times New Roman" w:hAnsi="Times New Roman" w:eastAsia="仿宋_GB2312" w:cs="仿宋_GB2312"/>
          <w:color w:val="auto"/>
          <w:sz w:val="32"/>
          <w:szCs w:val="32"/>
          <w:highlight w:val="none"/>
        </w:rPr>
        <w:t>已收到或默认已收到，否则，造成的一切后果由比选申请人自负。</w:t>
      </w:r>
    </w:p>
    <w:p w14:paraId="6CB7DC72">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5.比选申请文件的送交及相关事宜</w:t>
      </w:r>
    </w:p>
    <w:p w14:paraId="0F315F8B">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zh-CN"/>
        </w:rPr>
      </w:pP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lang w:val="zh-CN"/>
        </w:rPr>
        <w:t>.</w:t>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zh-CN"/>
        </w:rPr>
        <w:t>比选申请文件送交的时间为</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val="zh-CN"/>
        </w:rPr>
        <w:t>年</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zh-CN"/>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lang w:val="zh-CN"/>
        </w:rPr>
        <w:t>日9:00-10:00，截止时间为</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val="zh-CN"/>
        </w:rPr>
        <w:t>年</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zh-CN"/>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lang w:val="zh-CN"/>
        </w:rPr>
        <w:t>日</w:t>
      </w:r>
      <w:r>
        <w:rPr>
          <w:rFonts w:hint="eastAsia" w:ascii="Times New Roman" w:hAnsi="Times New Roman" w:eastAsia="仿宋_GB2312" w:cs="仿宋_GB2312"/>
          <w:color w:val="auto"/>
          <w:sz w:val="32"/>
          <w:szCs w:val="32"/>
          <w:highlight w:val="none"/>
        </w:rPr>
        <w:t>10:00</w:t>
      </w:r>
      <w:r>
        <w:rPr>
          <w:rFonts w:hint="eastAsia" w:ascii="Times New Roman" w:hAnsi="Times New Roman" w:eastAsia="仿宋_GB2312" w:cs="仿宋_GB2312"/>
          <w:color w:val="auto"/>
          <w:sz w:val="32"/>
          <w:szCs w:val="32"/>
          <w:highlight w:val="none"/>
          <w:lang w:val="zh-CN"/>
        </w:rPr>
        <w:t>时（北京时间），比选申请人必须将比选申请文件（包封见比选申请人须知规定）以面交方式送达到四川省成都市青羊区光华北五路266号2栋A座5层办公室。比选人定于比选申请文件送交截止时间的同一时间、同一地址举行公开启封，比选申请人应派代表出席并签认启封结果，否则视为默认启封结果。</w:t>
      </w:r>
    </w:p>
    <w:p w14:paraId="27B2C019">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zh-CN"/>
        </w:rPr>
      </w:pP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lang w:val="zh-CN"/>
        </w:rPr>
        <w:t>.</w:t>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lang w:val="zh-CN"/>
        </w:rPr>
        <w:t>未按比选申请人须知规定进行包封的比选申请文件，比选人将予以拒收。</w:t>
      </w:r>
    </w:p>
    <w:p w14:paraId="3181C9B4">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zh-CN"/>
        </w:rPr>
      </w:pP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lang w:val="zh-CN"/>
        </w:rPr>
        <w:t>.</w:t>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lang w:val="zh-CN"/>
        </w:rPr>
        <w:t>逾期送达的、未送达指定地点的比选申请文件，比选人将予以拒收。</w:t>
      </w:r>
    </w:p>
    <w:p w14:paraId="47D0A06D">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bookmarkStart w:id="22" w:name="_Toc522780797"/>
      <w:bookmarkStart w:id="23" w:name="_Toc509847600"/>
      <w:bookmarkStart w:id="24" w:name="_Toc496657994"/>
      <w:bookmarkStart w:id="25" w:name="_Toc508711581"/>
      <w:bookmarkStart w:id="26" w:name="_Toc509481749"/>
      <w:r>
        <w:rPr>
          <w:rFonts w:hint="eastAsia" w:ascii="Times New Roman" w:hAnsi="Times New Roman" w:eastAsia="仿宋_GB2312" w:cs="仿宋_GB2312"/>
          <w:color w:val="auto"/>
          <w:sz w:val="32"/>
          <w:szCs w:val="32"/>
          <w:highlight w:val="none"/>
        </w:rPr>
        <w:t>6.比选程序及相关要求</w:t>
      </w:r>
    </w:p>
    <w:p w14:paraId="21A73A0B">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6.1比选程序</w:t>
      </w:r>
    </w:p>
    <w:p w14:paraId="482C7BD1">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6.1.1比选人在比选公告规定的时间和地点公开组织比选。比选申请人须派代表参加。本项目比选时间为</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日10:00时</w:t>
      </w:r>
      <w:r>
        <w:rPr>
          <w:rFonts w:hint="eastAsia" w:ascii="Times New Roman" w:hAnsi="Times New Roman" w:eastAsia="仿宋_GB2312" w:cs="仿宋_GB2312"/>
          <w:color w:val="auto"/>
          <w:sz w:val="32"/>
          <w:szCs w:val="32"/>
          <w:highlight w:val="none"/>
          <w:lang w:val="zh-CN"/>
        </w:rPr>
        <w:t>（北京时间）</w:t>
      </w:r>
      <w:r>
        <w:rPr>
          <w:rFonts w:hint="eastAsia" w:ascii="Times New Roman" w:hAnsi="Times New Roman" w:eastAsia="仿宋_GB2312" w:cs="仿宋_GB2312"/>
          <w:color w:val="auto"/>
          <w:sz w:val="32"/>
          <w:szCs w:val="32"/>
          <w:highlight w:val="none"/>
        </w:rPr>
        <w:t>；比选地点为【</w:t>
      </w:r>
      <w:r>
        <w:rPr>
          <w:rFonts w:hint="eastAsia" w:ascii="Times New Roman" w:hAnsi="Times New Roman" w:eastAsia="仿宋_GB2312" w:cs="仿宋_GB2312"/>
          <w:color w:val="auto"/>
          <w:sz w:val="32"/>
          <w:szCs w:val="32"/>
          <w:highlight w:val="none"/>
          <w:lang w:val="zh-CN"/>
        </w:rPr>
        <w:t>四川省成都市青羊区光华北五路266号2栋A座5层办公室</w:t>
      </w:r>
      <w:r>
        <w:rPr>
          <w:rFonts w:hint="eastAsia" w:ascii="Times New Roman" w:hAnsi="Times New Roman" w:eastAsia="仿宋_GB2312" w:cs="仿宋_GB2312"/>
          <w:color w:val="auto"/>
          <w:sz w:val="32"/>
          <w:szCs w:val="32"/>
          <w:highlight w:val="none"/>
        </w:rPr>
        <w:t>】。</w:t>
      </w:r>
    </w:p>
    <w:p w14:paraId="57F16ACC">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6.1.2参加比选会议的比选申请人的法定代表人或其</w:t>
      </w:r>
      <w:r>
        <w:rPr>
          <w:rFonts w:hint="eastAsia" w:ascii="Times New Roman" w:hAnsi="Times New Roman" w:eastAsia="仿宋_GB2312" w:cs="仿宋_GB2312"/>
          <w:color w:val="auto"/>
          <w:sz w:val="32"/>
          <w:szCs w:val="32"/>
          <w:highlight w:val="none"/>
          <w:lang w:val="en-US" w:eastAsia="zh-CN"/>
        </w:rPr>
        <w:t>委托</w:t>
      </w:r>
      <w:r>
        <w:rPr>
          <w:rFonts w:hint="eastAsia" w:ascii="Times New Roman" w:hAnsi="Times New Roman" w:eastAsia="仿宋_GB2312" w:cs="仿宋_GB2312"/>
          <w:color w:val="auto"/>
          <w:sz w:val="32"/>
          <w:szCs w:val="32"/>
          <w:highlight w:val="none"/>
        </w:rPr>
        <w:t>代理人应提交授权委托书参加比选会议，以证明其身份</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未按规定提交的,比选文件不予开封，并</w:t>
      </w:r>
      <w:r>
        <w:rPr>
          <w:rFonts w:hint="eastAsia" w:ascii="Times New Roman" w:hAnsi="Times New Roman" w:eastAsia="仿宋_GB2312" w:cs="仿宋_GB2312"/>
          <w:color w:val="auto"/>
          <w:sz w:val="32"/>
          <w:szCs w:val="32"/>
          <w:highlight w:val="none"/>
          <w:lang w:eastAsia="zh-CN"/>
        </w:rPr>
        <w:t>退还给</w:t>
      </w:r>
      <w:r>
        <w:rPr>
          <w:rFonts w:hint="eastAsia" w:ascii="Times New Roman" w:hAnsi="Times New Roman" w:eastAsia="仿宋_GB2312" w:cs="仿宋_GB2312"/>
          <w:color w:val="auto"/>
          <w:sz w:val="32"/>
          <w:szCs w:val="32"/>
          <w:highlight w:val="none"/>
        </w:rPr>
        <w:t>比选申请人。</w:t>
      </w:r>
    </w:p>
    <w:p w14:paraId="52A0F025">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6.2比选流程</w:t>
      </w:r>
    </w:p>
    <w:p w14:paraId="606110D0">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6.2.1宣布比选开始。</w:t>
      </w:r>
    </w:p>
    <w:p w14:paraId="4F430616">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6.2.2宣布会场纪律。</w:t>
      </w:r>
    </w:p>
    <w:p w14:paraId="69D8C101">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6.2.3主持人介绍到会的单位和有关人员，并宣布会议主持人、记录人、唱标人、监督人名单。</w:t>
      </w:r>
    </w:p>
    <w:p w14:paraId="2D8729A2">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6.2.4由比选人及各比选申请人共同对比选申请人提供文件的密封性进行审查。</w:t>
      </w:r>
    </w:p>
    <w:p w14:paraId="000375F6">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6.2.5经查验无误后当众启封比选文件；由申请人按其递交比选文件签到</w:t>
      </w:r>
      <w:r>
        <w:rPr>
          <w:rFonts w:hint="eastAsia" w:ascii="Times New Roman" w:hAnsi="Times New Roman" w:eastAsia="仿宋_GB2312" w:cs="仿宋_GB2312"/>
          <w:color w:val="auto"/>
          <w:sz w:val="32"/>
          <w:szCs w:val="32"/>
          <w:highlight w:val="none"/>
          <w:lang w:eastAsia="zh-CN"/>
        </w:rPr>
        <w:t>的</w:t>
      </w:r>
      <w:r>
        <w:rPr>
          <w:rFonts w:hint="eastAsia" w:ascii="Times New Roman" w:hAnsi="Times New Roman" w:eastAsia="仿宋_GB2312" w:cs="仿宋_GB2312"/>
          <w:color w:val="auto"/>
          <w:sz w:val="32"/>
          <w:szCs w:val="32"/>
          <w:highlight w:val="none"/>
        </w:rPr>
        <w:t>顺序进行启标，由唱标人当众公布报价，并由比选申请人签字确认。</w:t>
      </w:r>
    </w:p>
    <w:p w14:paraId="657012CC">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6.3评审方法</w:t>
      </w:r>
    </w:p>
    <w:p w14:paraId="51F30127">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6.3.1本项目的评审小组由比选人根据本次比选特点按照相关规定组建。</w:t>
      </w:r>
    </w:p>
    <w:p w14:paraId="25502F6D">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6.3.2评审小组成员名单，在中选结果确定前是保密的，评审在有关部门监督和保密的状态下进行。</w:t>
      </w:r>
    </w:p>
    <w:p w14:paraId="3B59583F">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6.3.3评审小组成员应当客观公正履行职务，遵守职业道德，对所提出的评审意见承担个人责任。评审小组成员不得私下接触比选申请人，不得接受比选申请人的财物或其他好处。</w:t>
      </w:r>
    </w:p>
    <w:p w14:paraId="547BBC88">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6.3.4评审程序：形式</w:t>
      </w:r>
      <w:r>
        <w:rPr>
          <w:rFonts w:hint="eastAsia" w:ascii="Times New Roman" w:hAnsi="Times New Roman" w:eastAsia="仿宋_GB2312" w:cs="仿宋_GB2312"/>
          <w:color w:val="auto"/>
          <w:sz w:val="32"/>
          <w:szCs w:val="32"/>
          <w:highlight w:val="none"/>
          <w:lang w:val="en-US" w:eastAsia="zh-CN"/>
        </w:rPr>
        <w:t>评审</w:t>
      </w:r>
      <w:r>
        <w:rPr>
          <w:rFonts w:hint="eastAsia" w:ascii="Times New Roman" w:hAnsi="Times New Roman" w:eastAsia="仿宋_GB2312" w:cs="仿宋_GB2312"/>
          <w:color w:val="auto"/>
          <w:sz w:val="32"/>
          <w:szCs w:val="32"/>
          <w:highlight w:val="none"/>
        </w:rPr>
        <w:t>--资格</w:t>
      </w:r>
      <w:r>
        <w:rPr>
          <w:rFonts w:hint="eastAsia" w:ascii="Times New Roman" w:hAnsi="Times New Roman" w:eastAsia="仿宋_GB2312" w:cs="仿宋_GB2312"/>
          <w:color w:val="auto"/>
          <w:sz w:val="32"/>
          <w:szCs w:val="32"/>
          <w:highlight w:val="none"/>
          <w:lang w:val="en-US" w:eastAsia="zh-CN"/>
        </w:rPr>
        <w:t>评审</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响应评审</w:t>
      </w:r>
      <w:r>
        <w:rPr>
          <w:rFonts w:hint="eastAsia" w:ascii="Times New Roman" w:hAnsi="Times New Roman" w:eastAsia="仿宋_GB2312" w:cs="仿宋_GB2312"/>
          <w:color w:val="auto"/>
          <w:sz w:val="32"/>
          <w:szCs w:val="32"/>
          <w:highlight w:val="none"/>
        </w:rPr>
        <w:t>--详细评审--推荐中标候选人。</w:t>
      </w:r>
    </w:p>
    <w:p w14:paraId="4AAE77EC">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6.3.5在评审过程中，凡未通过上一评审的比选申请文件，不再进入后续评审程序。</w:t>
      </w:r>
    </w:p>
    <w:p w14:paraId="35F66640">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6.3.6评审期间，评审小组成员根据需要对某些比选文件涉及事项进行质询，比选申请人</w:t>
      </w:r>
      <w:r>
        <w:rPr>
          <w:rFonts w:hint="eastAsia" w:ascii="Times New Roman" w:hAnsi="Times New Roman" w:eastAsia="仿宋_GB2312" w:cs="仿宋_GB2312"/>
          <w:color w:val="auto"/>
          <w:sz w:val="32"/>
          <w:szCs w:val="32"/>
          <w:highlight w:val="none"/>
          <w:lang w:eastAsia="zh-CN"/>
        </w:rPr>
        <w:t>法定代表人</w:t>
      </w:r>
      <w:r>
        <w:rPr>
          <w:rFonts w:hint="eastAsia" w:ascii="Times New Roman" w:hAnsi="Times New Roman" w:eastAsia="仿宋_GB2312" w:cs="仿宋_GB2312"/>
          <w:color w:val="auto"/>
          <w:sz w:val="32"/>
          <w:szCs w:val="32"/>
          <w:highlight w:val="none"/>
        </w:rPr>
        <w:t>或其</w:t>
      </w:r>
      <w:r>
        <w:rPr>
          <w:rFonts w:hint="eastAsia" w:ascii="Times New Roman" w:hAnsi="Times New Roman" w:eastAsia="仿宋_GB2312" w:cs="仿宋_GB2312"/>
          <w:color w:val="auto"/>
          <w:sz w:val="32"/>
          <w:szCs w:val="32"/>
          <w:highlight w:val="none"/>
          <w:lang w:val="en-US" w:eastAsia="zh-CN"/>
        </w:rPr>
        <w:t>委托代理人</w:t>
      </w:r>
      <w:r>
        <w:rPr>
          <w:rFonts w:hint="eastAsia" w:ascii="Times New Roman" w:hAnsi="Times New Roman" w:eastAsia="仿宋_GB2312" w:cs="仿宋_GB2312"/>
          <w:color w:val="auto"/>
          <w:sz w:val="32"/>
          <w:szCs w:val="32"/>
          <w:highlight w:val="none"/>
        </w:rPr>
        <w:t>必须保持通讯工具畅通。</w:t>
      </w:r>
    </w:p>
    <w:p w14:paraId="4146FCD0">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6.3.7评分原则和方法：</w:t>
      </w:r>
    </w:p>
    <w:p w14:paraId="5F030920">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（1）严格依法评分，坚持公平、公正的原则。</w:t>
      </w:r>
    </w:p>
    <w:p w14:paraId="33397E83">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（2）严格按照比选文件的要求和条件进行。</w:t>
      </w:r>
    </w:p>
    <w:p w14:paraId="7D8D506F">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（3）本次评分采用综合评分法。比选人不保证价格最低标能够中选，无义务承担对未中选人的任何责任。</w:t>
      </w:r>
    </w:p>
    <w:p w14:paraId="598C9A76">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（4）评分组按照评分方法要求的评分标准进行综合评审打分，以综合评分得分由高到低推荐1-3名中选候选人。</w:t>
      </w:r>
    </w:p>
    <w:p w14:paraId="6ED021AF">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7.授予合同</w:t>
      </w:r>
    </w:p>
    <w:p w14:paraId="1843CE53">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7.1评分结束后，评分小组按评分总得分高低排序并按评分由高到低推荐1-3名中选候选人。</w:t>
      </w:r>
    </w:p>
    <w:p w14:paraId="28B98451">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7.2比选人在评分后将评分结果进行公示，经比选人定标后向中选人发出中选通知书。</w:t>
      </w:r>
    </w:p>
    <w:p w14:paraId="02EDE0EE">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7.3</w:t>
      </w:r>
      <w:r>
        <w:rPr>
          <w:rFonts w:hint="eastAsia" w:ascii="Times New Roman" w:hAnsi="Times New Roman" w:eastAsia="仿宋_GB2312" w:cs="仿宋_GB2312"/>
          <w:color w:val="auto"/>
          <w:sz w:val="32"/>
          <w:szCs w:val="32"/>
          <w:highlight w:val="none"/>
          <w:lang w:val="en-US" w:eastAsia="zh-CN"/>
        </w:rPr>
        <w:t>比选人正式启动项目后，</w:t>
      </w:r>
      <w:r>
        <w:rPr>
          <w:rFonts w:hint="eastAsia" w:ascii="Times New Roman" w:hAnsi="Times New Roman" w:eastAsia="仿宋_GB2312" w:cs="仿宋_GB2312"/>
          <w:color w:val="auto"/>
          <w:sz w:val="32"/>
          <w:szCs w:val="32"/>
          <w:highlight w:val="none"/>
        </w:rPr>
        <w:t>中选方须按“中选通知书”指定的时间、地点与比选人签订合同</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合同以最终签订版本为准。</w:t>
      </w:r>
    </w:p>
    <w:p w14:paraId="453B7F22">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7.4如中选方违约，比选人可在比选申请人单位中按得分高低依次重新选定中选单位。</w:t>
      </w:r>
    </w:p>
    <w:p w14:paraId="7BF7BCB3">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8.发布公告的媒介</w:t>
      </w:r>
      <w:bookmarkEnd w:id="22"/>
      <w:bookmarkEnd w:id="23"/>
      <w:bookmarkEnd w:id="24"/>
      <w:bookmarkEnd w:id="25"/>
      <w:bookmarkEnd w:id="26"/>
    </w:p>
    <w:p w14:paraId="2126D0C2">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四川蜀道物流集团有限公司官网（</w:t>
      </w:r>
      <w:r>
        <w:rPr>
          <w:rFonts w:hint="eastAsia" w:ascii="Times New Roman" w:hAnsi="Times New Roman" w:eastAsia="仿宋_GB2312" w:cs="仿宋_GB2312"/>
          <w:color w:val="auto"/>
          <w:sz w:val="32"/>
          <w:szCs w:val="32"/>
          <w:highlight w:val="none"/>
          <w:lang w:eastAsia="zh-CN"/>
        </w:rPr>
        <w:t>https://www.shudaowl.com/xxgk/gggs/index.shtml</w:t>
      </w:r>
      <w:r>
        <w:rPr>
          <w:rFonts w:hint="eastAsia" w:ascii="Times New Roman" w:hAnsi="Times New Roman" w:eastAsia="仿宋_GB2312" w:cs="仿宋_GB2312"/>
          <w:color w:val="auto"/>
          <w:sz w:val="32"/>
          <w:szCs w:val="32"/>
          <w:highlight w:val="none"/>
        </w:rPr>
        <w:t>）。</w:t>
      </w:r>
    </w:p>
    <w:p w14:paraId="5370C84B">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9.公开接受社会监督</w:t>
      </w:r>
    </w:p>
    <w:p w14:paraId="6FA13790">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9.1公示制度</w:t>
      </w:r>
    </w:p>
    <w:p w14:paraId="66886AD6">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比选人在收到评审报告之日起3日内，将比选结果在四川蜀道物流集团有限公司官网（</w:t>
      </w:r>
      <w:r>
        <w:rPr>
          <w:rFonts w:hint="eastAsia" w:ascii="Times New Roman" w:hAnsi="Times New Roman" w:eastAsia="仿宋_GB2312" w:cs="仿宋_GB2312"/>
          <w:color w:val="auto"/>
          <w:sz w:val="32"/>
          <w:szCs w:val="32"/>
          <w:highlight w:val="none"/>
          <w:lang w:eastAsia="zh-CN"/>
        </w:rPr>
        <w:t>https://www.shudaowl.com/xxgk/gggs/index.shtml</w:t>
      </w:r>
      <w:r>
        <w:rPr>
          <w:rFonts w:hint="eastAsia" w:ascii="Times New Roman" w:hAnsi="Times New Roman" w:eastAsia="仿宋_GB2312" w:cs="仿宋_GB2312"/>
          <w:color w:val="auto"/>
          <w:sz w:val="32"/>
          <w:szCs w:val="32"/>
          <w:highlight w:val="none"/>
        </w:rPr>
        <w:t>）上公示3个工作日，以接受社会公开监督。比选申请人或者其他利害关系人对评标结果有异议的，应当在公示期间提出。</w:t>
      </w:r>
    </w:p>
    <w:p w14:paraId="5E527F1F">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10.联系方式</w:t>
      </w:r>
    </w:p>
    <w:p w14:paraId="756A0249">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比 选 人： </w:t>
      </w:r>
      <w:r>
        <w:rPr>
          <w:rFonts w:hint="eastAsia" w:ascii="Times New Roman" w:hAnsi="Times New Roman" w:eastAsia="仿宋_GB2312" w:cs="仿宋_GB2312"/>
          <w:color w:val="auto"/>
          <w:sz w:val="32"/>
          <w:szCs w:val="32"/>
          <w:highlight w:val="none"/>
          <w:lang w:val="en-US" w:eastAsia="zh-CN"/>
        </w:rPr>
        <w:t>成都蜀道物流发展有限公司</w:t>
      </w:r>
    </w:p>
    <w:p w14:paraId="681BCBB3">
      <w:pPr>
        <w:wordWrap/>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地    址： </w:t>
      </w:r>
      <w:r>
        <w:rPr>
          <w:rFonts w:hint="eastAsia" w:ascii="Times New Roman" w:hAnsi="Times New Roman" w:eastAsia="仿宋_GB2312" w:cs="仿宋_GB2312"/>
          <w:color w:val="auto"/>
          <w:sz w:val="32"/>
          <w:szCs w:val="32"/>
          <w:highlight w:val="none"/>
          <w:lang w:val="zh-CN"/>
        </w:rPr>
        <w:t>四川省成都市青白江区玉湖冷链A2栋5楼办公室</w:t>
      </w:r>
    </w:p>
    <w:p w14:paraId="2657BD78">
      <w:pPr>
        <w:wordWrap/>
        <w:spacing w:line="560" w:lineRule="exact"/>
        <w:ind w:firstLine="640"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邮    编： 610</w:t>
      </w:r>
      <w:r>
        <w:rPr>
          <w:rFonts w:hint="eastAsia" w:ascii="Times New Roman" w:hAnsi="Times New Roman" w:eastAsia="仿宋_GB2312" w:cs="仿宋_GB2312"/>
          <w:color w:val="auto"/>
          <w:sz w:val="32"/>
          <w:szCs w:val="32"/>
          <w:highlight w:val="none"/>
          <w:lang w:val="en-US" w:eastAsia="zh-CN"/>
        </w:rPr>
        <w:t>300</w:t>
      </w:r>
    </w:p>
    <w:p w14:paraId="23F4126C">
      <w:pPr>
        <w:wordWrap/>
        <w:spacing w:line="56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 xml:space="preserve">联 系 人： </w:t>
      </w:r>
      <w:r>
        <w:rPr>
          <w:rFonts w:hint="eastAsia" w:ascii="Times New Roman" w:hAnsi="Times New Roman" w:eastAsia="仿宋_GB2312" w:cs="仿宋_GB2312"/>
          <w:color w:val="auto"/>
          <w:sz w:val="32"/>
          <w:szCs w:val="32"/>
          <w:highlight w:val="none"/>
          <w:lang w:val="en-US" w:eastAsia="zh-CN"/>
        </w:rPr>
        <w:t>田女士</w:t>
      </w:r>
    </w:p>
    <w:p w14:paraId="1C290373">
      <w:pPr>
        <w:wordWrap/>
        <w:spacing w:line="560" w:lineRule="exact"/>
        <w:ind w:firstLine="640"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电    话：</w:t>
      </w:r>
      <w:r>
        <w:rPr>
          <w:rFonts w:hint="eastAsia" w:ascii="Times New Roman" w:hAnsi="Times New Roman" w:eastAsia="仿宋_GB2312" w:cs="仿宋_GB2312"/>
          <w:color w:val="auto"/>
          <w:sz w:val="32"/>
          <w:szCs w:val="32"/>
          <w:highlight w:val="none"/>
          <w:lang w:val="en-US" w:eastAsia="zh-CN"/>
        </w:rPr>
        <w:t xml:space="preserve"> 17780389538</w:t>
      </w:r>
    </w:p>
    <w:p w14:paraId="2EB64FAA">
      <w:pPr>
        <w:wordWrap/>
        <w:spacing w:line="560" w:lineRule="exact"/>
        <w:jc w:val="righ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日</w:t>
      </w:r>
    </w:p>
    <w:p w14:paraId="0592B829">
      <w:pP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br w:type="page"/>
      </w:r>
    </w:p>
    <w:p w14:paraId="3A578857">
      <w:pPr>
        <w:pStyle w:val="2"/>
        <w:spacing w:line="240" w:lineRule="auto"/>
        <w:ind w:left="0" w:right="0" w:firstLine="0"/>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第二章 比选申请人须知</w:t>
      </w:r>
      <w:bookmarkEnd w:id="11"/>
      <w:bookmarkEnd w:id="12"/>
      <w:bookmarkEnd w:id="13"/>
      <w:bookmarkEnd w:id="14"/>
      <w:bookmarkEnd w:id="15"/>
      <w:bookmarkEnd w:id="16"/>
      <w:bookmarkEnd w:id="17"/>
      <w:bookmarkEnd w:id="18"/>
      <w:bookmarkEnd w:id="19"/>
      <w:bookmarkEnd w:id="20"/>
      <w:bookmarkEnd w:id="21"/>
    </w:p>
    <w:p w14:paraId="146D7D84">
      <w:pPr>
        <w:pStyle w:val="15"/>
        <w:widowControl/>
        <w:spacing w:beforeAutospacing="0" w:afterAutospacing="0" w:line="560" w:lineRule="exact"/>
        <w:ind w:firstLine="640" w:firstLineChars="200"/>
        <w:jc w:val="both"/>
        <w:rPr>
          <w:rFonts w:ascii="Times New Roman" w:hAnsi="Times New Roman" w:eastAsia="黑体"/>
          <w:bCs/>
          <w:color w:val="auto"/>
          <w:sz w:val="32"/>
          <w:szCs w:val="32"/>
          <w:highlight w:val="none"/>
        </w:rPr>
      </w:pPr>
      <w:bookmarkStart w:id="27" w:name="_Toc47861025"/>
      <w:bookmarkStart w:id="28" w:name="_Toc20515"/>
      <w:r>
        <w:rPr>
          <w:rFonts w:ascii="Times New Roman" w:hAnsi="Times New Roman" w:eastAsia="黑体"/>
          <w:bCs/>
          <w:color w:val="auto"/>
          <w:sz w:val="32"/>
          <w:szCs w:val="32"/>
          <w:highlight w:val="none"/>
        </w:rPr>
        <w:t>1.比选申请人须知前附表</w:t>
      </w:r>
      <w:bookmarkEnd w:id="27"/>
      <w:bookmarkEnd w:id="28"/>
    </w:p>
    <w:tbl>
      <w:tblPr>
        <w:tblStyle w:val="17"/>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14:paraId="6F369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vAlign w:val="center"/>
          </w:tcPr>
          <w:p w14:paraId="4B18F416">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序号</w:t>
            </w:r>
          </w:p>
        </w:tc>
        <w:tc>
          <w:tcPr>
            <w:tcW w:w="2099" w:type="dxa"/>
            <w:vAlign w:val="center"/>
          </w:tcPr>
          <w:p w14:paraId="36EED9F2">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内    容</w:t>
            </w:r>
          </w:p>
        </w:tc>
        <w:tc>
          <w:tcPr>
            <w:tcW w:w="7528" w:type="dxa"/>
            <w:vAlign w:val="center"/>
          </w:tcPr>
          <w:p w14:paraId="26B04477">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说 明 与 要 求</w:t>
            </w:r>
          </w:p>
        </w:tc>
      </w:tr>
      <w:tr w14:paraId="6F556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vAlign w:val="center"/>
          </w:tcPr>
          <w:p w14:paraId="15B087B7">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p>
        </w:tc>
        <w:tc>
          <w:tcPr>
            <w:tcW w:w="2099" w:type="dxa"/>
            <w:vAlign w:val="center"/>
          </w:tcPr>
          <w:p w14:paraId="36A8D0C0">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比选人</w:t>
            </w:r>
          </w:p>
        </w:tc>
        <w:tc>
          <w:tcPr>
            <w:tcW w:w="7528" w:type="dxa"/>
            <w:vAlign w:val="center"/>
          </w:tcPr>
          <w:p w14:paraId="49EE7FDF">
            <w:pPr>
              <w:spacing w:line="40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比选人：</w:t>
            </w:r>
            <w:r>
              <w:rPr>
                <w:rFonts w:hint="eastAsia" w:ascii="Times New Roman" w:hAnsi="Times New Roman" w:eastAsia="仿宋_GB2312" w:cs="Times New Roman"/>
                <w:color w:val="auto"/>
                <w:sz w:val="32"/>
                <w:szCs w:val="32"/>
                <w:highlight w:val="none"/>
                <w:lang w:val="en-US" w:eastAsia="zh-CN"/>
              </w:rPr>
              <w:t>成都蜀道物流发展有限公司</w:t>
            </w:r>
          </w:p>
          <w:p w14:paraId="063C424E">
            <w:pPr>
              <w:spacing w:line="400" w:lineRule="exact"/>
              <w:rPr>
                <w:rFonts w:hint="eastAsia" w:ascii="Times New Roman" w:hAnsi="Times New Roman" w:eastAsia="仿宋_GB2312" w:cs="仿宋_GB2312"/>
                <w:color w:val="auto"/>
                <w:sz w:val="32"/>
                <w:szCs w:val="32"/>
                <w:highlight w:val="none"/>
                <w:lang w:val="zh-CN"/>
              </w:rPr>
            </w:pPr>
            <w:r>
              <w:rPr>
                <w:rFonts w:ascii="Times New Roman" w:hAnsi="Times New Roman" w:eastAsia="仿宋_GB2312" w:cs="Times New Roman"/>
                <w:color w:val="auto"/>
                <w:sz w:val="32"/>
                <w:szCs w:val="32"/>
                <w:highlight w:val="none"/>
              </w:rPr>
              <w:t>地址：</w:t>
            </w:r>
            <w:r>
              <w:rPr>
                <w:rFonts w:hint="eastAsia" w:ascii="Times New Roman" w:hAnsi="Times New Roman" w:eastAsia="仿宋_GB2312" w:cs="Times New Roman"/>
                <w:color w:val="auto"/>
                <w:sz w:val="32"/>
                <w:szCs w:val="32"/>
                <w:highlight w:val="none"/>
              </w:rPr>
              <w:t>四川省成都市青白江区玉湖冷链A2栋5楼办公室</w:t>
            </w:r>
          </w:p>
          <w:p w14:paraId="20CCB745">
            <w:pPr>
              <w:spacing w:line="400" w:lineRule="exact"/>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联系人：</w:t>
            </w:r>
            <w:r>
              <w:rPr>
                <w:rFonts w:hint="eastAsia" w:ascii="Times New Roman" w:hAnsi="Times New Roman" w:eastAsia="仿宋_GB2312" w:cs="Times New Roman"/>
                <w:color w:val="auto"/>
                <w:sz w:val="32"/>
                <w:szCs w:val="32"/>
                <w:highlight w:val="none"/>
                <w:lang w:val="en-US" w:eastAsia="zh-CN"/>
              </w:rPr>
              <w:t>田女士</w:t>
            </w:r>
          </w:p>
          <w:p w14:paraId="1348EE32">
            <w:pPr>
              <w:spacing w:line="400" w:lineRule="exact"/>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联系电话：</w:t>
            </w:r>
            <w:r>
              <w:rPr>
                <w:rFonts w:hint="eastAsia" w:ascii="Times New Roman" w:hAnsi="Times New Roman" w:eastAsia="仿宋_GB2312" w:cs="Times New Roman"/>
                <w:color w:val="auto"/>
                <w:sz w:val="32"/>
                <w:szCs w:val="32"/>
                <w:highlight w:val="none"/>
                <w:lang w:val="en-US" w:eastAsia="zh-CN"/>
              </w:rPr>
              <w:t>17780389538</w:t>
            </w:r>
          </w:p>
        </w:tc>
      </w:tr>
      <w:tr w14:paraId="68092E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vAlign w:val="center"/>
          </w:tcPr>
          <w:p w14:paraId="0D6486A8">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p>
        </w:tc>
        <w:tc>
          <w:tcPr>
            <w:tcW w:w="2099" w:type="dxa"/>
            <w:vAlign w:val="center"/>
          </w:tcPr>
          <w:p w14:paraId="79656C2F">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项目名称</w:t>
            </w:r>
          </w:p>
        </w:tc>
        <w:tc>
          <w:tcPr>
            <w:tcW w:w="7528" w:type="dxa"/>
            <w:vAlign w:val="center"/>
          </w:tcPr>
          <w:p w14:paraId="016118FB">
            <w:pPr>
              <w:spacing w:line="400" w:lineRule="exact"/>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蜀道物流亚蓉欧供应链总部基地项目建设工程“多测合一”测绘服务采购项目</w:t>
            </w:r>
          </w:p>
        </w:tc>
      </w:tr>
      <w:tr w14:paraId="4CD33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vAlign w:val="center"/>
          </w:tcPr>
          <w:p w14:paraId="03E27138">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w:t>
            </w:r>
          </w:p>
        </w:tc>
        <w:tc>
          <w:tcPr>
            <w:tcW w:w="2099" w:type="dxa"/>
            <w:vAlign w:val="center"/>
          </w:tcPr>
          <w:p w14:paraId="4FBFC678">
            <w:pPr>
              <w:spacing w:line="40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比选申请书的印制和签署（实质性要求）</w:t>
            </w:r>
          </w:p>
        </w:tc>
        <w:tc>
          <w:tcPr>
            <w:tcW w:w="7528" w:type="dxa"/>
            <w:vAlign w:val="center"/>
          </w:tcPr>
          <w:p w14:paraId="39CA7CD3">
            <w:pPr>
              <w:spacing w:line="40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比选申请书数量：正本壹份，副本壹份。</w:t>
            </w:r>
          </w:p>
          <w:p w14:paraId="091C9988">
            <w:pPr>
              <w:spacing w:line="40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w:t>
            </w:r>
            <w:r>
              <w:rPr>
                <w:rFonts w:hint="eastAsia" w:ascii="Times New Roman" w:hAnsi="Times New Roman" w:eastAsia="仿宋_GB2312" w:cs="Times New Roman"/>
                <w:color w:val="auto"/>
                <w:sz w:val="32"/>
                <w:szCs w:val="32"/>
                <w:highlight w:val="none"/>
                <w:lang w:val="en-US" w:eastAsia="zh-CN"/>
              </w:rPr>
              <w:t>授权</w:t>
            </w:r>
            <w:r>
              <w:rPr>
                <w:rFonts w:ascii="Times New Roman" w:hAnsi="Times New Roman" w:eastAsia="仿宋_GB2312" w:cs="Times New Roman"/>
                <w:color w:val="auto"/>
                <w:sz w:val="32"/>
                <w:szCs w:val="32"/>
                <w:highlight w:val="none"/>
              </w:rPr>
              <w:t>代表在规定签章处签字并盖章。比选申请书副本可采用正本的复印件。比选申请书正本和副本应当采取胶装方式装订成册，不得散装或者活页装订。比选申请书统一用A4幅面纸印制，逐页编码（除附加页或原件等其他资料外）。</w:t>
            </w:r>
          </w:p>
        </w:tc>
      </w:tr>
      <w:tr w14:paraId="3AC81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15" w:hRule="atLeast"/>
          <w:jc w:val="center"/>
        </w:trPr>
        <w:tc>
          <w:tcPr>
            <w:tcW w:w="914" w:type="dxa"/>
            <w:vAlign w:val="center"/>
          </w:tcPr>
          <w:p w14:paraId="4753DB7E">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p>
        </w:tc>
        <w:tc>
          <w:tcPr>
            <w:tcW w:w="2099" w:type="dxa"/>
            <w:vAlign w:val="center"/>
          </w:tcPr>
          <w:p w14:paraId="6EAD93A3">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比选报价</w:t>
            </w:r>
          </w:p>
        </w:tc>
        <w:tc>
          <w:tcPr>
            <w:tcW w:w="7528" w:type="dxa"/>
            <w:vAlign w:val="center"/>
          </w:tcPr>
          <w:p w14:paraId="66FACB36">
            <w:pPr>
              <w:spacing w:line="400" w:lineRule="exact"/>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4.1 比选申请</w:t>
            </w:r>
            <w:r>
              <w:rPr>
                <w:rFonts w:hint="eastAsia" w:ascii="Times New Roman" w:hAnsi="Times New Roman" w:eastAsia="仿宋_GB2312" w:cs="Times New Roman"/>
                <w:bCs/>
                <w:color w:val="auto"/>
                <w:sz w:val="32"/>
                <w:szCs w:val="32"/>
                <w:highlight w:val="none"/>
                <w:lang w:val="en-US" w:eastAsia="zh-CN"/>
              </w:rPr>
              <w:t>人</w:t>
            </w:r>
            <w:r>
              <w:rPr>
                <w:rFonts w:ascii="Times New Roman" w:hAnsi="Times New Roman" w:eastAsia="仿宋_GB2312" w:cs="Times New Roman"/>
                <w:bCs/>
                <w:color w:val="auto"/>
                <w:sz w:val="32"/>
                <w:szCs w:val="32"/>
                <w:highlight w:val="none"/>
              </w:rPr>
              <w:t>应对比选报价进行严格的费用预算。所有参加本次比选的</w:t>
            </w:r>
            <w:r>
              <w:rPr>
                <w:rFonts w:hint="eastAsia" w:ascii="Times New Roman" w:hAnsi="Times New Roman" w:eastAsia="仿宋_GB2312" w:cs="Times New Roman"/>
                <w:bCs/>
                <w:color w:val="auto"/>
                <w:sz w:val="32"/>
                <w:szCs w:val="32"/>
                <w:highlight w:val="none"/>
                <w:lang w:val="en-US" w:eastAsia="zh-CN"/>
              </w:rPr>
              <w:t>比选申请人</w:t>
            </w:r>
            <w:r>
              <w:rPr>
                <w:rFonts w:ascii="Times New Roman" w:hAnsi="Times New Roman" w:eastAsia="仿宋_GB2312" w:cs="Times New Roman"/>
                <w:bCs/>
                <w:color w:val="auto"/>
                <w:sz w:val="32"/>
                <w:szCs w:val="32"/>
                <w:highlight w:val="none"/>
              </w:rPr>
              <w:t>应充分计算和考虑其完成项目需要支付的各项费用（包括但不限于</w:t>
            </w:r>
            <w:r>
              <w:rPr>
                <w:rFonts w:hint="eastAsia" w:ascii="Times New Roman" w:hAnsi="Times New Roman" w:eastAsia="仿宋_GB2312" w:cs="Times New Roman"/>
                <w:bCs/>
                <w:color w:val="auto"/>
                <w:sz w:val="32"/>
                <w:szCs w:val="32"/>
                <w:highlight w:val="none"/>
              </w:rPr>
              <w:t>人工、</w:t>
            </w:r>
            <w:r>
              <w:rPr>
                <w:rFonts w:ascii="Times New Roman" w:hAnsi="Times New Roman" w:eastAsia="仿宋_GB2312" w:cs="Times New Roman"/>
                <w:bCs/>
                <w:color w:val="auto"/>
                <w:sz w:val="32"/>
                <w:szCs w:val="32"/>
                <w:highlight w:val="none"/>
              </w:rPr>
              <w:t>差旅</w:t>
            </w:r>
            <w:r>
              <w:rPr>
                <w:rFonts w:hint="eastAsia" w:ascii="Times New Roman" w:hAnsi="Times New Roman" w:eastAsia="仿宋_GB2312" w:cs="Times New Roman"/>
                <w:bCs/>
                <w:color w:val="auto"/>
                <w:sz w:val="32"/>
                <w:szCs w:val="32"/>
                <w:highlight w:val="none"/>
              </w:rPr>
              <w:t>、专家评审、会务</w:t>
            </w:r>
            <w:r>
              <w:rPr>
                <w:rFonts w:ascii="Times New Roman" w:hAnsi="Times New Roman" w:eastAsia="仿宋_GB2312" w:cs="Times New Roman"/>
                <w:bCs/>
                <w:color w:val="auto"/>
                <w:sz w:val="32"/>
                <w:szCs w:val="32"/>
                <w:highlight w:val="none"/>
              </w:rPr>
              <w:t>费等）并计入比选报价总价</w:t>
            </w:r>
            <w:r>
              <w:rPr>
                <w:rFonts w:hint="eastAsia" w:ascii="Times New Roman" w:hAnsi="Times New Roman" w:eastAsia="仿宋_GB2312" w:cs="Times New Roman"/>
                <w:bCs/>
                <w:color w:val="auto"/>
                <w:sz w:val="32"/>
                <w:szCs w:val="32"/>
                <w:highlight w:val="none"/>
              </w:rPr>
              <w:t>，</w:t>
            </w:r>
            <w:r>
              <w:rPr>
                <w:rFonts w:ascii="Times New Roman" w:hAnsi="Times New Roman" w:eastAsia="仿宋_GB2312" w:cs="Times New Roman"/>
                <w:bCs/>
                <w:color w:val="auto"/>
                <w:sz w:val="32"/>
                <w:szCs w:val="32"/>
                <w:highlight w:val="none"/>
              </w:rPr>
              <w:t>且均为含税报价。</w:t>
            </w:r>
          </w:p>
          <w:p w14:paraId="550CEA8C">
            <w:pPr>
              <w:spacing w:line="400" w:lineRule="exact"/>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4.2 比选申请</w:t>
            </w:r>
            <w:r>
              <w:rPr>
                <w:rFonts w:hint="eastAsia" w:ascii="Times New Roman" w:hAnsi="Times New Roman" w:eastAsia="仿宋_GB2312" w:cs="Times New Roman"/>
                <w:bCs/>
                <w:color w:val="auto"/>
                <w:sz w:val="32"/>
                <w:szCs w:val="32"/>
                <w:highlight w:val="none"/>
                <w:lang w:val="en-US" w:eastAsia="zh-CN"/>
              </w:rPr>
              <w:t>人</w:t>
            </w:r>
            <w:r>
              <w:rPr>
                <w:rFonts w:ascii="Times New Roman" w:hAnsi="Times New Roman" w:eastAsia="仿宋_GB2312" w:cs="Times New Roman"/>
                <w:bCs/>
                <w:color w:val="auto"/>
                <w:sz w:val="32"/>
                <w:szCs w:val="32"/>
                <w:highlight w:val="none"/>
              </w:rPr>
              <w:t>的比选报价应费用适中，不得以低于成本的报价进行恶性竞争，最低比选报价并非中选的唯一条件。</w:t>
            </w:r>
          </w:p>
          <w:p w14:paraId="1F048E1D">
            <w:pPr>
              <w:spacing w:line="400" w:lineRule="exact"/>
              <w:rPr>
                <w:rFonts w:hint="default" w:ascii="Times New Roman" w:hAnsi="Times New Roman" w:eastAsia="仿宋_GB2312" w:cs="Times New Roman"/>
                <w:bCs/>
                <w:color w:val="auto"/>
                <w:sz w:val="32"/>
                <w:szCs w:val="32"/>
                <w:highlight w:val="none"/>
                <w:lang w:val="en-US" w:eastAsia="zh-CN"/>
              </w:rPr>
            </w:pPr>
            <w:r>
              <w:rPr>
                <w:rFonts w:ascii="Times New Roman" w:hAnsi="Times New Roman" w:eastAsia="仿宋_GB2312" w:cs="Times New Roman"/>
                <w:bCs/>
                <w:color w:val="auto"/>
                <w:sz w:val="32"/>
                <w:szCs w:val="32"/>
                <w:highlight w:val="none"/>
              </w:rPr>
              <w:t>4.3 比选限价：</w:t>
            </w:r>
            <w:r>
              <w:rPr>
                <w:rFonts w:hint="eastAsia" w:ascii="Times New Roman" w:hAnsi="Times New Roman" w:eastAsia="仿宋_GB2312" w:cs="Times New Roman"/>
                <w:bCs/>
                <w:color w:val="auto"/>
                <w:sz w:val="32"/>
                <w:szCs w:val="32"/>
                <w:highlight w:val="none"/>
                <w:lang w:val="en-US" w:eastAsia="zh-CN"/>
              </w:rPr>
              <w:t>技术咨询服务费用</w:t>
            </w:r>
            <w:r>
              <w:rPr>
                <w:rFonts w:ascii="Times New Roman" w:hAnsi="Times New Roman" w:eastAsia="仿宋_GB2312" w:cs="Times New Roman"/>
                <w:bCs/>
                <w:color w:val="auto"/>
                <w:sz w:val="32"/>
                <w:szCs w:val="32"/>
                <w:highlight w:val="none"/>
              </w:rPr>
              <w:t>最高限价不超过</w:t>
            </w:r>
            <w:r>
              <w:rPr>
                <w:rFonts w:hint="eastAsia" w:ascii="Times New Roman" w:hAnsi="Times New Roman" w:eastAsia="仿宋_GB2312" w:cs="Times New Roman"/>
                <w:bCs/>
                <w:color w:val="auto"/>
                <w:sz w:val="32"/>
                <w:szCs w:val="32"/>
                <w:highlight w:val="none"/>
                <w:lang w:val="en-US" w:eastAsia="zh-CN"/>
              </w:rPr>
              <w:t>34</w:t>
            </w:r>
          </w:p>
          <w:p w14:paraId="362214E8">
            <w:pPr>
              <w:spacing w:line="400" w:lineRule="exact"/>
              <w:ind w:firstLine="320" w:firstLineChars="1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Cs/>
                <w:color w:val="auto"/>
                <w:sz w:val="32"/>
                <w:szCs w:val="32"/>
                <w:highlight w:val="none"/>
                <w:lang w:val="en-US" w:eastAsia="zh-CN"/>
              </w:rPr>
              <w:t>万元（大写：叁拾肆万元整，含税）</w:t>
            </w:r>
            <w:r>
              <w:rPr>
                <w:rFonts w:ascii="Times New Roman" w:hAnsi="Times New Roman" w:eastAsia="仿宋_GB2312" w:cs="Times New Roman"/>
                <w:bCs/>
                <w:color w:val="auto"/>
                <w:sz w:val="32"/>
                <w:szCs w:val="32"/>
                <w:highlight w:val="none"/>
              </w:rPr>
              <w:t>。</w:t>
            </w:r>
          </w:p>
        </w:tc>
      </w:tr>
      <w:tr w14:paraId="034FE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14" w:type="dxa"/>
            <w:vAlign w:val="center"/>
          </w:tcPr>
          <w:p w14:paraId="4E36DFFE">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w:t>
            </w:r>
          </w:p>
        </w:tc>
        <w:tc>
          <w:tcPr>
            <w:tcW w:w="2099" w:type="dxa"/>
            <w:vAlign w:val="center"/>
          </w:tcPr>
          <w:p w14:paraId="0F3B7D3E">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履约期限</w:t>
            </w:r>
          </w:p>
          <w:p w14:paraId="096B16D3">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bCs/>
                <w:color w:val="auto"/>
                <w:sz w:val="32"/>
                <w:szCs w:val="32"/>
                <w:highlight w:val="none"/>
              </w:rPr>
              <w:t>（实质性要求）</w:t>
            </w:r>
          </w:p>
        </w:tc>
        <w:tc>
          <w:tcPr>
            <w:tcW w:w="7528" w:type="dxa"/>
            <w:vAlign w:val="center"/>
          </w:tcPr>
          <w:p w14:paraId="6A0E5DD5">
            <w:pPr>
              <w:spacing w:line="400" w:lineRule="exact"/>
              <w:rPr>
                <w:rFonts w:hint="default" w:ascii="Times New Roman" w:hAnsi="Times New Roman" w:eastAsia="仿宋_GB2312" w:cs="Times New Roman"/>
                <w:color w:val="auto"/>
                <w:sz w:val="32"/>
                <w:szCs w:val="32"/>
                <w:highlight w:val="none"/>
                <w:lang w:val="en-US"/>
              </w:rPr>
            </w:pPr>
            <w:r>
              <w:rPr>
                <w:rFonts w:ascii="Times New Roman" w:hAnsi="Times New Roman" w:eastAsia="仿宋_GB2312" w:cs="Times New Roman"/>
                <w:color w:val="auto"/>
                <w:sz w:val="32"/>
                <w:szCs w:val="32"/>
                <w:highlight w:val="none"/>
              </w:rPr>
              <w:t xml:space="preserve">5.1 </w:t>
            </w:r>
            <w:r>
              <w:rPr>
                <w:rFonts w:ascii="Times New Roman" w:hAnsi="Times New Roman" w:eastAsia="仿宋_GB2312" w:cs="Times New Roman"/>
                <w:bCs/>
                <w:color w:val="auto"/>
                <w:sz w:val="32"/>
                <w:szCs w:val="32"/>
                <w:highlight w:val="none"/>
              </w:rPr>
              <w:t>比选申请</w:t>
            </w:r>
            <w:r>
              <w:rPr>
                <w:rFonts w:hint="eastAsia" w:ascii="Times New Roman" w:hAnsi="Times New Roman" w:eastAsia="仿宋_GB2312" w:cs="Times New Roman"/>
                <w:bCs/>
                <w:color w:val="auto"/>
                <w:sz w:val="32"/>
                <w:szCs w:val="32"/>
                <w:highlight w:val="none"/>
                <w:lang w:val="en-US" w:eastAsia="zh-CN"/>
              </w:rPr>
              <w:t>人</w:t>
            </w:r>
            <w:r>
              <w:rPr>
                <w:rFonts w:hint="eastAsia" w:ascii="Times New Roman" w:hAnsi="Times New Roman" w:eastAsia="仿宋_GB2312" w:cs="仿宋_GB2312"/>
                <w:color w:val="auto"/>
                <w:spacing w:val="1"/>
                <w:sz w:val="32"/>
                <w:szCs w:val="32"/>
                <w:highlight w:val="none"/>
              </w:rPr>
              <w:t>应当自具备合同约定的竣工测绘条件且收到</w:t>
            </w:r>
            <w:r>
              <w:rPr>
                <w:rFonts w:hint="eastAsia" w:ascii="Times New Roman" w:hAnsi="Times New Roman" w:eastAsia="仿宋_GB2312" w:cs="仿宋_GB2312"/>
                <w:color w:val="auto"/>
                <w:spacing w:val="1"/>
                <w:sz w:val="32"/>
                <w:szCs w:val="32"/>
                <w:highlight w:val="none"/>
                <w:lang w:val="en-US" w:eastAsia="zh-CN"/>
              </w:rPr>
              <w:t>比选人</w:t>
            </w:r>
            <w:r>
              <w:rPr>
                <w:rFonts w:hint="eastAsia" w:ascii="Times New Roman" w:hAnsi="Times New Roman" w:eastAsia="仿宋_GB2312" w:cs="仿宋_GB2312"/>
                <w:color w:val="auto"/>
                <w:sz w:val="32"/>
                <w:szCs w:val="32"/>
                <w:highlight w:val="none"/>
              </w:rPr>
              <w:t>提供的项目资料齐备</w:t>
            </w:r>
            <w:r>
              <w:rPr>
                <w:rFonts w:hint="eastAsia" w:ascii="Times New Roman" w:hAnsi="Times New Roman" w:eastAsia="仿宋_GB2312" w:cs="仿宋_GB2312"/>
                <w:color w:val="auto"/>
                <w:spacing w:val="-3"/>
                <w:sz w:val="32"/>
                <w:szCs w:val="32"/>
                <w:highlight w:val="none"/>
              </w:rPr>
              <w:t>之日</w:t>
            </w:r>
            <w:r>
              <w:rPr>
                <w:rFonts w:hint="eastAsia" w:ascii="Times New Roman" w:hAnsi="Times New Roman" w:eastAsia="仿宋_GB2312" w:cs="仿宋_GB2312"/>
                <w:color w:val="auto"/>
                <w:spacing w:val="-3"/>
                <w:sz w:val="32"/>
                <w:szCs w:val="32"/>
                <w:highlight w:val="none"/>
                <w:u w:val="single" w:color="auto"/>
              </w:rPr>
              <w:t>起25</w:t>
            </w:r>
            <w:r>
              <w:rPr>
                <w:rFonts w:hint="eastAsia" w:ascii="Times New Roman" w:hAnsi="Times New Roman" w:eastAsia="仿宋_GB2312" w:cs="仿宋_GB2312"/>
                <w:color w:val="auto"/>
                <w:spacing w:val="-3"/>
                <w:sz w:val="32"/>
                <w:szCs w:val="32"/>
                <w:highlight w:val="none"/>
              </w:rPr>
              <w:t>个工作日内，向</w:t>
            </w:r>
            <w:r>
              <w:rPr>
                <w:rFonts w:hint="eastAsia" w:ascii="Times New Roman" w:hAnsi="Times New Roman" w:eastAsia="仿宋_GB2312" w:cs="仿宋_GB2312"/>
                <w:color w:val="auto"/>
                <w:spacing w:val="-3"/>
                <w:sz w:val="32"/>
                <w:szCs w:val="32"/>
                <w:highlight w:val="none"/>
                <w:lang w:val="en-US" w:eastAsia="zh-CN"/>
              </w:rPr>
              <w:t>比选人</w:t>
            </w:r>
            <w:r>
              <w:rPr>
                <w:rFonts w:hint="eastAsia" w:ascii="Times New Roman" w:hAnsi="Times New Roman" w:eastAsia="仿宋_GB2312" w:cs="仿宋_GB2312"/>
                <w:color w:val="auto"/>
                <w:spacing w:val="-3"/>
                <w:sz w:val="32"/>
                <w:szCs w:val="32"/>
                <w:highlight w:val="none"/>
              </w:rPr>
              <w:t>提交规划竣工测绘成果资料。</w:t>
            </w:r>
          </w:p>
          <w:p w14:paraId="4D04886D">
            <w:pPr>
              <w:pStyle w:val="7"/>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Times New Roman"/>
                <w:color w:val="auto"/>
                <w:sz w:val="32"/>
                <w:szCs w:val="32"/>
                <w:highlight w:val="none"/>
                <w:lang w:val="en-US" w:eastAsia="zh-CN"/>
              </w:rPr>
              <w:t>5.2</w:t>
            </w:r>
            <w:r>
              <w:rPr>
                <w:rFonts w:ascii="Times New Roman" w:hAnsi="Times New Roman" w:eastAsia="仿宋_GB2312" w:cs="Times New Roman"/>
                <w:bCs/>
                <w:color w:val="auto"/>
                <w:sz w:val="32"/>
                <w:szCs w:val="32"/>
                <w:highlight w:val="none"/>
              </w:rPr>
              <w:t>比选申请</w:t>
            </w:r>
            <w:r>
              <w:rPr>
                <w:rFonts w:hint="eastAsia" w:ascii="Times New Roman" w:hAnsi="Times New Roman" w:eastAsia="仿宋_GB2312" w:cs="Times New Roman"/>
                <w:bCs/>
                <w:color w:val="auto"/>
                <w:sz w:val="32"/>
                <w:szCs w:val="32"/>
                <w:highlight w:val="none"/>
                <w:lang w:val="en-US" w:eastAsia="zh-CN"/>
              </w:rPr>
              <w:t>人</w:t>
            </w:r>
            <w:r>
              <w:rPr>
                <w:rFonts w:hint="eastAsia" w:ascii="Times New Roman" w:hAnsi="Times New Roman" w:eastAsia="仿宋_GB2312" w:cs="仿宋_GB2312"/>
                <w:color w:val="auto"/>
                <w:spacing w:val="-1"/>
                <w:sz w:val="32"/>
                <w:szCs w:val="32"/>
                <w:highlight w:val="none"/>
              </w:rPr>
              <w:t>应当自具备合同约定的房屋面积测绘条件且收到</w:t>
            </w:r>
            <w:r>
              <w:rPr>
                <w:rFonts w:hint="eastAsia" w:ascii="Times New Roman" w:hAnsi="Times New Roman" w:eastAsia="仿宋_GB2312" w:cs="仿宋_GB2312"/>
                <w:color w:val="auto"/>
                <w:spacing w:val="-1"/>
                <w:sz w:val="32"/>
                <w:szCs w:val="32"/>
                <w:highlight w:val="none"/>
                <w:lang w:val="en-US" w:eastAsia="zh-CN"/>
              </w:rPr>
              <w:t>比选人</w:t>
            </w:r>
            <w:r>
              <w:rPr>
                <w:rFonts w:hint="eastAsia" w:ascii="Times New Roman" w:hAnsi="Times New Roman" w:eastAsia="仿宋_GB2312" w:cs="仿宋_GB2312"/>
                <w:color w:val="auto"/>
                <w:spacing w:val="-1"/>
                <w:sz w:val="32"/>
                <w:szCs w:val="32"/>
                <w:highlight w:val="none"/>
              </w:rPr>
              <w:t>提供的项目资料</w:t>
            </w:r>
            <w:r>
              <w:rPr>
                <w:rFonts w:hint="eastAsia" w:ascii="Times New Roman" w:hAnsi="Times New Roman" w:eastAsia="仿宋_GB2312" w:cs="仿宋_GB2312"/>
                <w:color w:val="auto"/>
                <w:spacing w:val="-2"/>
                <w:sz w:val="32"/>
                <w:szCs w:val="32"/>
                <w:highlight w:val="none"/>
              </w:rPr>
              <w:t>齐备之日起</w:t>
            </w:r>
            <w:r>
              <w:rPr>
                <w:rFonts w:hint="eastAsia" w:ascii="Times New Roman" w:hAnsi="Times New Roman" w:eastAsia="仿宋_GB2312" w:cs="仿宋_GB2312"/>
                <w:color w:val="auto"/>
                <w:spacing w:val="-2"/>
                <w:sz w:val="32"/>
                <w:szCs w:val="32"/>
                <w:highlight w:val="none"/>
                <w:u w:val="single" w:color="auto"/>
              </w:rPr>
              <w:t>25</w:t>
            </w:r>
            <w:r>
              <w:rPr>
                <w:rFonts w:hint="eastAsia" w:ascii="Times New Roman" w:hAnsi="Times New Roman" w:eastAsia="仿宋_GB2312" w:cs="仿宋_GB2312"/>
                <w:color w:val="auto"/>
                <w:spacing w:val="-2"/>
                <w:sz w:val="32"/>
                <w:szCs w:val="32"/>
                <w:highlight w:val="none"/>
              </w:rPr>
              <w:t>个工作日内，向</w:t>
            </w:r>
            <w:r>
              <w:rPr>
                <w:rFonts w:hint="eastAsia" w:ascii="Times New Roman" w:hAnsi="Times New Roman" w:eastAsia="仿宋_GB2312" w:cs="仿宋_GB2312"/>
                <w:color w:val="auto"/>
                <w:spacing w:val="-2"/>
                <w:sz w:val="32"/>
                <w:szCs w:val="32"/>
                <w:highlight w:val="none"/>
                <w:lang w:val="en-US" w:eastAsia="zh-CN"/>
              </w:rPr>
              <w:t>比选人</w:t>
            </w:r>
            <w:r>
              <w:rPr>
                <w:rFonts w:hint="eastAsia" w:ascii="Times New Roman" w:hAnsi="Times New Roman" w:eastAsia="仿宋_GB2312" w:cs="仿宋_GB2312"/>
                <w:color w:val="auto"/>
                <w:spacing w:val="-2"/>
                <w:sz w:val="32"/>
                <w:szCs w:val="32"/>
                <w:highlight w:val="none"/>
              </w:rPr>
              <w:t>提交面积测绘成果资</w:t>
            </w:r>
            <w:r>
              <w:rPr>
                <w:rFonts w:hint="eastAsia" w:ascii="Times New Roman" w:hAnsi="Times New Roman" w:eastAsia="仿宋_GB2312" w:cs="仿宋_GB2312"/>
                <w:color w:val="auto"/>
                <w:spacing w:val="-3"/>
                <w:sz w:val="32"/>
                <w:szCs w:val="32"/>
                <w:highlight w:val="none"/>
              </w:rPr>
              <w:t>料。</w:t>
            </w:r>
          </w:p>
          <w:p w14:paraId="1477C136">
            <w:pPr>
              <w:pStyle w:val="7"/>
              <w:rPr>
                <w:rFonts w:hint="default" w:ascii="Times New Roman" w:hAnsi="Times New Roman" w:eastAsia="仿宋_GB2312"/>
                <w:color w:val="auto"/>
                <w:highlight w:val="none"/>
                <w:lang w:val="en-US" w:eastAsia="zh-CN"/>
              </w:rPr>
            </w:pPr>
            <w:r>
              <w:rPr>
                <w:rFonts w:hint="eastAsia" w:ascii="Times New Roman" w:hAnsi="Times New Roman" w:eastAsia="仿宋_GB2312" w:cs="仿宋_GB2312"/>
                <w:color w:val="auto"/>
                <w:spacing w:val="-3"/>
                <w:sz w:val="32"/>
                <w:szCs w:val="32"/>
                <w:highlight w:val="none"/>
                <w:lang w:val="en-US" w:eastAsia="zh-CN"/>
              </w:rPr>
              <w:t>5.3</w:t>
            </w:r>
            <w:r>
              <w:rPr>
                <w:rFonts w:ascii="Times New Roman" w:hAnsi="Times New Roman" w:eastAsia="仿宋_GB2312" w:cs="Times New Roman"/>
                <w:bCs/>
                <w:color w:val="auto"/>
                <w:sz w:val="32"/>
                <w:szCs w:val="32"/>
                <w:highlight w:val="none"/>
              </w:rPr>
              <w:t>比选申请</w:t>
            </w:r>
            <w:r>
              <w:rPr>
                <w:rFonts w:hint="eastAsia" w:ascii="Times New Roman" w:hAnsi="Times New Roman" w:eastAsia="仿宋_GB2312" w:cs="Times New Roman"/>
                <w:bCs/>
                <w:color w:val="auto"/>
                <w:sz w:val="32"/>
                <w:szCs w:val="32"/>
                <w:highlight w:val="none"/>
                <w:lang w:val="en-US" w:eastAsia="zh-CN"/>
              </w:rPr>
              <w:t>人</w:t>
            </w:r>
            <w:r>
              <w:rPr>
                <w:rFonts w:hint="eastAsia" w:ascii="Times New Roman" w:hAnsi="Times New Roman" w:eastAsia="仿宋_GB2312" w:cs="仿宋_GB2312"/>
                <w:color w:val="auto"/>
                <w:spacing w:val="1"/>
                <w:sz w:val="32"/>
                <w:szCs w:val="32"/>
                <w:highlight w:val="none"/>
              </w:rPr>
              <w:t>应当自具备合同约定的地籍测绘条件且收到</w:t>
            </w:r>
            <w:r>
              <w:rPr>
                <w:rFonts w:hint="eastAsia" w:ascii="Times New Roman" w:hAnsi="Times New Roman" w:eastAsia="仿宋_GB2312" w:cs="仿宋_GB2312"/>
                <w:color w:val="auto"/>
                <w:spacing w:val="1"/>
                <w:sz w:val="32"/>
                <w:szCs w:val="32"/>
                <w:highlight w:val="none"/>
                <w:lang w:val="en-US" w:eastAsia="zh-CN"/>
              </w:rPr>
              <w:t>比选人</w:t>
            </w:r>
            <w:r>
              <w:rPr>
                <w:rFonts w:hint="eastAsia" w:ascii="Times New Roman" w:hAnsi="Times New Roman" w:eastAsia="仿宋_GB2312" w:cs="仿宋_GB2312"/>
                <w:color w:val="auto"/>
                <w:sz w:val="32"/>
                <w:szCs w:val="32"/>
                <w:highlight w:val="none"/>
              </w:rPr>
              <w:t>提供的项目资料齐备之日起</w:t>
            </w:r>
            <w:r>
              <w:rPr>
                <w:rFonts w:hint="eastAsia" w:ascii="Times New Roman" w:hAnsi="Times New Roman" w:eastAsia="仿宋_GB2312" w:cs="仿宋_GB2312"/>
                <w:color w:val="auto"/>
                <w:sz w:val="32"/>
                <w:szCs w:val="32"/>
                <w:highlight w:val="none"/>
                <w:u w:val="single"/>
              </w:rPr>
              <w:t>25</w:t>
            </w:r>
            <w:r>
              <w:rPr>
                <w:rFonts w:hint="eastAsia" w:ascii="Times New Roman" w:hAnsi="Times New Roman" w:eastAsia="仿宋_GB2312" w:cs="仿宋_GB2312"/>
                <w:color w:val="auto"/>
                <w:sz w:val="32"/>
                <w:szCs w:val="32"/>
                <w:highlight w:val="none"/>
              </w:rPr>
              <w:t>个工作日内，向</w:t>
            </w:r>
            <w:r>
              <w:rPr>
                <w:rFonts w:hint="eastAsia" w:ascii="Times New Roman" w:hAnsi="Times New Roman" w:eastAsia="仿宋_GB2312" w:cs="仿宋_GB2312"/>
                <w:color w:val="auto"/>
                <w:sz w:val="32"/>
                <w:szCs w:val="32"/>
                <w:highlight w:val="none"/>
                <w:lang w:val="en-US" w:eastAsia="zh-CN"/>
              </w:rPr>
              <w:t>比选人</w:t>
            </w:r>
            <w:r>
              <w:rPr>
                <w:rFonts w:hint="eastAsia" w:ascii="Times New Roman" w:hAnsi="Times New Roman" w:eastAsia="仿宋_GB2312" w:cs="仿宋_GB2312"/>
                <w:color w:val="auto"/>
                <w:sz w:val="32"/>
                <w:szCs w:val="32"/>
                <w:highlight w:val="none"/>
              </w:rPr>
              <w:t>提交地籍测绘成果资料。</w:t>
            </w:r>
            <w:r>
              <w:rPr>
                <w:rFonts w:hint="eastAsia" w:ascii="Times New Roman" w:hAnsi="Times New Roman" w:eastAsia="仿宋_GB2312" w:cs="Times New Roman"/>
                <w:bCs/>
                <w:color w:val="auto"/>
                <w:sz w:val="32"/>
                <w:szCs w:val="32"/>
                <w:highlight w:val="none"/>
              </w:rPr>
              <w:t>（上述时间要求以最终合同签订为准）。</w:t>
            </w:r>
          </w:p>
        </w:tc>
      </w:tr>
      <w:tr w14:paraId="05E34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vAlign w:val="center"/>
          </w:tcPr>
          <w:p w14:paraId="47F2FE8E">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w:t>
            </w:r>
          </w:p>
        </w:tc>
        <w:tc>
          <w:tcPr>
            <w:tcW w:w="2099" w:type="dxa"/>
            <w:vAlign w:val="center"/>
          </w:tcPr>
          <w:p w14:paraId="5CF3BE17">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履约地点</w:t>
            </w:r>
          </w:p>
          <w:p w14:paraId="553578B2">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bCs/>
                <w:color w:val="auto"/>
                <w:sz w:val="32"/>
                <w:szCs w:val="32"/>
                <w:highlight w:val="none"/>
              </w:rPr>
              <w:t>（实质性要求）</w:t>
            </w:r>
          </w:p>
        </w:tc>
        <w:tc>
          <w:tcPr>
            <w:tcW w:w="7528" w:type="dxa"/>
            <w:vAlign w:val="center"/>
          </w:tcPr>
          <w:p w14:paraId="1F3C903D">
            <w:pPr>
              <w:spacing w:line="40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比选人指定地点。</w:t>
            </w:r>
          </w:p>
        </w:tc>
      </w:tr>
      <w:tr w14:paraId="4C115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vAlign w:val="center"/>
          </w:tcPr>
          <w:p w14:paraId="0F2A2E44">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w:t>
            </w:r>
          </w:p>
        </w:tc>
        <w:tc>
          <w:tcPr>
            <w:tcW w:w="2099" w:type="dxa"/>
            <w:vAlign w:val="center"/>
          </w:tcPr>
          <w:p w14:paraId="6D16F99B">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评审方法</w:t>
            </w:r>
          </w:p>
        </w:tc>
        <w:tc>
          <w:tcPr>
            <w:tcW w:w="7528" w:type="dxa"/>
            <w:vAlign w:val="center"/>
          </w:tcPr>
          <w:p w14:paraId="6AC5C471">
            <w:pPr>
              <w:spacing w:line="40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详见比选文件第</w:t>
            </w:r>
            <w:r>
              <w:rPr>
                <w:rFonts w:hint="eastAsia" w:ascii="Times New Roman" w:hAnsi="Times New Roman" w:eastAsia="仿宋_GB2312" w:cs="Times New Roman"/>
                <w:color w:val="auto"/>
                <w:sz w:val="32"/>
                <w:szCs w:val="32"/>
                <w:highlight w:val="none"/>
                <w:lang w:val="en-US" w:eastAsia="zh-CN"/>
              </w:rPr>
              <w:t>五</w:t>
            </w:r>
            <w:r>
              <w:rPr>
                <w:rFonts w:ascii="Times New Roman" w:hAnsi="Times New Roman" w:eastAsia="仿宋_GB2312" w:cs="Times New Roman"/>
                <w:color w:val="auto"/>
                <w:sz w:val="32"/>
                <w:szCs w:val="32"/>
                <w:highlight w:val="none"/>
              </w:rPr>
              <w:t>章。</w:t>
            </w:r>
          </w:p>
        </w:tc>
      </w:tr>
      <w:tr w14:paraId="69A2CF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14:paraId="1C24203B">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w:t>
            </w:r>
          </w:p>
        </w:tc>
        <w:tc>
          <w:tcPr>
            <w:tcW w:w="2099" w:type="dxa"/>
            <w:vAlign w:val="center"/>
          </w:tcPr>
          <w:p w14:paraId="52F06F9C">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bCs/>
                <w:color w:val="auto"/>
                <w:sz w:val="32"/>
                <w:szCs w:val="32"/>
                <w:highlight w:val="none"/>
              </w:rPr>
              <w:t>关于比选文件规定的时间释义</w:t>
            </w:r>
          </w:p>
        </w:tc>
        <w:tc>
          <w:tcPr>
            <w:tcW w:w="7528" w:type="dxa"/>
            <w:vAlign w:val="center"/>
          </w:tcPr>
          <w:p w14:paraId="5D594419">
            <w:pPr>
              <w:spacing w:line="40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bCs/>
                <w:color w:val="auto"/>
                <w:sz w:val="32"/>
                <w:szCs w:val="32"/>
                <w:highlight w:val="none"/>
              </w:rPr>
              <w:t>本项目比选文件中规定的时间均以北京时间为准。</w:t>
            </w:r>
          </w:p>
        </w:tc>
      </w:tr>
      <w:tr w14:paraId="27C0D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14:paraId="74E900CA">
            <w:pPr>
              <w:spacing w:line="40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w:t>
            </w:r>
          </w:p>
        </w:tc>
        <w:tc>
          <w:tcPr>
            <w:tcW w:w="2099" w:type="dxa"/>
            <w:vAlign w:val="center"/>
          </w:tcPr>
          <w:p w14:paraId="1A047E98">
            <w:pPr>
              <w:spacing w:line="400" w:lineRule="exact"/>
              <w:jc w:val="center"/>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参与比选活动保证金</w:t>
            </w:r>
          </w:p>
        </w:tc>
        <w:tc>
          <w:tcPr>
            <w:tcW w:w="7528" w:type="dxa"/>
            <w:vAlign w:val="center"/>
          </w:tcPr>
          <w:p w14:paraId="69B1719C">
            <w:pPr>
              <w:spacing w:line="400" w:lineRule="exact"/>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本项目不作要求。</w:t>
            </w:r>
          </w:p>
        </w:tc>
      </w:tr>
    </w:tbl>
    <w:p w14:paraId="6B554040">
      <w:pPr>
        <w:pStyle w:val="15"/>
        <w:widowControl/>
        <w:spacing w:beforeAutospacing="0" w:afterAutospacing="0" w:line="560" w:lineRule="exact"/>
        <w:ind w:firstLine="640" w:firstLineChars="200"/>
        <w:jc w:val="both"/>
        <w:rPr>
          <w:rFonts w:ascii="Times New Roman" w:hAnsi="Times New Roman" w:eastAsia="黑体"/>
          <w:bCs/>
          <w:color w:val="auto"/>
          <w:sz w:val="32"/>
          <w:szCs w:val="32"/>
          <w:highlight w:val="none"/>
        </w:rPr>
      </w:pPr>
      <w:bookmarkStart w:id="29" w:name="_Toc29260"/>
      <w:bookmarkStart w:id="30" w:name="_Toc47861026"/>
      <w:bookmarkStart w:id="31" w:name="_Toc10423"/>
      <w:r>
        <w:rPr>
          <w:rFonts w:ascii="Times New Roman" w:hAnsi="Times New Roman" w:eastAsia="黑体"/>
          <w:bCs/>
          <w:color w:val="auto"/>
          <w:sz w:val="32"/>
          <w:szCs w:val="32"/>
          <w:highlight w:val="none"/>
        </w:rPr>
        <w:t>2.总则</w:t>
      </w:r>
      <w:bookmarkEnd w:id="29"/>
      <w:bookmarkEnd w:id="30"/>
      <w:bookmarkEnd w:id="31"/>
    </w:p>
    <w:p w14:paraId="790E6CAC">
      <w:pPr>
        <w:spacing w:line="560" w:lineRule="exact"/>
        <w:ind w:firstLine="640" w:firstLineChars="200"/>
        <w:rPr>
          <w:rFonts w:ascii="Times New Roman" w:hAnsi="Times New Roman" w:eastAsia="仿宋_GB2312" w:cs="Times New Roman"/>
          <w:color w:val="auto"/>
          <w:sz w:val="32"/>
          <w:szCs w:val="32"/>
          <w:highlight w:val="none"/>
        </w:rPr>
      </w:pPr>
      <w:bookmarkStart w:id="32" w:name="_Toc13301"/>
      <w:bookmarkStart w:id="33" w:name="_Toc465149293"/>
      <w:bookmarkStart w:id="34" w:name="_Toc22245"/>
      <w:bookmarkStart w:id="35" w:name="_Toc480453647"/>
      <w:bookmarkStart w:id="36" w:name="_Toc217446034"/>
      <w:bookmarkStart w:id="37" w:name="_Toc466391880"/>
      <w:bookmarkStart w:id="38" w:name="_Toc505261839"/>
      <w:bookmarkStart w:id="39" w:name="_Toc14948"/>
      <w:bookmarkStart w:id="40" w:name="_Toc444620282"/>
      <w:bookmarkStart w:id="41" w:name="_Toc14301616"/>
      <w:bookmarkStart w:id="42" w:name="_Toc474326973"/>
      <w:bookmarkStart w:id="43" w:name="_Toc23579"/>
      <w:bookmarkStart w:id="44" w:name="_Toc474502513"/>
      <w:bookmarkStart w:id="45" w:name="_Toc361388549"/>
      <w:bookmarkStart w:id="46" w:name="_Toc47861027"/>
      <w:bookmarkStart w:id="47" w:name="_Toc362988437"/>
      <w:bookmarkStart w:id="48" w:name="_Toc361325741"/>
      <w:bookmarkStart w:id="49" w:name="_Toc14336241"/>
      <w:bookmarkStart w:id="50" w:name="_Toc513468977"/>
      <w:r>
        <w:rPr>
          <w:rFonts w:ascii="Times New Roman" w:hAnsi="Times New Roman" w:eastAsia="仿宋_GB2312" w:cs="Times New Roman"/>
          <w:color w:val="auto"/>
          <w:sz w:val="32"/>
          <w:szCs w:val="32"/>
          <w:highlight w:val="none"/>
        </w:rPr>
        <w:t>2.1适用范围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677304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本比选文件仅适用于本次比选项目。</w:t>
      </w:r>
    </w:p>
    <w:p w14:paraId="01C7C231">
      <w:pPr>
        <w:spacing w:line="560" w:lineRule="exact"/>
        <w:ind w:firstLine="640" w:firstLineChars="200"/>
        <w:rPr>
          <w:rFonts w:ascii="Times New Roman" w:hAnsi="Times New Roman" w:eastAsia="仿宋_GB2312" w:cs="Times New Roman"/>
          <w:color w:val="auto"/>
          <w:sz w:val="32"/>
          <w:szCs w:val="32"/>
          <w:highlight w:val="none"/>
        </w:rPr>
      </w:pPr>
      <w:bookmarkStart w:id="51" w:name="_Toc466391881"/>
      <w:bookmarkStart w:id="52" w:name="_Toc14301617"/>
      <w:bookmarkStart w:id="53" w:name="_Toc505261840"/>
      <w:bookmarkStart w:id="54" w:name="_Toc16870"/>
      <w:bookmarkStart w:id="55" w:name="_Toc480453648"/>
      <w:bookmarkStart w:id="56" w:name="_Toc474326974"/>
      <w:bookmarkStart w:id="57" w:name="_Toc14336242"/>
      <w:bookmarkStart w:id="58" w:name="_Toc361325742"/>
      <w:bookmarkStart w:id="59" w:name="_Toc513468978"/>
      <w:bookmarkStart w:id="60" w:name="_Toc362988438"/>
      <w:bookmarkStart w:id="61" w:name="_Toc361388550"/>
      <w:bookmarkStart w:id="62" w:name="_Toc474502514"/>
      <w:bookmarkStart w:id="63" w:name="_Toc47861028"/>
      <w:bookmarkStart w:id="64" w:name="_Toc465149294"/>
      <w:bookmarkStart w:id="65" w:name="_Toc217446035"/>
      <w:bookmarkStart w:id="66" w:name="_Toc444620283"/>
      <w:bookmarkStart w:id="67" w:name="_Toc7966"/>
      <w:bookmarkStart w:id="68" w:name="_Toc24301"/>
      <w:bookmarkStart w:id="69" w:name="_Toc29183"/>
      <w:r>
        <w:rPr>
          <w:rFonts w:ascii="Times New Roman" w:hAnsi="Times New Roman" w:eastAsia="仿宋_GB2312" w:cs="Times New Roman"/>
          <w:color w:val="auto"/>
          <w:sz w:val="32"/>
          <w:szCs w:val="32"/>
          <w:highlight w:val="none"/>
        </w:rPr>
        <w:t>2.2有关定义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464E7F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2.2.1“比选人”系指本次比选活动的采购方。</w:t>
      </w:r>
    </w:p>
    <w:p w14:paraId="08028FF8">
      <w:pPr>
        <w:keepNext w:val="0"/>
        <w:keepLines w:val="0"/>
        <w:pageBreakBefore w:val="0"/>
        <w:widowControl w:val="0"/>
        <w:tabs>
          <w:tab w:val="left" w:pos="7200"/>
          <w:tab w:val="left" w:pos="7560"/>
          <w:tab w:val="left" w:pos="882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2.2.2“比选申请人”系指获取了比选文件拟参加比选活动和向比选人提供</w:t>
      </w:r>
      <w:r>
        <w:rPr>
          <w:rFonts w:hint="eastAsia" w:ascii="Times New Roman" w:hAnsi="Times New Roman" w:eastAsia="仿宋_GB2312" w:cs="Times New Roman"/>
          <w:color w:val="auto"/>
          <w:sz w:val="32"/>
          <w:szCs w:val="32"/>
          <w:highlight w:val="none"/>
          <w:lang w:val="en-US" w:eastAsia="zh-CN"/>
        </w:rPr>
        <w:t>蜀道物流亚蓉欧供应链总部基地建设工程“多测合一”测绘服务采购项目</w:t>
      </w:r>
      <w:r>
        <w:rPr>
          <w:rFonts w:ascii="Times New Roman" w:hAnsi="Times New Roman" w:eastAsia="仿宋_GB2312" w:cs="Times New Roman"/>
          <w:color w:val="auto"/>
          <w:sz w:val="32"/>
          <w:szCs w:val="32"/>
          <w:highlight w:val="none"/>
        </w:rPr>
        <w:t>的供应商。</w:t>
      </w:r>
    </w:p>
    <w:p w14:paraId="76309F68">
      <w:pPr>
        <w:spacing w:line="560" w:lineRule="exact"/>
        <w:ind w:firstLine="640" w:firstLineChars="200"/>
        <w:rPr>
          <w:rFonts w:ascii="Times New Roman" w:hAnsi="Times New Roman" w:eastAsia="仿宋_GB2312" w:cs="Times New Roman"/>
          <w:color w:val="auto"/>
          <w:sz w:val="32"/>
          <w:szCs w:val="32"/>
          <w:highlight w:val="none"/>
        </w:rPr>
      </w:pPr>
      <w:bookmarkStart w:id="70" w:name="_Toc217390843"/>
      <w:bookmarkStart w:id="71" w:name="_Toc217446036"/>
      <w:bookmarkStart w:id="72" w:name="_Toc183682344"/>
      <w:bookmarkStart w:id="73" w:name="_Toc183582207"/>
      <w:bookmarkStart w:id="74" w:name="_Toc23605"/>
      <w:bookmarkStart w:id="75" w:name="_Toc14336243"/>
      <w:bookmarkStart w:id="76" w:name="_Toc469403730"/>
      <w:bookmarkStart w:id="77" w:name="_Toc14301618"/>
      <w:bookmarkStart w:id="78" w:name="_Toc480453649"/>
      <w:bookmarkStart w:id="79" w:name="_Toc513468979"/>
      <w:bookmarkStart w:id="80" w:name="_Toc11316"/>
      <w:bookmarkStart w:id="81" w:name="_Toc2091"/>
      <w:bookmarkStart w:id="82" w:name="_Toc32609"/>
      <w:bookmarkStart w:id="83" w:name="_Toc505261841"/>
      <w:bookmarkStart w:id="84" w:name="_Toc47861029"/>
      <w:bookmarkStart w:id="85" w:name="_Toc474326975"/>
      <w:bookmarkStart w:id="86" w:name="_Toc474502515"/>
      <w:r>
        <w:rPr>
          <w:rFonts w:ascii="Times New Roman" w:hAnsi="Times New Roman" w:eastAsia="仿宋_GB2312" w:cs="Times New Roman"/>
          <w:color w:val="auto"/>
          <w:sz w:val="32"/>
          <w:szCs w:val="32"/>
          <w:highlight w:val="none"/>
        </w:rPr>
        <w:t>2.3合格的</w:t>
      </w:r>
      <w:bookmarkEnd w:id="70"/>
      <w:bookmarkEnd w:id="71"/>
      <w:bookmarkEnd w:id="72"/>
      <w:bookmarkEnd w:id="73"/>
      <w:r>
        <w:rPr>
          <w:rFonts w:ascii="Times New Roman" w:hAnsi="Times New Roman" w:eastAsia="仿宋_GB2312" w:cs="Times New Roman"/>
          <w:color w:val="auto"/>
          <w:sz w:val="32"/>
          <w:szCs w:val="32"/>
          <w:highlight w:val="none"/>
        </w:rPr>
        <w:t>比选申请人</w:t>
      </w:r>
      <w:bookmarkEnd w:id="74"/>
      <w:bookmarkEnd w:id="75"/>
      <w:bookmarkEnd w:id="76"/>
      <w:bookmarkEnd w:id="77"/>
      <w:bookmarkEnd w:id="78"/>
      <w:bookmarkEnd w:id="79"/>
      <w:bookmarkEnd w:id="80"/>
      <w:bookmarkEnd w:id="81"/>
      <w:bookmarkEnd w:id="82"/>
      <w:bookmarkEnd w:id="83"/>
      <w:bookmarkEnd w:id="84"/>
      <w:bookmarkEnd w:id="85"/>
      <w:bookmarkEnd w:id="86"/>
    </w:p>
    <w:p w14:paraId="2B2EDEEB">
      <w:pPr>
        <w:spacing w:line="560" w:lineRule="exact"/>
        <w:ind w:firstLine="640" w:firstLineChars="200"/>
        <w:rPr>
          <w:rFonts w:ascii="Times New Roman" w:hAnsi="Times New Roman" w:eastAsia="仿宋_GB2312" w:cs="Times New Roman"/>
          <w:color w:val="auto"/>
          <w:spacing w:val="-4"/>
          <w:sz w:val="32"/>
          <w:szCs w:val="32"/>
          <w:highlight w:val="none"/>
        </w:rPr>
      </w:pPr>
      <w:r>
        <w:rPr>
          <w:rFonts w:ascii="Times New Roman" w:hAnsi="Times New Roman" w:eastAsia="仿宋_GB2312" w:cs="Times New Roman"/>
          <w:color w:val="auto"/>
          <w:sz w:val="32"/>
          <w:szCs w:val="32"/>
          <w:highlight w:val="none"/>
        </w:rPr>
        <w:t>2.3.1 本比选文件“第一章比选公告第</w:t>
      </w: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条”规定的比选申请人的资格要求</w:t>
      </w:r>
      <w:r>
        <w:rPr>
          <w:rFonts w:ascii="Times New Roman" w:hAnsi="Times New Roman" w:eastAsia="仿宋_GB2312" w:cs="Times New Roman"/>
          <w:color w:val="auto"/>
          <w:spacing w:val="-4"/>
          <w:sz w:val="32"/>
          <w:szCs w:val="32"/>
          <w:highlight w:val="none"/>
        </w:rPr>
        <w:t>。</w:t>
      </w:r>
    </w:p>
    <w:p w14:paraId="488DE2F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2.3.2 遵守国家有关的法律、法规、规章和其他政策制度。</w:t>
      </w:r>
    </w:p>
    <w:p w14:paraId="73645FA8">
      <w:pPr>
        <w:spacing w:line="560" w:lineRule="exact"/>
        <w:ind w:firstLine="640" w:firstLineChars="200"/>
        <w:rPr>
          <w:rFonts w:ascii="Times New Roman" w:hAnsi="Times New Roman" w:eastAsia="仿宋_GB2312" w:cs="Times New Roman"/>
          <w:color w:val="auto"/>
          <w:sz w:val="32"/>
          <w:szCs w:val="32"/>
          <w:highlight w:val="none"/>
        </w:rPr>
      </w:pPr>
      <w:bookmarkStart w:id="87" w:name="_Toc6617"/>
      <w:bookmarkStart w:id="88" w:name="_Toc460"/>
      <w:bookmarkStart w:id="89" w:name="_Toc31967"/>
      <w:bookmarkStart w:id="90" w:name="_Toc217446037"/>
      <w:bookmarkStart w:id="91" w:name="_Toc183582208"/>
      <w:bookmarkStart w:id="92" w:name="_Toc474326976"/>
      <w:bookmarkStart w:id="93" w:name="_Toc505261842"/>
      <w:bookmarkStart w:id="94" w:name="_Toc26743"/>
      <w:bookmarkStart w:id="95" w:name="_Toc47861030"/>
      <w:bookmarkStart w:id="96" w:name="_Toc183682345"/>
      <w:bookmarkStart w:id="97" w:name="_Toc480453650"/>
      <w:bookmarkStart w:id="98" w:name="_Toc469403731"/>
      <w:bookmarkStart w:id="99" w:name="_Toc14301619"/>
      <w:bookmarkStart w:id="100" w:name="_Toc474502516"/>
      <w:bookmarkStart w:id="101" w:name="_Toc14336244"/>
      <w:bookmarkStart w:id="102" w:name="_Toc513468980"/>
      <w:r>
        <w:rPr>
          <w:rFonts w:ascii="Times New Roman" w:hAnsi="Times New Roman" w:eastAsia="仿宋_GB2312" w:cs="Times New Roman"/>
          <w:color w:val="auto"/>
          <w:sz w:val="32"/>
          <w:szCs w:val="32"/>
          <w:highlight w:val="none"/>
        </w:rPr>
        <w:t>2.4比选费用</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6F1187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比选申请人参加比选的有关费用由比选申请人自行承担。</w:t>
      </w:r>
    </w:p>
    <w:p w14:paraId="0B8B7B08">
      <w:pPr>
        <w:spacing w:line="560" w:lineRule="exact"/>
        <w:ind w:firstLine="640" w:firstLineChars="200"/>
        <w:rPr>
          <w:rFonts w:ascii="Times New Roman" w:hAnsi="Times New Roman" w:eastAsia="仿宋_GB2312" w:cs="Times New Roman"/>
          <w:color w:val="auto"/>
          <w:sz w:val="32"/>
          <w:szCs w:val="32"/>
          <w:highlight w:val="none"/>
        </w:rPr>
      </w:pPr>
      <w:bookmarkStart w:id="103" w:name="_Toc504035834"/>
      <w:bookmarkStart w:id="104" w:name="_Toc26717"/>
      <w:bookmarkStart w:id="105" w:name="_Toc22778"/>
      <w:bookmarkStart w:id="106" w:name="_Toc4788"/>
      <w:bookmarkStart w:id="107" w:name="_Toc14336245"/>
      <w:bookmarkStart w:id="108" w:name="_Toc14301620"/>
      <w:bookmarkStart w:id="109" w:name="_Toc5426"/>
      <w:bookmarkStart w:id="110" w:name="_Toc504051941"/>
      <w:bookmarkStart w:id="111" w:name="_Toc29910"/>
      <w:bookmarkStart w:id="112" w:name="_Toc11322"/>
      <w:bookmarkStart w:id="113" w:name="_Toc2744"/>
      <w:bookmarkStart w:id="114" w:name="_Toc47861031"/>
      <w:bookmarkStart w:id="115" w:name="_Toc504054565"/>
      <w:bookmarkStart w:id="116" w:name="_Toc504054389"/>
      <w:r>
        <w:rPr>
          <w:rFonts w:ascii="Times New Roman" w:hAnsi="Times New Roman" w:eastAsia="仿宋_GB2312" w:cs="Times New Roman"/>
          <w:color w:val="auto"/>
          <w:sz w:val="32"/>
          <w:szCs w:val="32"/>
          <w:highlight w:val="none"/>
        </w:rPr>
        <w:t>2.5比选文件的澄清和修改</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1C7BDC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w:t>
      </w:r>
      <w:r>
        <w:rPr>
          <w:rFonts w:hint="eastAsia" w:ascii="Times New Roman" w:hAnsi="Times New Roman" w:eastAsia="仿宋_GB2312" w:cs="Times New Roman"/>
          <w:color w:val="auto"/>
          <w:sz w:val="32"/>
          <w:szCs w:val="32"/>
          <w:highlight w:val="none"/>
          <w:lang w:eastAsia="zh-CN"/>
        </w:rPr>
        <w:t>形式</w:t>
      </w:r>
      <w:r>
        <w:rPr>
          <w:rFonts w:ascii="Times New Roman" w:hAnsi="Times New Roman" w:eastAsia="仿宋_GB2312" w:cs="Times New Roman"/>
          <w:color w:val="auto"/>
          <w:sz w:val="32"/>
          <w:szCs w:val="32"/>
          <w:highlight w:val="none"/>
        </w:rPr>
        <w:t>通知所有接收比选文件的比选申请人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不足3个工作日的，应当顺延提交比选申请书截止之日。</w:t>
      </w:r>
    </w:p>
    <w:p w14:paraId="56CBE235">
      <w:pPr>
        <w:spacing w:line="560" w:lineRule="exact"/>
        <w:ind w:firstLine="640" w:firstLineChars="200"/>
        <w:rPr>
          <w:rFonts w:ascii="Times New Roman" w:hAnsi="Times New Roman" w:eastAsia="仿宋_GB2312" w:cs="Times New Roman"/>
          <w:color w:val="auto"/>
          <w:sz w:val="32"/>
          <w:szCs w:val="32"/>
          <w:highlight w:val="none"/>
        </w:rPr>
      </w:pPr>
      <w:bookmarkStart w:id="117" w:name="_Toc504035835"/>
      <w:bookmarkStart w:id="118" w:name="_Toc504054566"/>
      <w:bookmarkStart w:id="119" w:name="_Toc14301621"/>
      <w:bookmarkStart w:id="120" w:name="_Toc13450"/>
      <w:bookmarkStart w:id="121" w:name="_Toc4436"/>
      <w:bookmarkStart w:id="122" w:name="_Toc504051942"/>
      <w:bookmarkStart w:id="123" w:name="_Toc47861032"/>
      <w:bookmarkStart w:id="124" w:name="_Toc30598"/>
      <w:bookmarkStart w:id="125" w:name="_Toc18456"/>
      <w:bookmarkStart w:id="126" w:name="_Toc23718"/>
      <w:bookmarkStart w:id="127" w:name="_Toc14336246"/>
      <w:bookmarkStart w:id="128" w:name="_Toc504054390"/>
      <w:bookmarkStart w:id="129" w:name="_Toc6089"/>
      <w:bookmarkStart w:id="130" w:name="_Toc28423"/>
      <w:r>
        <w:rPr>
          <w:rFonts w:ascii="Times New Roman" w:hAnsi="Times New Roman" w:eastAsia="仿宋_GB2312" w:cs="Times New Roman"/>
          <w:color w:val="auto"/>
          <w:sz w:val="32"/>
          <w:szCs w:val="32"/>
          <w:highlight w:val="none"/>
        </w:rPr>
        <w:t>2.6答疑会和现场考察</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C6FE42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本次比选不组织答疑会和现场考察。</w:t>
      </w:r>
    </w:p>
    <w:p w14:paraId="278CBB72">
      <w:pPr>
        <w:spacing w:line="560" w:lineRule="exact"/>
        <w:ind w:firstLine="640" w:firstLineChars="200"/>
        <w:rPr>
          <w:rFonts w:ascii="Times New Roman" w:hAnsi="Times New Roman" w:eastAsia="仿宋_GB2312" w:cs="Times New Roman"/>
          <w:color w:val="auto"/>
          <w:sz w:val="32"/>
          <w:szCs w:val="32"/>
          <w:highlight w:val="none"/>
        </w:rPr>
      </w:pPr>
      <w:bookmarkStart w:id="131" w:name="_Toc14543"/>
      <w:bookmarkStart w:id="132" w:name="_Toc27212"/>
      <w:bookmarkStart w:id="133" w:name="_Toc18304"/>
      <w:bookmarkStart w:id="134" w:name="_Toc14301622"/>
      <w:bookmarkStart w:id="135" w:name="_Toc30557"/>
      <w:bookmarkStart w:id="136" w:name="_Toc25286"/>
      <w:bookmarkStart w:id="137" w:name="_Toc504054569"/>
      <w:bookmarkStart w:id="138" w:name="_Toc504054393"/>
      <w:bookmarkStart w:id="139" w:name="_Toc14336247"/>
      <w:bookmarkStart w:id="140" w:name="_Toc1599"/>
      <w:bookmarkStart w:id="141" w:name="_Toc47861033"/>
      <w:bookmarkStart w:id="142" w:name="_Toc504035838"/>
      <w:bookmarkStart w:id="143" w:name="_Toc2025"/>
      <w:bookmarkStart w:id="144" w:name="_Toc504051945"/>
      <w:r>
        <w:rPr>
          <w:rFonts w:ascii="Times New Roman" w:hAnsi="Times New Roman" w:eastAsia="仿宋_GB2312" w:cs="Times New Roman"/>
          <w:color w:val="auto"/>
          <w:sz w:val="32"/>
          <w:szCs w:val="32"/>
          <w:highlight w:val="none"/>
        </w:rPr>
        <w:t>2.7比选申请书的语言（实质性要求）</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A553125">
      <w:pPr>
        <w:spacing w:line="560" w:lineRule="exact"/>
        <w:ind w:firstLine="640" w:firstLineChars="200"/>
        <w:rPr>
          <w:rFonts w:ascii="Times New Roman" w:hAnsi="Times New Roman" w:eastAsia="仿宋_GB2312" w:cs="Times New Roman"/>
          <w:color w:val="auto"/>
          <w:sz w:val="32"/>
          <w:szCs w:val="32"/>
          <w:highlight w:val="none"/>
        </w:rPr>
      </w:pPr>
      <w:bookmarkStart w:id="145" w:name="_Toc14301623"/>
      <w:bookmarkStart w:id="146" w:name="_Toc14336248"/>
      <w:r>
        <w:rPr>
          <w:rFonts w:ascii="Times New Roman" w:hAnsi="Times New Roman" w:eastAsia="仿宋_GB2312" w:cs="Times New Roman"/>
          <w:color w:val="auto"/>
          <w:sz w:val="32"/>
          <w:szCs w:val="32"/>
          <w:highlight w:val="none"/>
        </w:rPr>
        <w:t>2.7.1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14:paraId="4321DF2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2.7.2 翻译的简体中文资料与外文资料如果出现差异和矛盾，以简体中文版本为准。因中文资料与外文资料出现的不一致，直接影响对比选申请人资质认定以及分数评审的，比选申请书作为无效处理。</w:t>
      </w:r>
    </w:p>
    <w:p w14:paraId="7F71D9B5">
      <w:pPr>
        <w:spacing w:line="560" w:lineRule="exact"/>
        <w:ind w:firstLine="640" w:firstLineChars="200"/>
        <w:rPr>
          <w:rFonts w:ascii="Times New Roman" w:hAnsi="Times New Roman" w:eastAsia="仿宋_GB2312" w:cs="Times New Roman"/>
          <w:color w:val="auto"/>
          <w:sz w:val="32"/>
          <w:szCs w:val="32"/>
          <w:highlight w:val="none"/>
        </w:rPr>
      </w:pPr>
      <w:bookmarkStart w:id="147" w:name="_Toc47861034"/>
      <w:bookmarkStart w:id="148" w:name="_Toc17939"/>
      <w:bookmarkStart w:id="149" w:name="_Toc5449"/>
      <w:r>
        <w:rPr>
          <w:rFonts w:ascii="Times New Roman" w:hAnsi="Times New Roman" w:eastAsia="仿宋_GB2312" w:cs="Times New Roman"/>
          <w:color w:val="auto"/>
          <w:sz w:val="32"/>
          <w:szCs w:val="32"/>
          <w:highlight w:val="none"/>
        </w:rPr>
        <w:t>2.8参与比选报价（实质性要求）</w:t>
      </w:r>
      <w:bookmarkEnd w:id="145"/>
      <w:bookmarkEnd w:id="146"/>
      <w:bookmarkEnd w:id="147"/>
      <w:bookmarkEnd w:id="148"/>
      <w:bookmarkEnd w:id="149"/>
    </w:p>
    <w:p w14:paraId="1210F20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2.8.1</w:t>
      </w:r>
      <w:r>
        <w:rPr>
          <w:rFonts w:hint="eastAsia" w:ascii="Times New Roman" w:hAnsi="Times New Roman" w:eastAsia="仿宋_GB2312" w:cs="Times New Roman"/>
          <w:color w:val="auto"/>
          <w:sz w:val="32"/>
          <w:szCs w:val="32"/>
          <w:highlight w:val="none"/>
          <w:lang w:val="en-US" w:eastAsia="zh-CN"/>
        </w:rPr>
        <w:t>比选申请人</w:t>
      </w:r>
      <w:r>
        <w:rPr>
          <w:rFonts w:ascii="Times New Roman" w:hAnsi="Times New Roman" w:eastAsia="仿宋_GB2312" w:cs="Times New Roman"/>
          <w:color w:val="auto"/>
          <w:sz w:val="32"/>
          <w:szCs w:val="32"/>
          <w:highlight w:val="none"/>
        </w:rPr>
        <w:t>应对比选报价进行严格的费用预算。所有参加本次比选的</w:t>
      </w:r>
      <w:r>
        <w:rPr>
          <w:rFonts w:hint="eastAsia" w:ascii="Times New Roman" w:hAnsi="Times New Roman" w:eastAsia="仿宋_GB2312" w:cs="Times New Roman"/>
          <w:color w:val="auto"/>
          <w:sz w:val="32"/>
          <w:szCs w:val="32"/>
          <w:highlight w:val="none"/>
          <w:lang w:val="en-US" w:eastAsia="zh-CN"/>
        </w:rPr>
        <w:t>比选申请人</w:t>
      </w:r>
      <w:r>
        <w:rPr>
          <w:rFonts w:ascii="Times New Roman" w:hAnsi="Times New Roman" w:eastAsia="仿宋_GB2312" w:cs="Times New Roman"/>
          <w:color w:val="auto"/>
          <w:sz w:val="32"/>
          <w:szCs w:val="32"/>
          <w:highlight w:val="none"/>
        </w:rPr>
        <w:t>应充分计算和考虑其完成项目需要支付的各项费用（</w:t>
      </w:r>
      <w:r>
        <w:rPr>
          <w:rFonts w:ascii="Times New Roman" w:hAnsi="Times New Roman" w:eastAsia="仿宋_GB2312" w:cs="Times New Roman"/>
          <w:bCs/>
          <w:color w:val="auto"/>
          <w:sz w:val="32"/>
          <w:szCs w:val="32"/>
          <w:highlight w:val="none"/>
        </w:rPr>
        <w:t>包括但不限于</w:t>
      </w:r>
      <w:r>
        <w:rPr>
          <w:rFonts w:hint="eastAsia" w:ascii="Times New Roman" w:hAnsi="Times New Roman" w:eastAsia="仿宋_GB2312" w:cs="Times New Roman"/>
          <w:bCs/>
          <w:color w:val="auto"/>
          <w:sz w:val="32"/>
          <w:szCs w:val="32"/>
          <w:highlight w:val="none"/>
        </w:rPr>
        <w:t>人工、</w:t>
      </w:r>
      <w:r>
        <w:rPr>
          <w:rFonts w:ascii="Times New Roman" w:hAnsi="Times New Roman" w:eastAsia="仿宋_GB2312" w:cs="Times New Roman"/>
          <w:bCs/>
          <w:color w:val="auto"/>
          <w:sz w:val="32"/>
          <w:szCs w:val="32"/>
          <w:highlight w:val="none"/>
        </w:rPr>
        <w:t>差旅</w:t>
      </w:r>
      <w:r>
        <w:rPr>
          <w:rFonts w:hint="eastAsia" w:ascii="Times New Roman" w:hAnsi="Times New Roman" w:eastAsia="仿宋_GB2312" w:cs="Times New Roman"/>
          <w:bCs/>
          <w:color w:val="auto"/>
          <w:sz w:val="32"/>
          <w:szCs w:val="32"/>
          <w:highlight w:val="none"/>
        </w:rPr>
        <w:t>、专家评审、会务</w:t>
      </w:r>
      <w:r>
        <w:rPr>
          <w:rFonts w:ascii="Times New Roman" w:hAnsi="Times New Roman" w:eastAsia="仿宋_GB2312" w:cs="Times New Roman"/>
          <w:bCs/>
          <w:color w:val="auto"/>
          <w:sz w:val="32"/>
          <w:szCs w:val="32"/>
          <w:highlight w:val="none"/>
        </w:rPr>
        <w:t>费等</w:t>
      </w:r>
      <w:r>
        <w:rPr>
          <w:rFonts w:ascii="Times New Roman" w:hAnsi="Times New Roman" w:eastAsia="仿宋_GB2312" w:cs="Times New Roman"/>
          <w:color w:val="auto"/>
          <w:sz w:val="32"/>
          <w:szCs w:val="32"/>
          <w:highlight w:val="none"/>
        </w:rPr>
        <w:t>），并计入投标报价总价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且均为含税报价。</w:t>
      </w:r>
    </w:p>
    <w:p w14:paraId="4E13F1C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2.8.2</w:t>
      </w:r>
      <w:r>
        <w:rPr>
          <w:rFonts w:hint="eastAsia" w:ascii="Times New Roman" w:hAnsi="Times New Roman" w:eastAsia="仿宋_GB2312" w:cs="Times New Roman"/>
          <w:color w:val="auto"/>
          <w:sz w:val="32"/>
          <w:szCs w:val="32"/>
          <w:highlight w:val="none"/>
          <w:lang w:val="en-US" w:eastAsia="zh-CN"/>
        </w:rPr>
        <w:t>比选申请人</w:t>
      </w:r>
      <w:r>
        <w:rPr>
          <w:rFonts w:ascii="Times New Roman" w:hAnsi="Times New Roman" w:eastAsia="仿宋_GB2312" w:cs="Times New Roman"/>
          <w:color w:val="auto"/>
          <w:sz w:val="32"/>
          <w:szCs w:val="32"/>
          <w:highlight w:val="none"/>
        </w:rPr>
        <w:t>的比选报价应费用适中，不得以低于成本的报价进行恶性竞争，最低比选报价并非中选的唯一条件。</w:t>
      </w:r>
    </w:p>
    <w:p w14:paraId="5924FD03">
      <w:pPr>
        <w:spacing w:line="560" w:lineRule="exact"/>
        <w:ind w:firstLine="640" w:firstLineChars="200"/>
        <w:rPr>
          <w:rFonts w:ascii="Times New Roman" w:hAnsi="Times New Roman" w:eastAsia="仿宋_GB2312" w:cs="Times New Roman"/>
          <w:color w:val="auto"/>
          <w:sz w:val="32"/>
          <w:szCs w:val="32"/>
          <w:highlight w:val="none"/>
        </w:rPr>
      </w:pPr>
      <w:bookmarkStart w:id="150" w:name="_Toc444620298"/>
      <w:bookmarkStart w:id="151" w:name="_Toc465149309"/>
      <w:bookmarkStart w:id="152" w:name="_Toc14205"/>
      <w:bookmarkStart w:id="153" w:name="_Toc361388565"/>
      <w:bookmarkStart w:id="154" w:name="_Toc361325757"/>
      <w:bookmarkStart w:id="155" w:name="_Toc14336249"/>
      <w:bookmarkStart w:id="156" w:name="_Toc480453663"/>
      <w:bookmarkStart w:id="157" w:name="_Toc505261855"/>
      <w:bookmarkStart w:id="158" w:name="_Toc217446049"/>
      <w:bookmarkStart w:id="159" w:name="_Toc47861035"/>
      <w:bookmarkStart w:id="160" w:name="_Toc362988453"/>
      <w:bookmarkStart w:id="161" w:name="_Toc183682355"/>
      <w:bookmarkStart w:id="162" w:name="_Toc474502529"/>
      <w:bookmarkStart w:id="163" w:name="_Toc513468993"/>
      <w:bookmarkStart w:id="164" w:name="_Toc9395"/>
      <w:bookmarkStart w:id="165" w:name="_Toc14301624"/>
      <w:bookmarkStart w:id="166" w:name="_Toc24845"/>
      <w:bookmarkStart w:id="167" w:name="_Toc183582218"/>
      <w:bookmarkStart w:id="168" w:name="_Toc466391896"/>
      <w:bookmarkStart w:id="169" w:name="_Toc474326989"/>
      <w:bookmarkStart w:id="170" w:name="_Toc1582"/>
      <w:r>
        <w:rPr>
          <w:rFonts w:ascii="Times New Roman" w:hAnsi="Times New Roman" w:eastAsia="仿宋_GB2312" w:cs="Times New Roman"/>
          <w:color w:val="auto"/>
          <w:sz w:val="32"/>
          <w:szCs w:val="32"/>
          <w:highlight w:val="none"/>
        </w:rPr>
        <w:t>2.9比选申请书格式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Times New Roman" w:hAnsi="Times New Roman" w:eastAsia="仿宋_GB2312" w:cs="Times New Roman"/>
          <w:color w:val="auto"/>
          <w:sz w:val="32"/>
          <w:szCs w:val="32"/>
          <w:highlight w:val="none"/>
        </w:rPr>
        <w:tab/>
      </w:r>
    </w:p>
    <w:p w14:paraId="55C8769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2.9.1 比选申请人应执行比选文件第三章的规定要求。</w:t>
      </w:r>
    </w:p>
    <w:p w14:paraId="445EDB7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2.9.2 对于没有格式要求的比选申请书中的内容由比选申请人自行编写。</w:t>
      </w:r>
    </w:p>
    <w:p w14:paraId="1F51F3ED">
      <w:pPr>
        <w:spacing w:line="560" w:lineRule="exact"/>
        <w:ind w:firstLine="640" w:firstLineChars="200"/>
        <w:rPr>
          <w:rFonts w:ascii="Times New Roman" w:hAnsi="Times New Roman" w:eastAsia="仿宋_GB2312" w:cs="Times New Roman"/>
          <w:color w:val="auto"/>
          <w:sz w:val="32"/>
          <w:szCs w:val="32"/>
          <w:highlight w:val="none"/>
        </w:rPr>
      </w:pPr>
      <w:bookmarkStart w:id="171" w:name="_Toc308164801"/>
      <w:bookmarkStart w:id="172" w:name="_Toc183682361"/>
      <w:bookmarkStart w:id="173" w:name="_Toc183582224"/>
      <w:bookmarkStart w:id="174" w:name="_Toc217446051"/>
      <w:bookmarkStart w:id="175" w:name="_Toc474326991"/>
      <w:bookmarkStart w:id="176" w:name="_Toc474502531"/>
      <w:bookmarkStart w:id="177" w:name="_Toc14301625"/>
      <w:bookmarkStart w:id="178" w:name="_Toc480453665"/>
      <w:bookmarkStart w:id="179" w:name="_Toc505261857"/>
      <w:bookmarkStart w:id="180" w:name="_Toc25148"/>
      <w:bookmarkStart w:id="181" w:name="_Toc469403746"/>
      <w:bookmarkStart w:id="182" w:name="_Toc47861036"/>
      <w:bookmarkStart w:id="183" w:name="_Toc17700"/>
      <w:bookmarkStart w:id="184" w:name="_Toc6382"/>
      <w:bookmarkStart w:id="185" w:name="_Toc18346"/>
      <w:bookmarkStart w:id="186" w:name="_Toc14336250"/>
      <w:bookmarkStart w:id="187" w:name="_Toc513468995"/>
      <w:r>
        <w:rPr>
          <w:rFonts w:ascii="Times New Roman" w:hAnsi="Times New Roman" w:eastAsia="仿宋_GB2312" w:cs="Times New Roman"/>
          <w:color w:val="auto"/>
          <w:sz w:val="32"/>
          <w:szCs w:val="32"/>
          <w:highlight w:val="none"/>
        </w:rPr>
        <w:t>2.10比选有效期</w:t>
      </w:r>
      <w:bookmarkEnd w:id="171"/>
      <w:bookmarkEnd w:id="172"/>
      <w:bookmarkEnd w:id="173"/>
      <w:bookmarkEnd w:id="174"/>
      <w:r>
        <w:rPr>
          <w:rFonts w:ascii="Times New Roman" w:hAnsi="Times New Roman" w:eastAsia="仿宋_GB2312" w:cs="Times New Roman"/>
          <w:color w:val="auto"/>
          <w:sz w:val="32"/>
          <w:szCs w:val="32"/>
          <w:highlight w:val="none"/>
        </w:rPr>
        <w:t>（实质性要求）</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50C6400B">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项目比选有效期为比选申请书递交截止时间届满后90天。比选申请人在比选申请书中必须载明比选有效期，比选申请书中载明的比选有效期可以长于比选文件规定的期限，但不得短于比选文件规定的期限。否则，其比选申请书将作无效处理。</w:t>
      </w:r>
    </w:p>
    <w:p w14:paraId="76F3B0D8">
      <w:pPr>
        <w:spacing w:line="560" w:lineRule="exact"/>
        <w:ind w:firstLine="640" w:firstLineChars="200"/>
        <w:rPr>
          <w:rFonts w:ascii="Times New Roman" w:hAnsi="Times New Roman" w:eastAsia="仿宋_GB2312" w:cs="Times New Roman"/>
          <w:color w:val="auto"/>
          <w:sz w:val="32"/>
          <w:szCs w:val="32"/>
          <w:highlight w:val="none"/>
        </w:rPr>
      </w:pPr>
      <w:bookmarkStart w:id="188" w:name="_Toc183682364"/>
      <w:bookmarkStart w:id="189" w:name="_Toc183582227"/>
      <w:bookmarkStart w:id="190" w:name="_Toc31719"/>
      <w:bookmarkStart w:id="191" w:name="_Toc217446054"/>
      <w:bookmarkStart w:id="192" w:name="_Toc4735"/>
      <w:bookmarkStart w:id="193" w:name="_Toc480453668"/>
      <w:bookmarkStart w:id="194" w:name="_Toc18366"/>
      <w:bookmarkStart w:id="195" w:name="_Toc474326994"/>
      <w:bookmarkStart w:id="196" w:name="_Toc474502534"/>
      <w:bookmarkStart w:id="197" w:name="_Toc505261860"/>
      <w:bookmarkStart w:id="198" w:name="_Toc513468998"/>
      <w:bookmarkStart w:id="199" w:name="_Toc308164804"/>
      <w:bookmarkStart w:id="200" w:name="_Toc28318"/>
      <w:bookmarkStart w:id="201" w:name="_Toc14301626"/>
      <w:bookmarkStart w:id="202" w:name="_Toc14336251"/>
      <w:bookmarkStart w:id="203" w:name="_Toc469403749"/>
      <w:bookmarkStart w:id="204" w:name="_Toc47861037"/>
      <w:r>
        <w:rPr>
          <w:rFonts w:ascii="Times New Roman" w:hAnsi="Times New Roman" w:eastAsia="仿宋_GB2312" w:cs="Times New Roman"/>
          <w:color w:val="auto"/>
          <w:sz w:val="32"/>
          <w:szCs w:val="32"/>
          <w:highlight w:val="none"/>
        </w:rPr>
        <w:t>2.11比选申请书的</w:t>
      </w:r>
      <w:bookmarkEnd w:id="188"/>
      <w:bookmarkEnd w:id="189"/>
      <w:r>
        <w:rPr>
          <w:rFonts w:ascii="Times New Roman" w:hAnsi="Times New Roman" w:eastAsia="仿宋_GB2312" w:cs="Times New Roman"/>
          <w:color w:val="auto"/>
          <w:sz w:val="32"/>
          <w:szCs w:val="32"/>
          <w:highlight w:val="none"/>
        </w:rPr>
        <w:t>递交</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F41ABFE">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2.11.1 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2D64FCC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2.11.2本次比选活动仅接受比选申请人现场直接递交的比选申请书。</w:t>
      </w:r>
    </w:p>
    <w:p w14:paraId="59EED88E">
      <w:pPr>
        <w:spacing w:line="560" w:lineRule="exact"/>
        <w:ind w:firstLine="640" w:firstLineChars="200"/>
        <w:rPr>
          <w:rFonts w:ascii="Times New Roman" w:hAnsi="Times New Roman" w:eastAsia="仿宋_GB2312" w:cs="Times New Roman"/>
          <w:color w:val="auto"/>
          <w:sz w:val="32"/>
          <w:szCs w:val="32"/>
          <w:highlight w:val="none"/>
        </w:rPr>
      </w:pPr>
      <w:bookmarkStart w:id="205" w:name="_Toc183582228"/>
      <w:bookmarkStart w:id="206" w:name="_Toc183682365"/>
      <w:bookmarkStart w:id="207" w:name="_Toc9560"/>
      <w:bookmarkStart w:id="208" w:name="_Toc1663"/>
      <w:bookmarkStart w:id="209" w:name="_Toc474326995"/>
      <w:bookmarkStart w:id="210" w:name="_Toc480453669"/>
      <w:bookmarkStart w:id="211" w:name="_Toc7462"/>
      <w:bookmarkStart w:id="212" w:name="_Toc505261861"/>
      <w:bookmarkStart w:id="213" w:name="_Toc474502535"/>
      <w:bookmarkStart w:id="214" w:name="_Toc3621"/>
      <w:bookmarkStart w:id="215" w:name="_Toc513468999"/>
      <w:bookmarkStart w:id="216" w:name="_Toc14301627"/>
      <w:bookmarkStart w:id="217" w:name="_Toc217446055"/>
      <w:bookmarkStart w:id="218" w:name="_Toc469403750"/>
      <w:bookmarkStart w:id="219" w:name="_Toc47861038"/>
      <w:bookmarkStart w:id="220" w:name="_Toc14336252"/>
      <w:r>
        <w:rPr>
          <w:rFonts w:ascii="Times New Roman" w:hAnsi="Times New Roman" w:eastAsia="仿宋_GB2312" w:cs="Times New Roman"/>
          <w:color w:val="auto"/>
          <w:sz w:val="32"/>
          <w:szCs w:val="32"/>
          <w:highlight w:val="none"/>
        </w:rPr>
        <w:t>2.12比选申请书的修改和撤</w:t>
      </w:r>
      <w:bookmarkEnd w:id="205"/>
      <w:bookmarkEnd w:id="206"/>
      <w:r>
        <w:rPr>
          <w:rFonts w:ascii="Times New Roman" w:hAnsi="Times New Roman" w:eastAsia="仿宋_GB2312" w:cs="Times New Roman"/>
          <w:color w:val="auto"/>
          <w:sz w:val="32"/>
          <w:szCs w:val="32"/>
          <w:highlight w:val="none"/>
        </w:rPr>
        <w:t>回</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43EFC2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2.12.1 比选申请人在递交了比选申请书后，可以修改或撤回其比选申请书，但必须在规定的递交比选文件截止时间前，以书面形式通知比选人。</w:t>
      </w:r>
    </w:p>
    <w:p w14:paraId="4A9AA3E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2.12.2在比选申请书递交截止时间之后，比选申请人不得对其递交的比选申请书做任何修改及撤回。</w:t>
      </w:r>
    </w:p>
    <w:p w14:paraId="6840FA49">
      <w:pPr>
        <w:spacing w:line="560" w:lineRule="exact"/>
        <w:ind w:firstLine="640" w:firstLineChars="200"/>
        <w:rPr>
          <w:rFonts w:ascii="Times New Roman" w:hAnsi="Times New Roman" w:eastAsia="仿宋_GB2312" w:cs="Times New Roman"/>
          <w:color w:val="auto"/>
          <w:sz w:val="32"/>
          <w:szCs w:val="32"/>
          <w:highlight w:val="none"/>
        </w:rPr>
      </w:pPr>
      <w:bookmarkStart w:id="221" w:name="_Toc469403753"/>
      <w:bookmarkStart w:id="222" w:name="_Toc14301628"/>
      <w:bookmarkStart w:id="223" w:name="_Toc474502541"/>
      <w:bookmarkStart w:id="224" w:name="_Toc27592"/>
      <w:bookmarkStart w:id="225" w:name="_Toc14336253"/>
      <w:bookmarkStart w:id="226" w:name="_Toc513469005"/>
      <w:bookmarkStart w:id="227" w:name="_Toc505261867"/>
      <w:bookmarkStart w:id="228" w:name="_Toc474327001"/>
      <w:bookmarkStart w:id="229" w:name="_Toc8913"/>
      <w:bookmarkStart w:id="230" w:name="_Toc480453675"/>
      <w:bookmarkStart w:id="231" w:name="_Toc47861039"/>
      <w:bookmarkStart w:id="232" w:name="_Toc25628"/>
      <w:bookmarkStart w:id="233" w:name="_Toc10432"/>
      <w:r>
        <w:rPr>
          <w:rFonts w:ascii="Times New Roman" w:hAnsi="Times New Roman" w:eastAsia="仿宋_GB2312" w:cs="Times New Roman"/>
          <w:color w:val="auto"/>
          <w:sz w:val="32"/>
          <w:szCs w:val="32"/>
          <w:highlight w:val="none"/>
        </w:rPr>
        <w:t>2.13</w:t>
      </w:r>
      <w:bookmarkEnd w:id="221"/>
      <w:bookmarkEnd w:id="222"/>
      <w:bookmarkEnd w:id="223"/>
      <w:bookmarkEnd w:id="224"/>
      <w:bookmarkEnd w:id="225"/>
      <w:bookmarkEnd w:id="226"/>
      <w:bookmarkEnd w:id="227"/>
      <w:bookmarkEnd w:id="228"/>
      <w:bookmarkEnd w:id="229"/>
      <w:bookmarkEnd w:id="230"/>
      <w:r>
        <w:rPr>
          <w:rFonts w:ascii="Times New Roman" w:hAnsi="Times New Roman" w:eastAsia="仿宋_GB2312" w:cs="Times New Roman"/>
          <w:color w:val="auto"/>
          <w:sz w:val="32"/>
          <w:szCs w:val="32"/>
          <w:highlight w:val="none"/>
        </w:rPr>
        <w:t>中选通知书</w:t>
      </w:r>
      <w:bookmarkEnd w:id="231"/>
      <w:bookmarkEnd w:id="232"/>
      <w:bookmarkEnd w:id="233"/>
    </w:p>
    <w:p w14:paraId="14F2514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2.13.1 比选人对确定的中选人发放中选通知书，未中选人不另发书面通知。</w:t>
      </w:r>
    </w:p>
    <w:p w14:paraId="04F4A98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2.13.2 中选通知书为签订</w:t>
      </w:r>
      <w:r>
        <w:rPr>
          <w:rFonts w:hint="eastAsia" w:ascii="Times New Roman" w:hAnsi="Times New Roman" w:eastAsia="仿宋_GB2312" w:cs="Times New Roman"/>
          <w:color w:val="auto"/>
          <w:sz w:val="32"/>
          <w:szCs w:val="32"/>
          <w:highlight w:val="none"/>
          <w:lang w:val="en-US" w:eastAsia="zh-CN"/>
        </w:rPr>
        <w:t>技术咨询服务</w:t>
      </w:r>
      <w:r>
        <w:rPr>
          <w:rFonts w:ascii="Times New Roman" w:hAnsi="Times New Roman" w:eastAsia="仿宋_GB2312" w:cs="Times New Roman"/>
          <w:color w:val="auto"/>
          <w:sz w:val="32"/>
          <w:szCs w:val="32"/>
          <w:highlight w:val="none"/>
        </w:rPr>
        <w:t>合同的依据之一，是合同的有效组成部分。</w:t>
      </w:r>
    </w:p>
    <w:p w14:paraId="07F3307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2.13.3 中选通知书对比选人和中选人均具有法律效力。中选通知书发出后，中选人无正当理由放弃中选的，应当承担相应的法律责任。</w:t>
      </w:r>
    </w:p>
    <w:p w14:paraId="368B046B">
      <w:pPr>
        <w:spacing w:line="560" w:lineRule="exact"/>
        <w:ind w:firstLine="640" w:firstLineChars="200"/>
        <w:rPr>
          <w:rFonts w:ascii="Times New Roman" w:hAnsi="Times New Roman" w:eastAsia="仿宋_GB2312" w:cs="Times New Roman"/>
          <w:color w:val="auto"/>
          <w:sz w:val="32"/>
          <w:szCs w:val="32"/>
          <w:highlight w:val="none"/>
        </w:rPr>
      </w:pPr>
      <w:bookmarkStart w:id="234" w:name="_Toc513469007"/>
      <w:bookmarkStart w:id="235" w:name="_Toc16953"/>
      <w:bookmarkStart w:id="236" w:name="_Toc480453677"/>
      <w:bookmarkStart w:id="237" w:name="_Toc8200"/>
      <w:bookmarkStart w:id="238" w:name="_Toc308164811"/>
      <w:bookmarkStart w:id="239" w:name="_Toc505261869"/>
      <w:bookmarkStart w:id="240" w:name="_Toc22962"/>
      <w:bookmarkStart w:id="241" w:name="_Toc14301629"/>
      <w:bookmarkStart w:id="242" w:name="_Toc474327003"/>
      <w:bookmarkStart w:id="243" w:name="_Toc469403755"/>
      <w:bookmarkStart w:id="244" w:name="_Toc217446065"/>
      <w:bookmarkStart w:id="245" w:name="_Toc14336254"/>
      <w:bookmarkStart w:id="246" w:name="_Toc17978"/>
      <w:bookmarkStart w:id="247" w:name="_Toc47861040"/>
      <w:bookmarkStart w:id="248" w:name="_Toc474502543"/>
      <w:r>
        <w:rPr>
          <w:rFonts w:ascii="Times New Roman" w:hAnsi="Times New Roman" w:eastAsia="仿宋_GB2312" w:cs="Times New Roman"/>
          <w:color w:val="auto"/>
          <w:sz w:val="32"/>
          <w:szCs w:val="32"/>
          <w:highlight w:val="none"/>
        </w:rPr>
        <w:t>2.14签订合同</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AC36CD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2.14.1 中选人</w:t>
      </w:r>
      <w:r>
        <w:rPr>
          <w:rFonts w:hint="eastAsia" w:ascii="Times New Roman" w:hAnsi="Times New Roman" w:eastAsia="仿宋_GB2312" w:cs="Times New Roman"/>
          <w:color w:val="auto"/>
          <w:sz w:val="32"/>
          <w:szCs w:val="32"/>
          <w:highlight w:val="none"/>
          <w:lang w:val="en-US" w:eastAsia="zh-CN"/>
        </w:rPr>
        <w:t>应在</w:t>
      </w:r>
      <w:r>
        <w:rPr>
          <w:rFonts w:ascii="Times New Roman" w:hAnsi="Times New Roman" w:eastAsia="仿宋_GB2312" w:cs="Times New Roman"/>
          <w:color w:val="auto"/>
          <w:sz w:val="32"/>
          <w:szCs w:val="32"/>
          <w:highlight w:val="none"/>
        </w:rPr>
        <w:t>中选通知书发出之日起30日内与比选人签订合同。</w:t>
      </w:r>
    </w:p>
    <w:p w14:paraId="66AF7C2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2.14.2中选人无故不签订</w:t>
      </w:r>
      <w:r>
        <w:rPr>
          <w:rFonts w:hint="eastAsia" w:ascii="Times New Roman" w:hAnsi="Times New Roman" w:eastAsia="仿宋_GB2312" w:cs="Times New Roman"/>
          <w:color w:val="auto"/>
          <w:sz w:val="32"/>
          <w:szCs w:val="32"/>
          <w:highlight w:val="none"/>
          <w:lang w:val="en-US" w:eastAsia="zh-CN"/>
        </w:rPr>
        <w:t>咨询服务</w:t>
      </w:r>
      <w:r>
        <w:rPr>
          <w:rFonts w:ascii="Times New Roman" w:hAnsi="Times New Roman" w:eastAsia="仿宋_GB2312" w:cs="Times New Roman"/>
          <w:color w:val="auto"/>
          <w:sz w:val="32"/>
          <w:szCs w:val="32"/>
          <w:highlight w:val="none"/>
        </w:rPr>
        <w:t>合同或放弃中选的，比选人可以与第二位的中选候选人签订合同，以此类推。</w:t>
      </w:r>
    </w:p>
    <w:p w14:paraId="60E5D2A9">
      <w:pPr>
        <w:spacing w:line="560" w:lineRule="exact"/>
        <w:ind w:firstLine="640" w:firstLineChars="200"/>
        <w:rPr>
          <w:rFonts w:ascii="Times New Roman" w:hAnsi="Times New Roman" w:eastAsia="仿宋_GB2312" w:cs="Times New Roman"/>
          <w:color w:val="auto"/>
          <w:sz w:val="32"/>
          <w:szCs w:val="32"/>
          <w:highlight w:val="none"/>
        </w:rPr>
      </w:pPr>
      <w:bookmarkStart w:id="249" w:name="_Toc14301630"/>
      <w:bookmarkStart w:id="250" w:name="_Toc820"/>
      <w:bookmarkStart w:id="251" w:name="_Toc513469008"/>
      <w:bookmarkStart w:id="252" w:name="_Toc9244"/>
      <w:bookmarkStart w:id="253" w:name="_Toc505261870"/>
      <w:bookmarkStart w:id="254" w:name="_Toc480453678"/>
      <w:bookmarkStart w:id="255" w:name="_Toc23832"/>
      <w:bookmarkStart w:id="256" w:name="_Toc18127"/>
      <w:bookmarkStart w:id="257" w:name="_Toc474502544"/>
      <w:bookmarkStart w:id="258" w:name="_Toc474327004"/>
      <w:bookmarkStart w:id="259" w:name="_Toc47861041"/>
      <w:bookmarkStart w:id="260" w:name="_Toc14336255"/>
      <w:bookmarkStart w:id="261" w:name="_Toc469403756"/>
      <w:r>
        <w:rPr>
          <w:rFonts w:ascii="Times New Roman" w:hAnsi="Times New Roman" w:eastAsia="仿宋_GB2312" w:cs="Times New Roman"/>
          <w:color w:val="auto"/>
          <w:sz w:val="32"/>
          <w:szCs w:val="32"/>
          <w:highlight w:val="none"/>
        </w:rPr>
        <w:t>2.15合同分包（实质性要求）</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0A34020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本项目不允许分包。</w:t>
      </w:r>
    </w:p>
    <w:p w14:paraId="175B900E">
      <w:pPr>
        <w:spacing w:line="560" w:lineRule="exact"/>
        <w:ind w:firstLine="640" w:firstLineChars="200"/>
        <w:rPr>
          <w:rFonts w:ascii="Times New Roman" w:hAnsi="Times New Roman" w:eastAsia="仿宋_GB2312" w:cs="Times New Roman"/>
          <w:color w:val="auto"/>
          <w:sz w:val="32"/>
          <w:szCs w:val="32"/>
          <w:highlight w:val="none"/>
        </w:rPr>
      </w:pPr>
      <w:bookmarkStart w:id="262" w:name="_Toc474327005"/>
      <w:bookmarkStart w:id="263" w:name="_Toc14666"/>
      <w:bookmarkStart w:id="264" w:name="_Toc505261871"/>
      <w:bookmarkStart w:id="265" w:name="_Toc469403757"/>
      <w:bookmarkStart w:id="266" w:name="_Toc513469009"/>
      <w:bookmarkStart w:id="267" w:name="_Toc11503"/>
      <w:bookmarkStart w:id="268" w:name="_Toc14301631"/>
      <w:bookmarkStart w:id="269" w:name="_Toc26320"/>
      <w:bookmarkStart w:id="270" w:name="_Toc10843"/>
      <w:bookmarkStart w:id="271" w:name="_Toc47861042"/>
      <w:bookmarkStart w:id="272" w:name="_Toc474502545"/>
      <w:bookmarkStart w:id="273" w:name="_Toc480453679"/>
      <w:bookmarkStart w:id="274" w:name="_Toc14336256"/>
      <w:r>
        <w:rPr>
          <w:rFonts w:ascii="Times New Roman" w:hAnsi="Times New Roman" w:eastAsia="仿宋_GB2312" w:cs="Times New Roman"/>
          <w:color w:val="auto"/>
          <w:sz w:val="32"/>
          <w:szCs w:val="32"/>
          <w:highlight w:val="none"/>
        </w:rPr>
        <w:t>2.16合同转包（实质性要求）</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72EE0FA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咨询服务</w:t>
      </w:r>
      <w:r>
        <w:rPr>
          <w:rFonts w:ascii="Times New Roman" w:hAnsi="Times New Roman" w:eastAsia="仿宋_GB2312" w:cs="Times New Roman"/>
          <w:color w:val="auto"/>
          <w:sz w:val="32"/>
          <w:szCs w:val="32"/>
          <w:highlight w:val="none"/>
        </w:rPr>
        <w:t>项目严禁中选人将任何</w:t>
      </w:r>
      <w:r>
        <w:rPr>
          <w:rFonts w:hint="eastAsia" w:ascii="Times New Roman" w:hAnsi="Times New Roman" w:eastAsia="仿宋_GB2312" w:cs="Times New Roman"/>
          <w:color w:val="auto"/>
          <w:sz w:val="32"/>
          <w:szCs w:val="32"/>
          <w:highlight w:val="none"/>
          <w:lang w:val="en-US" w:eastAsia="zh-CN"/>
        </w:rPr>
        <w:t>技术咨询服务</w:t>
      </w:r>
      <w:r>
        <w:rPr>
          <w:rFonts w:ascii="Times New Roman" w:hAnsi="Times New Roman" w:eastAsia="仿宋_GB2312" w:cs="Times New Roman"/>
          <w:color w:val="auto"/>
          <w:sz w:val="32"/>
          <w:szCs w:val="32"/>
          <w:highlight w:val="none"/>
        </w:rPr>
        <w:t>合同义务进行转包。本项目所称转包，是指中选人将</w:t>
      </w:r>
      <w:r>
        <w:rPr>
          <w:rFonts w:hint="eastAsia" w:ascii="Times New Roman" w:hAnsi="Times New Roman" w:eastAsia="仿宋_GB2312" w:cs="Times New Roman"/>
          <w:color w:val="auto"/>
          <w:sz w:val="32"/>
          <w:szCs w:val="32"/>
          <w:highlight w:val="none"/>
          <w:lang w:val="en-US" w:eastAsia="zh-CN"/>
        </w:rPr>
        <w:t>技术咨询服务</w:t>
      </w:r>
      <w:r>
        <w:rPr>
          <w:rFonts w:ascii="Times New Roman" w:hAnsi="Times New Roman" w:eastAsia="仿宋_GB2312" w:cs="Times New Roman"/>
          <w:color w:val="auto"/>
          <w:sz w:val="32"/>
          <w:szCs w:val="32"/>
          <w:highlight w:val="none"/>
        </w:rPr>
        <w:t>合同义务转让给第三人，并退出现有</w:t>
      </w:r>
      <w:r>
        <w:rPr>
          <w:rFonts w:hint="eastAsia" w:ascii="Times New Roman" w:hAnsi="Times New Roman" w:eastAsia="仿宋_GB2312" w:cs="Times New Roman"/>
          <w:color w:val="auto"/>
          <w:sz w:val="32"/>
          <w:szCs w:val="32"/>
          <w:highlight w:val="none"/>
          <w:lang w:val="en-US" w:eastAsia="zh-CN"/>
        </w:rPr>
        <w:t>技术咨询服务</w:t>
      </w:r>
      <w:r>
        <w:rPr>
          <w:rFonts w:ascii="Times New Roman" w:hAnsi="Times New Roman" w:eastAsia="仿宋_GB2312" w:cs="Times New Roman"/>
          <w:color w:val="auto"/>
          <w:sz w:val="32"/>
          <w:szCs w:val="32"/>
          <w:highlight w:val="none"/>
        </w:rPr>
        <w:t>合同当事人双方的权利义务关系，受让人（即第三人）成为</w:t>
      </w:r>
      <w:r>
        <w:rPr>
          <w:rFonts w:hint="eastAsia" w:ascii="Times New Roman" w:hAnsi="Times New Roman" w:eastAsia="仿宋_GB2312" w:cs="Times New Roman"/>
          <w:color w:val="auto"/>
          <w:sz w:val="32"/>
          <w:szCs w:val="32"/>
          <w:highlight w:val="none"/>
          <w:lang w:val="en-US" w:eastAsia="zh-CN"/>
        </w:rPr>
        <w:t>技术咨询服务</w:t>
      </w:r>
      <w:r>
        <w:rPr>
          <w:rFonts w:ascii="Times New Roman" w:hAnsi="Times New Roman" w:eastAsia="仿宋_GB2312" w:cs="Times New Roman"/>
          <w:color w:val="auto"/>
          <w:sz w:val="32"/>
          <w:szCs w:val="32"/>
          <w:highlight w:val="none"/>
        </w:rPr>
        <w:t>合同的另一方当事人的行为。</w:t>
      </w:r>
    </w:p>
    <w:p w14:paraId="5ED2642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中选人转包的，视同拒绝履行</w:t>
      </w:r>
      <w:r>
        <w:rPr>
          <w:rFonts w:hint="eastAsia" w:ascii="Times New Roman" w:hAnsi="Times New Roman" w:eastAsia="仿宋_GB2312" w:cs="Times New Roman"/>
          <w:color w:val="auto"/>
          <w:sz w:val="32"/>
          <w:szCs w:val="32"/>
          <w:highlight w:val="none"/>
          <w:lang w:val="en-US" w:eastAsia="zh-CN"/>
        </w:rPr>
        <w:t>技术咨询服务</w:t>
      </w:r>
      <w:r>
        <w:rPr>
          <w:rFonts w:ascii="Times New Roman" w:hAnsi="Times New Roman" w:eastAsia="仿宋_GB2312" w:cs="Times New Roman"/>
          <w:color w:val="auto"/>
          <w:sz w:val="32"/>
          <w:szCs w:val="32"/>
          <w:highlight w:val="none"/>
        </w:rPr>
        <w:t>合同义务，将依法追究法律责任。</w:t>
      </w:r>
    </w:p>
    <w:p w14:paraId="11EF7F28">
      <w:pPr>
        <w:spacing w:line="560" w:lineRule="exact"/>
        <w:ind w:firstLine="640" w:firstLineChars="200"/>
        <w:rPr>
          <w:rFonts w:ascii="Times New Roman" w:hAnsi="Times New Roman" w:eastAsia="仿宋_GB2312" w:cs="Times New Roman"/>
          <w:color w:val="auto"/>
          <w:sz w:val="32"/>
          <w:szCs w:val="32"/>
          <w:highlight w:val="none"/>
        </w:rPr>
      </w:pPr>
      <w:bookmarkStart w:id="275" w:name="_Toc217446066"/>
      <w:bookmarkStart w:id="276" w:name="_Toc14336257"/>
      <w:bookmarkStart w:id="277" w:name="_Toc6848"/>
      <w:bookmarkStart w:id="278" w:name="_Toc505261872"/>
      <w:bookmarkStart w:id="279" w:name="_Toc513469010"/>
      <w:bookmarkStart w:id="280" w:name="_Toc14301632"/>
      <w:bookmarkStart w:id="281" w:name="_Toc412"/>
      <w:bookmarkStart w:id="282" w:name="_Toc474327006"/>
      <w:bookmarkStart w:id="283" w:name="_Toc474502546"/>
      <w:bookmarkStart w:id="284" w:name="_Toc480453680"/>
      <w:bookmarkStart w:id="285" w:name="_Toc22161"/>
      <w:bookmarkStart w:id="286" w:name="_Toc469403758"/>
      <w:bookmarkStart w:id="287" w:name="_Toc47861043"/>
      <w:bookmarkStart w:id="288" w:name="_Toc2586"/>
      <w:r>
        <w:rPr>
          <w:rFonts w:ascii="Times New Roman" w:hAnsi="Times New Roman" w:eastAsia="仿宋_GB2312" w:cs="Times New Roman"/>
          <w:color w:val="auto"/>
          <w:sz w:val="32"/>
          <w:szCs w:val="32"/>
          <w:highlight w:val="none"/>
        </w:rPr>
        <w:t>2.1</w:t>
      </w:r>
      <w:bookmarkEnd w:id="275"/>
      <w:r>
        <w:rPr>
          <w:rFonts w:ascii="Times New Roman" w:hAnsi="Times New Roman" w:eastAsia="仿宋_GB2312" w:cs="Times New Roman"/>
          <w:color w:val="auto"/>
          <w:sz w:val="32"/>
          <w:szCs w:val="32"/>
          <w:highlight w:val="none"/>
        </w:rPr>
        <w:t>7补充合同</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33AA54B3">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技术咨询服务</w:t>
      </w:r>
      <w:r>
        <w:rPr>
          <w:rFonts w:ascii="Times New Roman" w:hAnsi="Times New Roman" w:eastAsia="仿宋_GB2312" w:cs="Times New Roman"/>
          <w:color w:val="auto"/>
          <w:sz w:val="32"/>
          <w:szCs w:val="32"/>
          <w:highlight w:val="none"/>
        </w:rPr>
        <w:t>合同履行过程中，比选人需要追加与合同标的相同的服务的，在不改变合同其他条款的前提下，可以与中选人协商签订补充合同，且服务的名称、履约方式、验收标准等必须与原合同一致，价格不高于原合同。</w:t>
      </w:r>
    </w:p>
    <w:p w14:paraId="0BE5CEE9">
      <w:pPr>
        <w:pStyle w:val="2"/>
        <w:spacing w:line="240" w:lineRule="auto"/>
        <w:ind w:left="0" w:right="0" w:firstLine="0"/>
        <w:rPr>
          <w:rFonts w:ascii="Times New Roman" w:hAnsi="Times New Roman" w:eastAsia="黑体" w:cs="Times New Roman"/>
          <w:color w:val="auto"/>
          <w:sz w:val="36"/>
          <w:szCs w:val="36"/>
          <w:highlight w:val="none"/>
        </w:rPr>
      </w:pPr>
      <w:r>
        <w:rPr>
          <w:rFonts w:ascii="Times New Roman" w:hAnsi="Times New Roman" w:eastAsia="宋体" w:cs="Times New Roman"/>
          <w:color w:val="auto"/>
          <w:sz w:val="24"/>
          <w:szCs w:val="24"/>
          <w:highlight w:val="none"/>
        </w:rPr>
        <w:br w:type="page"/>
      </w:r>
      <w:bookmarkStart w:id="289" w:name="_Toc21638"/>
      <w:bookmarkStart w:id="290" w:name="_Toc47861044"/>
      <w:bookmarkStart w:id="291" w:name="_Toc10745"/>
      <w:bookmarkStart w:id="292" w:name="_Toc16303"/>
      <w:bookmarkStart w:id="293" w:name="_Toc21244"/>
      <w:bookmarkStart w:id="294" w:name="_Toc28176"/>
      <w:bookmarkStart w:id="295" w:name="_Toc20663"/>
      <w:bookmarkStart w:id="296" w:name="_Toc2367"/>
      <w:bookmarkStart w:id="297" w:name="_Toc10828"/>
      <w:bookmarkStart w:id="298" w:name="_Toc29223"/>
      <w:bookmarkStart w:id="299" w:name="_Toc3698"/>
      <w:bookmarkStart w:id="300" w:name="_Toc113287533"/>
      <w:r>
        <w:rPr>
          <w:rFonts w:ascii="Times New Roman" w:hAnsi="Times New Roman" w:eastAsia="黑体" w:cs="Times New Roman"/>
          <w:color w:val="auto"/>
          <w:sz w:val="36"/>
          <w:szCs w:val="36"/>
          <w:highlight w:val="none"/>
        </w:rPr>
        <w:t xml:space="preserve">第三章 </w:t>
      </w:r>
      <w:bookmarkEnd w:id="289"/>
      <w:bookmarkEnd w:id="290"/>
      <w:bookmarkStart w:id="301" w:name="_Toc31452"/>
      <w:r>
        <w:rPr>
          <w:rFonts w:ascii="Times New Roman" w:hAnsi="Times New Roman" w:eastAsia="黑体" w:cs="Times New Roman"/>
          <w:color w:val="auto"/>
          <w:sz w:val="36"/>
          <w:szCs w:val="36"/>
          <w:highlight w:val="none"/>
        </w:rPr>
        <w:t>比选申请书格式</w:t>
      </w:r>
      <w:bookmarkEnd w:id="291"/>
      <w:bookmarkEnd w:id="292"/>
      <w:bookmarkEnd w:id="293"/>
      <w:bookmarkEnd w:id="294"/>
      <w:bookmarkEnd w:id="295"/>
      <w:bookmarkEnd w:id="296"/>
      <w:bookmarkEnd w:id="297"/>
      <w:bookmarkEnd w:id="298"/>
      <w:bookmarkEnd w:id="299"/>
      <w:bookmarkEnd w:id="300"/>
      <w:bookmarkEnd w:id="301"/>
    </w:p>
    <w:p w14:paraId="0C26463C">
      <w:pPr>
        <w:spacing w:line="560" w:lineRule="exact"/>
        <w:ind w:firstLine="640" w:firstLineChars="200"/>
        <w:rPr>
          <w:rFonts w:ascii="Times New Roman" w:hAnsi="Times New Roman" w:eastAsia="黑体" w:cs="Times New Roman"/>
          <w:bCs/>
          <w:color w:val="auto"/>
          <w:kern w:val="0"/>
          <w:sz w:val="32"/>
          <w:szCs w:val="32"/>
          <w:highlight w:val="none"/>
        </w:rPr>
      </w:pPr>
      <w:bookmarkStart w:id="302" w:name="_Toc5206"/>
      <w:bookmarkStart w:id="303" w:name="_Toc47861046"/>
      <w:r>
        <w:rPr>
          <w:rFonts w:ascii="Times New Roman" w:hAnsi="Times New Roman" w:eastAsia="黑体" w:cs="Times New Roman"/>
          <w:bCs/>
          <w:color w:val="auto"/>
          <w:kern w:val="0"/>
          <w:sz w:val="32"/>
          <w:szCs w:val="32"/>
          <w:highlight w:val="none"/>
        </w:rPr>
        <w:t>1.封套外贴</w:t>
      </w:r>
    </w:p>
    <w:p w14:paraId="48D911CC">
      <w:pPr>
        <w:widowControl/>
        <w:spacing w:line="640" w:lineRule="exact"/>
        <w:jc w:val="center"/>
        <w:rPr>
          <w:rFonts w:ascii="Times New Roman" w:hAnsi="Times New Roman" w:eastAsia="仿宋" w:cs="Times New Roman"/>
          <w:b/>
          <w:color w:val="auto"/>
          <w:sz w:val="36"/>
          <w:szCs w:val="36"/>
          <w:highlight w:val="none"/>
        </w:rPr>
      </w:pPr>
    </w:p>
    <w:p w14:paraId="18A34E4B">
      <w:pPr>
        <w:pStyle w:val="7"/>
        <w:rPr>
          <w:rFonts w:ascii="Times New Roman" w:hAnsi="Times New Roman" w:cs="Times New Roman"/>
          <w:color w:val="auto"/>
          <w:highlight w:val="none"/>
        </w:rPr>
      </w:pPr>
    </w:p>
    <w:p w14:paraId="1ACC5FE5">
      <w:pPr>
        <w:widowControl/>
        <w:spacing w:line="640" w:lineRule="exact"/>
        <w:jc w:val="center"/>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成都蜀道物流发展有限公司</w:t>
      </w:r>
    </w:p>
    <w:p w14:paraId="770FDBA6">
      <w:pPr>
        <w:jc w:val="center"/>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蜀道物流亚蓉欧供应链总部基地项目</w:t>
      </w:r>
    </w:p>
    <w:p w14:paraId="4D30D7C0">
      <w:pPr>
        <w:jc w:val="center"/>
        <w:rPr>
          <w:rFonts w:hint="default" w:ascii="Times New Roman" w:hAnsi="Times New Roman" w:eastAsia="仿宋_GB2312" w:cs="Times New Roman"/>
          <w:b/>
          <w:color w:val="auto"/>
          <w:sz w:val="32"/>
          <w:szCs w:val="32"/>
          <w:highlight w:val="none"/>
          <w:lang w:val="en-US"/>
        </w:rPr>
      </w:pPr>
      <w:r>
        <w:rPr>
          <w:rFonts w:hint="default" w:ascii="Times New Roman" w:hAnsi="Times New Roman" w:eastAsia="仿宋_GB2312" w:cs="Times New Roman"/>
          <w:b/>
          <w:color w:val="auto"/>
          <w:sz w:val="32"/>
          <w:szCs w:val="32"/>
          <w:highlight w:val="none"/>
          <w:lang w:val="en-US" w:eastAsia="zh-CN"/>
        </w:rPr>
        <w:t>建设工程“多测合一”测绘服务采购项目</w:t>
      </w:r>
    </w:p>
    <w:p w14:paraId="74AD1212">
      <w:pPr>
        <w:pStyle w:val="7"/>
        <w:rPr>
          <w:rFonts w:ascii="Times New Roman" w:hAnsi="Times New Roman" w:eastAsia="仿宋_GB2312" w:cs="Times New Roman"/>
          <w:b/>
          <w:color w:val="auto"/>
          <w:sz w:val="32"/>
          <w:szCs w:val="32"/>
          <w:highlight w:val="none"/>
        </w:rPr>
      </w:pPr>
    </w:p>
    <w:p w14:paraId="4FBA629C">
      <w:pPr>
        <w:pStyle w:val="5"/>
        <w:rPr>
          <w:rFonts w:ascii="Times New Roman" w:hAnsi="Times New Roman" w:cs="Times New Roman"/>
          <w:color w:val="auto"/>
          <w:highlight w:val="none"/>
        </w:rPr>
      </w:pPr>
    </w:p>
    <w:p w14:paraId="16C351AA">
      <w:pPr>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比</w:t>
      </w:r>
    </w:p>
    <w:p w14:paraId="36548E25">
      <w:pPr>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选</w:t>
      </w:r>
    </w:p>
    <w:p w14:paraId="0302E275">
      <w:pPr>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申</w:t>
      </w:r>
    </w:p>
    <w:p w14:paraId="346E49F6">
      <w:pPr>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请</w:t>
      </w:r>
    </w:p>
    <w:p w14:paraId="6E30952C">
      <w:pPr>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书</w:t>
      </w:r>
    </w:p>
    <w:p w14:paraId="6D6E87CB">
      <w:pPr>
        <w:rPr>
          <w:rFonts w:ascii="Times New Roman" w:hAnsi="Times New Roman" w:eastAsia="仿宋_GB2312" w:cs="Times New Roman"/>
          <w:b/>
          <w:color w:val="auto"/>
          <w:sz w:val="32"/>
          <w:szCs w:val="32"/>
          <w:highlight w:val="none"/>
        </w:rPr>
      </w:pPr>
    </w:p>
    <w:p w14:paraId="0AD5249A">
      <w:pPr>
        <w:widowControl/>
        <w:jc w:val="left"/>
        <w:rPr>
          <w:rFonts w:ascii="Times New Roman" w:hAnsi="Times New Roman" w:eastAsia="仿宋_GB2312" w:cs="Times New Roman"/>
          <w:color w:val="auto"/>
          <w:sz w:val="32"/>
          <w:szCs w:val="32"/>
          <w:highlight w:val="none"/>
        </w:rPr>
      </w:pPr>
    </w:p>
    <w:p w14:paraId="55A55FAE">
      <w:pPr>
        <w:widowControl/>
        <w:jc w:val="left"/>
        <w:rPr>
          <w:rFonts w:ascii="Times New Roman" w:hAnsi="Times New Roman" w:eastAsia="仿宋_GB2312" w:cs="Times New Roman"/>
          <w:b/>
          <w:bCs/>
          <w:color w:val="auto"/>
          <w:sz w:val="32"/>
          <w:szCs w:val="32"/>
          <w:highlight w:val="none"/>
        </w:rPr>
      </w:pPr>
    </w:p>
    <w:p w14:paraId="001B671F">
      <w:pPr>
        <w:spacing w:line="600" w:lineRule="exact"/>
        <w:jc w:val="center"/>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比选申请人：          (全称并加盖公章)</w:t>
      </w:r>
    </w:p>
    <w:p w14:paraId="12FC436E">
      <w:pPr>
        <w:spacing w:line="600" w:lineRule="exact"/>
        <w:jc w:val="center"/>
        <w:rPr>
          <w:rFonts w:ascii="Times New Roman" w:hAnsi="Times New Roman" w:eastAsia="仿宋_GB2312" w:cs="Times New Roman"/>
          <w:b/>
          <w:bCs/>
          <w:color w:val="auto"/>
          <w:sz w:val="32"/>
          <w:szCs w:val="32"/>
          <w:highlight w:val="none"/>
        </w:rPr>
      </w:pPr>
    </w:p>
    <w:p w14:paraId="3627561E">
      <w:pPr>
        <w:spacing w:line="600" w:lineRule="exact"/>
        <w:jc w:val="center"/>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法定代表人或其</w:t>
      </w:r>
      <w:r>
        <w:rPr>
          <w:rFonts w:hint="eastAsia" w:ascii="Times New Roman" w:hAnsi="Times New Roman" w:eastAsia="仿宋_GB2312" w:cs="Times New Roman"/>
          <w:b/>
          <w:bCs/>
          <w:color w:val="auto"/>
          <w:sz w:val="32"/>
          <w:szCs w:val="32"/>
          <w:highlight w:val="none"/>
          <w:lang w:val="en-US" w:eastAsia="zh-CN"/>
        </w:rPr>
        <w:t>委托</w:t>
      </w:r>
      <w:r>
        <w:rPr>
          <w:rFonts w:ascii="Times New Roman" w:hAnsi="Times New Roman" w:eastAsia="仿宋_GB2312" w:cs="Times New Roman"/>
          <w:b/>
          <w:bCs/>
          <w:color w:val="auto"/>
          <w:sz w:val="32"/>
          <w:szCs w:val="32"/>
          <w:highlight w:val="none"/>
        </w:rPr>
        <w:t>代理人：    （签字）</w:t>
      </w:r>
    </w:p>
    <w:p w14:paraId="285353F6">
      <w:pPr>
        <w:spacing w:line="600" w:lineRule="exact"/>
        <w:jc w:val="center"/>
        <w:rPr>
          <w:rFonts w:ascii="Times New Roman" w:hAnsi="Times New Roman" w:eastAsia="仿宋_GB2312" w:cs="Times New Roman"/>
          <w:b/>
          <w:bCs/>
          <w:color w:val="auto"/>
          <w:sz w:val="32"/>
          <w:szCs w:val="32"/>
          <w:highlight w:val="none"/>
        </w:rPr>
      </w:pPr>
    </w:p>
    <w:p w14:paraId="63DEE0C6">
      <w:pPr>
        <w:spacing w:line="600" w:lineRule="exact"/>
        <w:jc w:val="center"/>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在</w:t>
      </w:r>
      <w:r>
        <w:rPr>
          <w:rFonts w:hint="eastAsia" w:ascii="Times New Roman" w:hAnsi="Times New Roman" w:eastAsia="仿宋_GB2312" w:cs="Times New Roman"/>
          <w:b/>
          <w:bCs/>
          <w:color w:val="auto"/>
          <w:sz w:val="32"/>
          <w:szCs w:val="32"/>
          <w:highlight w:val="none"/>
          <w:lang w:val="en-US" w:eastAsia="zh-CN"/>
        </w:rPr>
        <w:t>2026</w:t>
      </w:r>
      <w:r>
        <w:rPr>
          <w:rFonts w:ascii="Times New Roman" w:hAnsi="Times New Roman" w:eastAsia="仿宋_GB2312" w:cs="Times New Roman"/>
          <w:b/>
          <w:bCs/>
          <w:color w:val="auto"/>
          <w:sz w:val="32"/>
          <w:szCs w:val="32"/>
          <w:highlight w:val="none"/>
        </w:rPr>
        <w:t>年</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b/>
          <w:bCs/>
          <w:color w:val="auto"/>
          <w:sz w:val="32"/>
          <w:szCs w:val="32"/>
          <w:highlight w:val="none"/>
        </w:rPr>
        <w:t>月</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b/>
          <w:bCs/>
          <w:color w:val="auto"/>
          <w:sz w:val="32"/>
          <w:szCs w:val="32"/>
          <w:highlight w:val="none"/>
        </w:rPr>
        <w:t>日前不得拆封</w:t>
      </w:r>
    </w:p>
    <w:p w14:paraId="32500838">
      <w:pPr>
        <w:spacing w:line="560" w:lineRule="exact"/>
        <w:ind w:firstLine="640" w:firstLineChars="200"/>
        <w:rPr>
          <w:rFonts w:ascii="Times New Roman" w:hAnsi="Times New Roman" w:eastAsia="黑体" w:cs="Times New Roman"/>
          <w:bCs/>
          <w:color w:val="auto"/>
          <w:kern w:val="0"/>
          <w:sz w:val="32"/>
          <w:szCs w:val="32"/>
          <w:highlight w:val="none"/>
        </w:rPr>
        <w:sectPr>
          <w:footerReference r:id="rId8" w:type="default"/>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 w:cs="Times New Roman"/>
          <w:color w:val="auto"/>
          <w:sz w:val="32"/>
          <w:szCs w:val="32"/>
          <w:highlight w:val="none"/>
        </w:rPr>
        <w:br w:type="page"/>
      </w:r>
    </w:p>
    <w:p w14:paraId="18B90EBF">
      <w:pPr>
        <w:spacing w:line="560" w:lineRule="exact"/>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2.比选申请书封面</w:t>
      </w:r>
      <w:bookmarkEnd w:id="302"/>
      <w:bookmarkEnd w:id="303"/>
    </w:p>
    <w:p w14:paraId="5A492924">
      <w:pPr>
        <w:widowControl/>
        <w:shd w:val="clear" w:color="auto" w:fill="FFFFFF"/>
        <w:spacing w:line="360" w:lineRule="auto"/>
        <w:ind w:left="480" w:firstLine="480"/>
        <w:jc w:val="right"/>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正本（或副本）</w:t>
      </w:r>
    </w:p>
    <w:p w14:paraId="2B4419B5">
      <w:pPr>
        <w:widowControl/>
        <w:spacing w:line="640" w:lineRule="exact"/>
        <w:jc w:val="center"/>
        <w:rPr>
          <w:rFonts w:ascii="Times New Roman" w:hAnsi="Times New Roman" w:eastAsia="仿宋" w:cs="Times New Roman"/>
          <w:b/>
          <w:color w:val="auto"/>
          <w:sz w:val="36"/>
          <w:szCs w:val="36"/>
          <w:highlight w:val="none"/>
        </w:rPr>
      </w:pPr>
    </w:p>
    <w:p w14:paraId="0EF6C9A9">
      <w:pPr>
        <w:widowControl/>
        <w:spacing w:line="640" w:lineRule="exact"/>
        <w:jc w:val="center"/>
        <w:rPr>
          <w:rFonts w:hint="eastAsia" w:ascii="Times New Roman" w:hAnsi="Times New Roman" w:eastAsia="仿宋" w:cs="Times New Roman"/>
          <w:b/>
          <w:bCs/>
          <w:color w:val="auto"/>
          <w:sz w:val="32"/>
          <w:szCs w:val="32"/>
          <w:highlight w:val="none"/>
          <w:lang w:eastAsia="zh-CN"/>
        </w:rPr>
      </w:pPr>
      <w:r>
        <w:rPr>
          <w:rFonts w:hint="eastAsia" w:ascii="Times New Roman" w:hAnsi="Times New Roman" w:eastAsia="仿宋" w:cs="Times New Roman"/>
          <w:b/>
          <w:bCs/>
          <w:color w:val="auto"/>
          <w:sz w:val="32"/>
          <w:szCs w:val="32"/>
          <w:highlight w:val="none"/>
          <w:lang w:val="en-US" w:eastAsia="zh-CN"/>
        </w:rPr>
        <w:t>成都蜀道物流发展有限公司</w:t>
      </w:r>
    </w:p>
    <w:p w14:paraId="67704EFF">
      <w:pPr>
        <w:jc w:val="center"/>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蜀道物流亚蓉欧供应链总部基地项目</w:t>
      </w:r>
    </w:p>
    <w:p w14:paraId="31AE3660">
      <w:pPr>
        <w:jc w:val="center"/>
        <w:rPr>
          <w:rFonts w:hint="default" w:ascii="Times New Roman" w:hAnsi="Times New Roman" w:eastAsia="仿宋_GB2312" w:cs="Times New Roman"/>
          <w:b/>
          <w:color w:val="auto"/>
          <w:sz w:val="32"/>
          <w:szCs w:val="32"/>
          <w:highlight w:val="none"/>
          <w:lang w:val="en-US"/>
        </w:rPr>
      </w:pPr>
      <w:r>
        <w:rPr>
          <w:rFonts w:hint="default" w:ascii="Times New Roman" w:hAnsi="Times New Roman" w:eastAsia="仿宋_GB2312" w:cs="Times New Roman"/>
          <w:b/>
          <w:color w:val="auto"/>
          <w:sz w:val="32"/>
          <w:szCs w:val="32"/>
          <w:highlight w:val="none"/>
          <w:lang w:val="en-US" w:eastAsia="zh-CN"/>
        </w:rPr>
        <w:t>建设工程“多测合一”测绘服务采购项目</w:t>
      </w:r>
    </w:p>
    <w:p w14:paraId="287B2CA1">
      <w:pPr>
        <w:jc w:val="center"/>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比选申请书</w:t>
      </w:r>
    </w:p>
    <w:p w14:paraId="528E898F">
      <w:pPr>
        <w:rPr>
          <w:rFonts w:ascii="Times New Roman" w:hAnsi="Times New Roman" w:eastAsia="仿宋" w:cs="Times New Roman"/>
          <w:b/>
          <w:color w:val="auto"/>
          <w:sz w:val="32"/>
          <w:szCs w:val="32"/>
          <w:highlight w:val="none"/>
        </w:rPr>
      </w:pPr>
    </w:p>
    <w:p w14:paraId="58B9A169">
      <w:pPr>
        <w:widowControl/>
        <w:jc w:val="left"/>
        <w:rPr>
          <w:rFonts w:ascii="Times New Roman" w:hAnsi="Times New Roman" w:cs="Times New Roman"/>
          <w:color w:val="auto"/>
          <w:sz w:val="32"/>
          <w:szCs w:val="32"/>
          <w:highlight w:val="none"/>
        </w:rPr>
      </w:pPr>
    </w:p>
    <w:p w14:paraId="2FCD3D38">
      <w:pPr>
        <w:widowControl/>
        <w:jc w:val="left"/>
        <w:rPr>
          <w:rFonts w:ascii="Times New Roman" w:hAnsi="Times New Roman" w:cs="Times New Roman"/>
          <w:color w:val="auto"/>
          <w:sz w:val="32"/>
          <w:szCs w:val="32"/>
          <w:highlight w:val="none"/>
        </w:rPr>
      </w:pPr>
    </w:p>
    <w:p w14:paraId="3E0AB7C5">
      <w:pPr>
        <w:pStyle w:val="7"/>
        <w:rPr>
          <w:rFonts w:ascii="Times New Roman" w:hAnsi="Times New Roman"/>
          <w:color w:val="auto"/>
          <w:highlight w:val="none"/>
        </w:rPr>
      </w:pPr>
    </w:p>
    <w:p w14:paraId="50649CE3">
      <w:pPr>
        <w:pStyle w:val="5"/>
        <w:rPr>
          <w:rFonts w:ascii="Times New Roman" w:hAnsi="Times New Roman"/>
          <w:color w:val="auto"/>
          <w:highlight w:val="none"/>
        </w:rPr>
      </w:pPr>
    </w:p>
    <w:p w14:paraId="17C22D29">
      <w:pPr>
        <w:pStyle w:val="5"/>
        <w:rPr>
          <w:rFonts w:ascii="Times New Roman" w:hAnsi="Times New Roman"/>
          <w:color w:val="auto"/>
          <w:highlight w:val="none"/>
        </w:rPr>
      </w:pPr>
    </w:p>
    <w:p w14:paraId="68F3F4C1">
      <w:pPr>
        <w:pStyle w:val="5"/>
        <w:rPr>
          <w:rFonts w:ascii="Times New Roman" w:hAnsi="Times New Roman"/>
          <w:color w:val="auto"/>
          <w:highlight w:val="none"/>
        </w:rPr>
      </w:pPr>
    </w:p>
    <w:p w14:paraId="760D62FD">
      <w:pPr>
        <w:pStyle w:val="5"/>
        <w:rPr>
          <w:rFonts w:ascii="Times New Roman" w:hAnsi="Times New Roman"/>
          <w:color w:val="auto"/>
          <w:highlight w:val="none"/>
        </w:rPr>
      </w:pPr>
    </w:p>
    <w:p w14:paraId="2E3C496D">
      <w:pPr>
        <w:pStyle w:val="5"/>
        <w:rPr>
          <w:rFonts w:ascii="Times New Roman" w:hAnsi="Times New Roman"/>
          <w:color w:val="auto"/>
          <w:highlight w:val="none"/>
        </w:rPr>
      </w:pPr>
    </w:p>
    <w:p w14:paraId="13CFA7E8">
      <w:pPr>
        <w:pStyle w:val="5"/>
        <w:rPr>
          <w:rFonts w:ascii="Times New Roman" w:hAnsi="Times New Roman"/>
          <w:color w:val="auto"/>
          <w:highlight w:val="none"/>
        </w:rPr>
      </w:pPr>
    </w:p>
    <w:p w14:paraId="71F74695">
      <w:pPr>
        <w:pStyle w:val="5"/>
        <w:rPr>
          <w:rFonts w:ascii="Times New Roman" w:hAnsi="Times New Roman"/>
          <w:color w:val="auto"/>
          <w:highlight w:val="none"/>
        </w:rPr>
      </w:pPr>
    </w:p>
    <w:p w14:paraId="7D8A9A06">
      <w:pPr>
        <w:jc w:val="center"/>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比选申请人：    (全称并加盖公章)</w:t>
      </w:r>
    </w:p>
    <w:p w14:paraId="58E7C472">
      <w:pPr>
        <w:ind w:firstLine="4498" w:firstLineChars="1400"/>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联系人：</w:t>
      </w:r>
    </w:p>
    <w:p w14:paraId="2DF9C782">
      <w:pPr>
        <w:ind w:firstLine="4498" w:firstLineChars="1400"/>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联系电话：</w:t>
      </w:r>
    </w:p>
    <w:p w14:paraId="2655E41B">
      <w:pPr>
        <w:jc w:val="center"/>
        <w:rPr>
          <w:rFonts w:ascii="Times New Roman" w:hAnsi="Times New Roman" w:eastAsia="仿宋" w:cs="Times New Roman"/>
          <w:b/>
          <w:color w:val="auto"/>
          <w:sz w:val="32"/>
          <w:szCs w:val="32"/>
          <w:highlight w:val="none"/>
        </w:rPr>
      </w:pPr>
      <w:r>
        <w:rPr>
          <w:rFonts w:hint="eastAsia" w:ascii="Times New Roman" w:hAnsi="Times New Roman" w:eastAsia="仿宋" w:cs="Times New Roman"/>
          <w:b/>
          <w:color w:val="auto"/>
          <w:sz w:val="32"/>
          <w:szCs w:val="32"/>
          <w:highlight w:val="none"/>
          <w:lang w:val="en-US" w:eastAsia="zh-CN"/>
        </w:rPr>
        <w:t xml:space="preserve">     2026</w:t>
      </w:r>
      <w:r>
        <w:rPr>
          <w:rFonts w:ascii="Times New Roman" w:hAnsi="Times New Roman" w:eastAsia="仿宋" w:cs="Times New Roman"/>
          <w:b/>
          <w:color w:val="auto"/>
          <w:sz w:val="32"/>
          <w:szCs w:val="32"/>
          <w:highlight w:val="none"/>
        </w:rPr>
        <w:t>年</w:t>
      </w:r>
      <w:r>
        <w:rPr>
          <w:rFonts w:hint="eastAsia" w:ascii="Times New Roman" w:hAnsi="Times New Roman" w:eastAsia="仿宋" w:cs="Times New Roman"/>
          <w:b/>
          <w:color w:val="auto"/>
          <w:sz w:val="32"/>
          <w:szCs w:val="32"/>
          <w:highlight w:val="none"/>
          <w:lang w:val="en-US" w:eastAsia="zh-CN"/>
        </w:rPr>
        <w:t xml:space="preserve">   </w:t>
      </w:r>
      <w:r>
        <w:rPr>
          <w:rFonts w:ascii="Times New Roman" w:hAnsi="Times New Roman" w:eastAsia="仿宋" w:cs="Times New Roman"/>
          <w:b/>
          <w:color w:val="auto"/>
          <w:sz w:val="32"/>
          <w:szCs w:val="32"/>
          <w:highlight w:val="none"/>
        </w:rPr>
        <w:t>月</w:t>
      </w:r>
      <w:r>
        <w:rPr>
          <w:rFonts w:hint="eastAsia" w:ascii="Times New Roman" w:hAnsi="Times New Roman" w:eastAsia="仿宋" w:cs="Times New Roman"/>
          <w:b/>
          <w:color w:val="auto"/>
          <w:sz w:val="32"/>
          <w:szCs w:val="32"/>
          <w:highlight w:val="none"/>
          <w:lang w:val="en-US" w:eastAsia="zh-CN"/>
        </w:rPr>
        <w:t xml:space="preserve">  </w:t>
      </w:r>
      <w:r>
        <w:rPr>
          <w:rFonts w:ascii="Times New Roman" w:hAnsi="Times New Roman" w:eastAsia="仿宋" w:cs="Times New Roman"/>
          <w:b/>
          <w:color w:val="auto"/>
          <w:sz w:val="32"/>
          <w:szCs w:val="32"/>
          <w:highlight w:val="none"/>
        </w:rPr>
        <w:t>日</w:t>
      </w:r>
    </w:p>
    <w:p w14:paraId="3669FAE2">
      <w:pPr>
        <w:pStyle w:val="15"/>
        <w:widowControl/>
        <w:spacing w:beforeAutospacing="0" w:afterAutospacing="0" w:line="560" w:lineRule="exact"/>
        <w:ind w:firstLine="640" w:firstLineChars="200"/>
        <w:jc w:val="both"/>
        <w:rPr>
          <w:rFonts w:ascii="Times New Roman" w:hAnsi="Times New Roman" w:eastAsia="仿宋"/>
          <w:color w:val="auto"/>
          <w:sz w:val="28"/>
          <w:szCs w:val="28"/>
          <w:highlight w:val="none"/>
        </w:rPr>
      </w:pPr>
      <w:r>
        <w:rPr>
          <w:rFonts w:ascii="Times New Roman" w:hAnsi="Times New Roman" w:eastAsia="仿宋"/>
          <w:color w:val="auto"/>
          <w:sz w:val="32"/>
          <w:szCs w:val="32"/>
          <w:highlight w:val="none"/>
        </w:rPr>
        <w:br w:type="page"/>
      </w:r>
      <w:bookmarkStart w:id="304" w:name="_Toc4068"/>
      <w:bookmarkStart w:id="305" w:name="_Toc47861047"/>
      <w:r>
        <w:rPr>
          <w:rFonts w:ascii="Times New Roman" w:hAnsi="Times New Roman" w:eastAsia="黑体"/>
          <w:bCs/>
          <w:color w:val="auto"/>
          <w:sz w:val="32"/>
          <w:szCs w:val="32"/>
          <w:highlight w:val="none"/>
        </w:rPr>
        <w:t>3.法定代表人授权书</w:t>
      </w:r>
      <w:bookmarkEnd w:id="304"/>
      <w:bookmarkEnd w:id="305"/>
    </w:p>
    <w:p w14:paraId="4D5A4DB2">
      <w:pPr>
        <w:spacing w:line="360" w:lineRule="auto"/>
        <w:ind w:firstLine="48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比选申请人根据自身情况在比选申请书中提供（1）或（2）。</w:t>
      </w:r>
    </w:p>
    <w:p w14:paraId="4E8A7B02">
      <w:pPr>
        <w:spacing w:line="360" w:lineRule="auto"/>
        <w:ind w:firstLine="602"/>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（1）法定代表人证明</w:t>
      </w:r>
    </w:p>
    <w:p w14:paraId="609C2569">
      <w:pPr>
        <w:spacing w:line="360" w:lineRule="auto"/>
        <w:ind w:firstLine="48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（仅在法定代表人参加比选时须出示此证明）</w:t>
      </w:r>
    </w:p>
    <w:p w14:paraId="6574F408">
      <w:pPr>
        <w:spacing w:line="360" w:lineRule="auto"/>
        <w:ind w:firstLine="48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比选申请人名称：</w:t>
      </w:r>
      <w:r>
        <w:rPr>
          <w:rFonts w:ascii="Times New Roman" w:hAnsi="Times New Roman" w:eastAsia="仿宋_GB2312" w:cs="Times New Roman"/>
          <w:color w:val="auto"/>
          <w:sz w:val="32"/>
          <w:szCs w:val="32"/>
          <w:highlight w:val="none"/>
          <w:u w:val="single"/>
        </w:rPr>
        <w:t xml:space="preserve">                                      </w:t>
      </w:r>
    </w:p>
    <w:p w14:paraId="5341E18B">
      <w:pPr>
        <w:spacing w:line="360" w:lineRule="auto"/>
        <w:ind w:firstLine="48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单位性质：</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 xml:space="preserve"> </w:t>
      </w:r>
    </w:p>
    <w:p w14:paraId="71C565AA">
      <w:pPr>
        <w:spacing w:line="360" w:lineRule="auto"/>
        <w:ind w:firstLine="48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地址：</w:t>
      </w:r>
      <w:r>
        <w:rPr>
          <w:rFonts w:ascii="Times New Roman" w:hAnsi="Times New Roman" w:eastAsia="仿宋_GB2312" w:cs="Times New Roman"/>
          <w:color w:val="auto"/>
          <w:sz w:val="32"/>
          <w:szCs w:val="32"/>
          <w:highlight w:val="none"/>
          <w:u w:val="single"/>
        </w:rPr>
        <w:t xml:space="preserve">                                              </w:t>
      </w:r>
    </w:p>
    <w:p w14:paraId="299B00C0">
      <w:pPr>
        <w:spacing w:line="360" w:lineRule="auto"/>
        <w:ind w:firstLine="48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成立时间：</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月</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日</w:t>
      </w:r>
    </w:p>
    <w:p w14:paraId="4CE67303">
      <w:pPr>
        <w:spacing w:line="360" w:lineRule="auto"/>
        <w:ind w:firstLine="48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经营期限：</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 xml:space="preserve"> </w:t>
      </w:r>
    </w:p>
    <w:p w14:paraId="75F442BC">
      <w:pPr>
        <w:spacing w:line="360" w:lineRule="auto"/>
        <w:ind w:firstLine="48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姓名：</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性别：</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年龄：</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职务：</w:t>
      </w:r>
      <w:r>
        <w:rPr>
          <w:rFonts w:ascii="Times New Roman" w:hAnsi="Times New Roman" w:eastAsia="仿宋_GB2312" w:cs="Times New Roman"/>
          <w:color w:val="auto"/>
          <w:sz w:val="32"/>
          <w:szCs w:val="32"/>
          <w:highlight w:val="none"/>
          <w:u w:val="single"/>
        </w:rPr>
        <w:t xml:space="preserve">       </w:t>
      </w:r>
    </w:p>
    <w:p w14:paraId="3314E71E">
      <w:pPr>
        <w:spacing w:line="360" w:lineRule="auto"/>
        <w:ind w:firstLine="480"/>
        <w:rPr>
          <w:rFonts w:ascii="Times New Roman" w:hAnsi="Times New Roman" w:eastAsia="仿宋_GB2312" w:cs="Times New Roman"/>
          <w:color w:val="auto"/>
          <w:sz w:val="32"/>
          <w:szCs w:val="32"/>
          <w:highlight w:val="none"/>
          <w:u w:val="single"/>
        </w:rPr>
      </w:pPr>
      <w:r>
        <w:rPr>
          <w:rFonts w:ascii="Times New Roman" w:hAnsi="Times New Roman" w:eastAsia="仿宋_GB2312" w:cs="Times New Roman"/>
          <w:color w:val="auto"/>
          <w:sz w:val="32"/>
          <w:szCs w:val="32"/>
          <w:highlight w:val="none"/>
        </w:rPr>
        <w:t>身份证号码：</w:t>
      </w:r>
      <w:r>
        <w:rPr>
          <w:rFonts w:ascii="Times New Roman" w:hAnsi="Times New Roman" w:eastAsia="仿宋_GB2312" w:cs="Times New Roman"/>
          <w:color w:val="auto"/>
          <w:sz w:val="32"/>
          <w:szCs w:val="32"/>
          <w:highlight w:val="none"/>
          <w:u w:val="single"/>
        </w:rPr>
        <w:t xml:space="preserve">                   </w:t>
      </w:r>
    </w:p>
    <w:p w14:paraId="18D403F8">
      <w:pPr>
        <w:spacing w:line="360" w:lineRule="auto"/>
        <w:ind w:firstLine="48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系</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（比选申请人）的法定代表人。</w:t>
      </w:r>
    </w:p>
    <w:p w14:paraId="79EA8071">
      <w:pPr>
        <w:spacing w:line="360" w:lineRule="auto"/>
        <w:ind w:firstLine="1280" w:firstLineChars="4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特此证明。</w:t>
      </w:r>
    </w:p>
    <w:p w14:paraId="1BC7A094">
      <w:pPr>
        <w:spacing w:line="360" w:lineRule="auto"/>
        <w:rPr>
          <w:rFonts w:ascii="Times New Roman" w:hAnsi="Times New Roman" w:eastAsia="仿宋_GB2312" w:cs="Times New Roman"/>
          <w:color w:val="auto"/>
          <w:sz w:val="32"/>
          <w:szCs w:val="32"/>
          <w:highlight w:val="none"/>
        </w:rPr>
      </w:pPr>
    </w:p>
    <w:p w14:paraId="7A621FDA">
      <w:pPr>
        <w:wordWrap w:val="0"/>
        <w:spacing w:line="360" w:lineRule="auto"/>
        <w:ind w:firstLine="480"/>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比选申请人：</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（盖单位公章）</w:t>
      </w:r>
    </w:p>
    <w:p w14:paraId="365140B1">
      <w:pPr>
        <w:spacing w:line="360" w:lineRule="auto"/>
        <w:ind w:firstLine="6880" w:firstLineChars="2150"/>
        <w:rPr>
          <w:rFonts w:ascii="Times New Roman" w:hAnsi="Times New Roman" w:eastAsia="仿宋_GB2312" w:cs="Times New Roman"/>
          <w:color w:val="auto"/>
          <w:sz w:val="32"/>
          <w:szCs w:val="32"/>
          <w:highlight w:val="none"/>
          <w:u w:val="single"/>
        </w:rPr>
      </w:pPr>
    </w:p>
    <w:p w14:paraId="658E3625">
      <w:pPr>
        <w:spacing w:line="360" w:lineRule="auto"/>
        <w:ind w:firstLine="5600" w:firstLineChars="1750"/>
        <w:jc w:val="righ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月</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日</w:t>
      </w:r>
    </w:p>
    <w:p w14:paraId="441F4527">
      <w:pPr>
        <w:tabs>
          <w:tab w:val="left" w:pos="8280"/>
        </w:tabs>
        <w:spacing w:line="360" w:lineRule="auto"/>
        <w:ind w:firstLine="480"/>
        <w:jc w:val="right"/>
        <w:rPr>
          <w:rFonts w:ascii="Times New Roman" w:hAnsi="Times New Roman" w:eastAsia="仿宋" w:cs="Times New Roman"/>
          <w:color w:val="auto"/>
          <w:sz w:val="32"/>
          <w:szCs w:val="32"/>
          <w:highlight w:val="none"/>
        </w:rPr>
      </w:pPr>
      <w:r>
        <w:rPr>
          <w:rFonts w:ascii="Times New Roman" w:hAnsi="Times New Roman" w:eastAsia="仿宋_GB2312" w:cs="Times New Roman"/>
          <w:color w:val="auto"/>
          <w:sz w:val="32"/>
          <w:szCs w:val="32"/>
          <w:highlight w:val="none"/>
        </w:rPr>
        <w:t>附法定代表人身份证复印件。</w:t>
      </w:r>
    </w:p>
    <w:p w14:paraId="5B5CB5C6">
      <w:pPr>
        <w:spacing w:line="360" w:lineRule="auto"/>
        <w:rPr>
          <w:rFonts w:ascii="Times New Roman" w:hAnsi="Times New Roman" w:eastAsia="仿宋" w:cs="Times New Roman"/>
          <w:b/>
          <w:color w:val="auto"/>
          <w:sz w:val="32"/>
          <w:szCs w:val="32"/>
          <w:highlight w:val="none"/>
        </w:rPr>
      </w:pPr>
    </w:p>
    <w:p w14:paraId="77E4914F">
      <w:pPr>
        <w:spacing w:line="360" w:lineRule="auto"/>
        <w:rPr>
          <w:rFonts w:ascii="Times New Roman" w:hAnsi="Times New Roman" w:eastAsia="仿宋" w:cs="Times New Roman"/>
          <w:b/>
          <w:color w:val="auto"/>
          <w:sz w:val="32"/>
          <w:szCs w:val="32"/>
          <w:highlight w:val="none"/>
        </w:rPr>
      </w:pPr>
    </w:p>
    <w:p w14:paraId="35D069AF">
      <w:pPr>
        <w:rPr>
          <w:rFonts w:ascii="Times New Roman" w:hAnsi="Times New Roman" w:eastAsia="仿宋_GB2312" w:cs="Times New Roman"/>
          <w:b/>
          <w:color w:val="auto"/>
          <w:sz w:val="32"/>
          <w:szCs w:val="32"/>
          <w:highlight w:val="none"/>
        </w:rPr>
      </w:pPr>
      <w:r>
        <w:rPr>
          <w:rFonts w:ascii="Times New Roman" w:hAnsi="Times New Roman" w:eastAsia="仿宋" w:cs="Times New Roman"/>
          <w:b/>
          <w:color w:val="auto"/>
          <w:sz w:val="32"/>
          <w:szCs w:val="32"/>
          <w:highlight w:val="none"/>
        </w:rPr>
        <w:br w:type="page"/>
      </w:r>
      <w:r>
        <w:rPr>
          <w:rFonts w:ascii="Times New Roman" w:hAnsi="Times New Roman" w:eastAsia="仿宋_GB2312" w:cs="Times New Roman"/>
          <w:b/>
          <w:color w:val="auto"/>
          <w:sz w:val="32"/>
          <w:szCs w:val="32"/>
          <w:highlight w:val="none"/>
        </w:rPr>
        <w:t>（2）法定代表人</w:t>
      </w:r>
      <w:r>
        <w:rPr>
          <w:rFonts w:hint="eastAsia" w:ascii="Times New Roman" w:hAnsi="Times New Roman" w:eastAsia="仿宋_GB2312" w:cs="Times New Roman"/>
          <w:b/>
          <w:color w:val="auto"/>
          <w:sz w:val="32"/>
          <w:szCs w:val="32"/>
          <w:highlight w:val="none"/>
          <w:lang w:val="en-US" w:eastAsia="zh-CN"/>
        </w:rPr>
        <w:t>授权</w:t>
      </w:r>
      <w:r>
        <w:rPr>
          <w:rFonts w:ascii="Times New Roman" w:hAnsi="Times New Roman" w:eastAsia="仿宋_GB2312" w:cs="Times New Roman"/>
          <w:b/>
          <w:color w:val="auto"/>
          <w:sz w:val="32"/>
          <w:szCs w:val="32"/>
          <w:highlight w:val="none"/>
        </w:rPr>
        <w:t>书</w:t>
      </w:r>
    </w:p>
    <w:p w14:paraId="18671B61">
      <w:pPr>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委托</w:t>
      </w:r>
      <w:r>
        <w:rPr>
          <w:rFonts w:ascii="Times New Roman" w:hAnsi="Times New Roman" w:eastAsia="仿宋_GB2312" w:cs="Times New Roman"/>
          <w:color w:val="auto"/>
          <w:sz w:val="32"/>
          <w:szCs w:val="32"/>
          <w:highlight w:val="none"/>
        </w:rPr>
        <w:t>代理人参加比选时须出示此证明）</w:t>
      </w:r>
    </w:p>
    <w:p w14:paraId="14D4854A">
      <w:pPr>
        <w:jc w:val="center"/>
        <w:rPr>
          <w:rFonts w:ascii="Times New Roman" w:hAnsi="Times New Roman" w:eastAsia="仿宋_GB2312" w:cs="Times New Roman"/>
          <w:b/>
          <w:color w:val="auto"/>
          <w:sz w:val="32"/>
          <w:szCs w:val="32"/>
          <w:highlight w:val="none"/>
        </w:rPr>
      </w:pPr>
    </w:p>
    <w:p w14:paraId="51CE2CA0">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本授权委托书声明：我</w:t>
      </w:r>
      <w:r>
        <w:rPr>
          <w:rFonts w:ascii="Times New Roman" w:hAnsi="Times New Roman" w:eastAsia="仿宋_GB2312" w:cs="Times New Roman"/>
          <w:color w:val="auto"/>
          <w:sz w:val="32"/>
          <w:szCs w:val="32"/>
          <w:highlight w:val="none"/>
          <w:u w:val="single"/>
        </w:rPr>
        <w:t xml:space="preserve">         （身份证号：                ）</w:t>
      </w:r>
      <w:r>
        <w:rPr>
          <w:rFonts w:ascii="Times New Roman" w:hAnsi="Times New Roman" w:eastAsia="仿宋_GB2312" w:cs="Times New Roman"/>
          <w:color w:val="auto"/>
          <w:sz w:val="32"/>
          <w:szCs w:val="32"/>
          <w:highlight w:val="none"/>
        </w:rPr>
        <w:t>系</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的法定代表人，现授权</w:t>
      </w:r>
    </w:p>
    <w:p w14:paraId="08EA00AD">
      <w:pPr>
        <w:spacing w:line="360" w:lineRule="auto"/>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（身份证号：         ）</w:t>
      </w:r>
      <w:r>
        <w:rPr>
          <w:rFonts w:ascii="Times New Roman" w:hAnsi="Times New Roman" w:eastAsia="仿宋_GB2312" w:cs="Times New Roman"/>
          <w:color w:val="auto"/>
          <w:sz w:val="32"/>
          <w:szCs w:val="32"/>
          <w:highlight w:val="none"/>
        </w:rPr>
        <w:t>为我公司(机构)</w:t>
      </w:r>
      <w:r>
        <w:rPr>
          <w:rFonts w:hint="eastAsia" w:ascii="Times New Roman" w:hAnsi="Times New Roman" w:eastAsia="仿宋_GB2312" w:cs="Times New Roman"/>
          <w:color w:val="auto"/>
          <w:sz w:val="32"/>
          <w:szCs w:val="32"/>
          <w:highlight w:val="none"/>
          <w:lang w:val="en-US" w:eastAsia="zh-CN"/>
        </w:rPr>
        <w:t>委托</w:t>
      </w:r>
      <w:r>
        <w:rPr>
          <w:rFonts w:ascii="Times New Roman" w:hAnsi="Times New Roman" w:eastAsia="仿宋_GB2312" w:cs="Times New Roman"/>
          <w:color w:val="auto"/>
          <w:sz w:val="32"/>
          <w:szCs w:val="32"/>
          <w:highlight w:val="none"/>
        </w:rPr>
        <w:t>代理人，以本公司(机构)的名义参加“</w:t>
      </w:r>
      <w:r>
        <w:rPr>
          <w:rFonts w:hint="eastAsia" w:ascii="Times New Roman" w:hAnsi="Times New Roman" w:eastAsia="仿宋_GB2312" w:cs="Times New Roman"/>
          <w:color w:val="auto"/>
          <w:sz w:val="32"/>
          <w:szCs w:val="32"/>
          <w:highlight w:val="none"/>
          <w:lang w:val="en-US" w:eastAsia="zh-CN"/>
        </w:rPr>
        <w:t>蜀道物流亚蓉欧供应链总部基地项目</w:t>
      </w:r>
    </w:p>
    <w:p w14:paraId="59C4083C">
      <w:pPr>
        <w:spacing w:line="360" w:lineRule="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建设工程“多测合一”测绘服务采购项目</w:t>
      </w:r>
      <w:r>
        <w:rPr>
          <w:rFonts w:ascii="Times New Roman" w:hAnsi="Times New Roman" w:eastAsia="仿宋_GB2312" w:cs="Times New Roman"/>
          <w:color w:val="auto"/>
          <w:sz w:val="32"/>
          <w:szCs w:val="32"/>
          <w:highlight w:val="none"/>
        </w:rPr>
        <w:t>”公开比选活动。</w:t>
      </w:r>
      <w:r>
        <w:rPr>
          <w:rFonts w:hint="eastAsia" w:ascii="Times New Roman" w:hAnsi="Times New Roman" w:eastAsia="仿宋_GB2312" w:cs="Times New Roman"/>
          <w:color w:val="auto"/>
          <w:sz w:val="32"/>
          <w:szCs w:val="32"/>
          <w:highlight w:val="none"/>
          <w:lang w:val="en-US" w:eastAsia="zh-CN"/>
        </w:rPr>
        <w:t>委托</w:t>
      </w:r>
      <w:r>
        <w:rPr>
          <w:rFonts w:ascii="Times New Roman" w:hAnsi="Times New Roman" w:eastAsia="仿宋_GB2312" w:cs="Times New Roman"/>
          <w:color w:val="auto"/>
          <w:sz w:val="32"/>
          <w:szCs w:val="32"/>
          <w:highlight w:val="none"/>
        </w:rPr>
        <w:t>代理人在比选活动过程中所签署的一切文件和处理与之有关的一切事务，我及我的公司均予以承认并全部承担其产生的所有权利和义务。</w:t>
      </w:r>
    </w:p>
    <w:p w14:paraId="6CE5292C">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委托</w:t>
      </w:r>
      <w:r>
        <w:rPr>
          <w:rFonts w:ascii="Times New Roman" w:hAnsi="Times New Roman" w:eastAsia="仿宋_GB2312" w:cs="Times New Roman"/>
          <w:color w:val="auto"/>
          <w:sz w:val="32"/>
          <w:szCs w:val="32"/>
          <w:highlight w:val="none"/>
        </w:rPr>
        <w:t>代理人无转委托权。特此委托。</w:t>
      </w:r>
    </w:p>
    <w:p w14:paraId="2955893A">
      <w:pPr>
        <w:spacing w:line="360" w:lineRule="auto"/>
        <w:rPr>
          <w:rFonts w:ascii="Times New Roman" w:hAnsi="Times New Roman" w:eastAsia="仿宋_GB2312" w:cs="Times New Roman"/>
          <w:color w:val="auto"/>
          <w:sz w:val="32"/>
          <w:szCs w:val="32"/>
          <w:highlight w:val="none"/>
        </w:rPr>
      </w:pPr>
    </w:p>
    <w:p w14:paraId="76271141">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法定代表人（签字）：</w:t>
      </w:r>
      <w:r>
        <w:rPr>
          <w:rFonts w:ascii="Times New Roman" w:hAnsi="Times New Roman" w:eastAsia="仿宋_GB2312" w:cs="Times New Roman"/>
          <w:color w:val="auto"/>
          <w:sz w:val="32"/>
          <w:szCs w:val="32"/>
          <w:highlight w:val="none"/>
          <w:u w:val="single"/>
        </w:rPr>
        <w:t xml:space="preserve">                </w:t>
      </w:r>
    </w:p>
    <w:p w14:paraId="77B4D63C">
      <w:pPr>
        <w:spacing w:line="360" w:lineRule="auto"/>
        <w:rPr>
          <w:rFonts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lang w:val="en-US" w:eastAsia="zh-CN"/>
        </w:rPr>
        <w:t>委托</w:t>
      </w:r>
      <w:r>
        <w:rPr>
          <w:rFonts w:ascii="Times New Roman" w:hAnsi="Times New Roman" w:eastAsia="仿宋_GB2312" w:cs="Times New Roman"/>
          <w:color w:val="auto"/>
          <w:sz w:val="32"/>
          <w:szCs w:val="32"/>
          <w:highlight w:val="none"/>
        </w:rPr>
        <w:t>代理人（签字）：</w:t>
      </w:r>
      <w:r>
        <w:rPr>
          <w:rFonts w:ascii="Times New Roman" w:hAnsi="Times New Roman" w:eastAsia="仿宋_GB2312" w:cs="Times New Roman"/>
          <w:color w:val="auto"/>
          <w:sz w:val="32"/>
          <w:szCs w:val="32"/>
          <w:highlight w:val="none"/>
          <w:u w:val="single"/>
        </w:rPr>
        <w:t xml:space="preserve">                </w:t>
      </w:r>
    </w:p>
    <w:p w14:paraId="706CB948">
      <w:pPr>
        <w:spacing w:line="360" w:lineRule="auto"/>
        <w:rPr>
          <w:rFonts w:ascii="Times New Roman" w:hAnsi="Times New Roman" w:eastAsia="仿宋_GB2312" w:cs="Times New Roman"/>
          <w:color w:val="auto"/>
          <w:sz w:val="32"/>
          <w:szCs w:val="32"/>
          <w:highlight w:val="none"/>
        </w:rPr>
      </w:pPr>
    </w:p>
    <w:p w14:paraId="26956E8C">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后附法定代表人和</w:t>
      </w:r>
      <w:r>
        <w:rPr>
          <w:rFonts w:hint="eastAsia" w:ascii="Times New Roman" w:hAnsi="Times New Roman" w:eastAsia="仿宋_GB2312" w:cs="Times New Roman"/>
          <w:color w:val="auto"/>
          <w:sz w:val="32"/>
          <w:szCs w:val="32"/>
          <w:highlight w:val="none"/>
          <w:lang w:val="en-US" w:eastAsia="zh-CN"/>
        </w:rPr>
        <w:t>委托代理人</w:t>
      </w:r>
      <w:r>
        <w:rPr>
          <w:rFonts w:ascii="Times New Roman" w:hAnsi="Times New Roman" w:eastAsia="仿宋_GB2312" w:cs="Times New Roman"/>
          <w:color w:val="auto"/>
          <w:sz w:val="32"/>
          <w:szCs w:val="32"/>
          <w:highlight w:val="none"/>
        </w:rPr>
        <w:t>的身份证复印件。</w:t>
      </w:r>
    </w:p>
    <w:p w14:paraId="34AAB9A6">
      <w:pPr>
        <w:spacing w:line="360" w:lineRule="auto"/>
        <w:rPr>
          <w:rFonts w:ascii="Times New Roman" w:hAnsi="Times New Roman" w:eastAsia="仿宋_GB2312" w:cs="Times New Roman"/>
          <w:color w:val="auto"/>
          <w:sz w:val="32"/>
          <w:szCs w:val="32"/>
          <w:highlight w:val="none"/>
        </w:rPr>
      </w:pPr>
    </w:p>
    <w:p w14:paraId="67C2A092">
      <w:pPr>
        <w:spacing w:line="360" w:lineRule="auto"/>
        <w:ind w:firstLine="320" w:firstLineChars="100"/>
        <w:jc w:val="right"/>
        <w:rPr>
          <w:rFonts w:ascii="Times New Roman" w:hAnsi="Times New Roman" w:eastAsia="仿宋_GB2312" w:cs="Times New Roman"/>
          <w:color w:val="auto"/>
          <w:sz w:val="32"/>
          <w:szCs w:val="32"/>
          <w:highlight w:val="none"/>
          <w:u w:val="single"/>
        </w:rPr>
      </w:pPr>
      <w:r>
        <w:rPr>
          <w:rFonts w:ascii="Times New Roman" w:hAnsi="Times New Roman" w:eastAsia="仿宋_GB2312" w:cs="Times New Roman"/>
          <w:color w:val="auto"/>
          <w:sz w:val="32"/>
          <w:szCs w:val="32"/>
          <w:highlight w:val="none"/>
        </w:rPr>
        <w:t>比选申请人：</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（盖单位公章）</w:t>
      </w:r>
    </w:p>
    <w:p w14:paraId="1515FFE2">
      <w:pPr>
        <w:spacing w:line="360" w:lineRule="auto"/>
        <w:ind w:firstLine="3200" w:firstLineChars="1000"/>
        <w:jc w:val="left"/>
        <w:rPr>
          <w:rFonts w:ascii="Times New Roman" w:hAnsi="Times New Roman" w:eastAsia="仿宋_GB2312" w:cs="Times New Roman"/>
          <w:color w:val="auto"/>
          <w:sz w:val="32"/>
          <w:szCs w:val="32"/>
          <w:highlight w:val="none"/>
        </w:rPr>
        <w:sectPr>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_GB2312" w:cs="Times New Roman"/>
          <w:color w:val="auto"/>
          <w:sz w:val="32"/>
          <w:szCs w:val="32"/>
          <w:highlight w:val="none"/>
        </w:rPr>
        <w:t>日   期：   年   月   日</w:t>
      </w:r>
    </w:p>
    <w:p w14:paraId="75E90391">
      <w:pPr>
        <w:spacing w:line="560" w:lineRule="exact"/>
        <w:ind w:firstLine="320" w:firstLineChars="100"/>
        <w:rPr>
          <w:rFonts w:ascii="Times New Roman" w:hAnsi="Times New Roman" w:eastAsia="黑体" w:cs="Times New Roman"/>
          <w:bCs/>
          <w:color w:val="auto"/>
          <w:kern w:val="0"/>
          <w:sz w:val="32"/>
          <w:szCs w:val="32"/>
          <w:highlight w:val="none"/>
        </w:rPr>
      </w:pPr>
      <w:bookmarkStart w:id="306" w:name="_Toc12126"/>
      <w:r>
        <w:rPr>
          <w:rFonts w:ascii="Times New Roman" w:hAnsi="Times New Roman" w:eastAsia="黑体" w:cs="Times New Roman"/>
          <w:bCs/>
          <w:color w:val="auto"/>
          <w:kern w:val="0"/>
          <w:sz w:val="32"/>
          <w:szCs w:val="32"/>
          <w:highlight w:val="none"/>
        </w:rPr>
        <w:t>4.比选申请函</w:t>
      </w:r>
      <w:bookmarkEnd w:id="306"/>
    </w:p>
    <w:p w14:paraId="0BB498A8">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致：</w:t>
      </w:r>
      <w:r>
        <w:rPr>
          <w:rFonts w:hint="eastAsia" w:ascii="Times New Roman" w:hAnsi="Times New Roman" w:eastAsia="仿宋_GB2312" w:cs="Times New Roman"/>
          <w:color w:val="auto"/>
          <w:sz w:val="32"/>
          <w:szCs w:val="32"/>
          <w:highlight w:val="none"/>
          <w:lang w:val="en-US" w:eastAsia="zh-CN"/>
        </w:rPr>
        <w:t>成都蜀道物流发展有限公司</w:t>
      </w:r>
    </w:p>
    <w:p w14:paraId="5CB6AD4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u w:val="none"/>
          <w:lang w:val="en-US" w:eastAsia="zh-CN"/>
        </w:rPr>
        <w:t>我方：</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(比选申请人全称)</w:t>
      </w:r>
      <w:r>
        <w:rPr>
          <w:rFonts w:ascii="Times New Roman" w:hAnsi="Times New Roman" w:eastAsia="仿宋_GB2312" w:cs="Times New Roman"/>
          <w:color w:val="auto"/>
          <w:sz w:val="32"/>
          <w:szCs w:val="32"/>
          <w:highlight w:val="none"/>
        </w:rPr>
        <w:t>全面研究了“</w:t>
      </w:r>
      <w:r>
        <w:rPr>
          <w:rFonts w:hint="eastAsia" w:ascii="Times New Roman" w:hAnsi="Times New Roman" w:eastAsia="仿宋_GB2312" w:cs="Times New Roman"/>
          <w:color w:val="auto"/>
          <w:sz w:val="32"/>
          <w:szCs w:val="32"/>
          <w:highlight w:val="none"/>
          <w:lang w:val="en-US" w:eastAsia="zh-CN"/>
        </w:rPr>
        <w:t>蜀道物流亚蓉欧供应链总部基地项目建设工程“多测合一”测绘服务采购项目</w:t>
      </w:r>
      <w:r>
        <w:rPr>
          <w:rFonts w:ascii="Times New Roman" w:hAnsi="Times New Roman" w:eastAsia="仿宋_GB2312" w:cs="Times New Roman"/>
          <w:color w:val="auto"/>
          <w:sz w:val="32"/>
          <w:szCs w:val="32"/>
          <w:highlight w:val="none"/>
        </w:rPr>
        <w:t>”比选文件，决定参加贵单位组织的比选活动。我方授权</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（姓名、职务）代表我方</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（比选申请人单位的名称）全权处理本项目比选活动的有关事宜。</w:t>
      </w:r>
    </w:p>
    <w:p w14:paraId="522A1722">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一、我方自愿按照比选文件规定的各项要求向比选人提供所需服务，</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为人民币</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元（大写：</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其中不含税金额</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元（大写：</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税率</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报价为</w:t>
      </w:r>
      <w:r>
        <w:rPr>
          <w:rFonts w:hint="eastAsia" w:ascii="Times New Roman" w:hAnsi="Times New Roman" w:eastAsia="仿宋_GB2312" w:cs="Times New Roman"/>
          <w:color w:val="auto"/>
          <w:sz w:val="32"/>
          <w:szCs w:val="32"/>
          <w:highlight w:val="none"/>
          <w:lang w:val="en-US" w:eastAsia="zh-CN"/>
        </w:rPr>
        <w:t>含税</w:t>
      </w:r>
      <w:r>
        <w:rPr>
          <w:rFonts w:hint="eastAsia" w:ascii="Times New Roman" w:hAnsi="Times New Roman" w:eastAsia="仿宋_GB2312" w:cs="Times New Roman"/>
          <w:color w:val="auto"/>
          <w:sz w:val="32"/>
          <w:szCs w:val="32"/>
          <w:highlight w:val="none"/>
          <w:lang w:eastAsia="zh-CN"/>
        </w:rPr>
        <w:t>包干总价。</w:t>
      </w:r>
    </w:p>
    <w:p w14:paraId="459CC0DD">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二、一旦我方中选，我方将严格履行</w:t>
      </w:r>
      <w:r>
        <w:rPr>
          <w:rFonts w:hint="eastAsia" w:ascii="Times New Roman" w:hAnsi="Times New Roman" w:eastAsia="仿宋_GB2312" w:cs="Times New Roman"/>
          <w:color w:val="auto"/>
          <w:sz w:val="32"/>
          <w:szCs w:val="32"/>
          <w:highlight w:val="none"/>
          <w:lang w:val="en-US" w:eastAsia="zh-CN"/>
        </w:rPr>
        <w:t>咨询服务</w:t>
      </w:r>
      <w:r>
        <w:rPr>
          <w:rFonts w:ascii="Times New Roman" w:hAnsi="Times New Roman" w:eastAsia="仿宋_GB2312" w:cs="Times New Roman"/>
          <w:color w:val="auto"/>
          <w:sz w:val="32"/>
          <w:szCs w:val="32"/>
          <w:highlight w:val="none"/>
        </w:rPr>
        <w:t>合同规定的责任和义务，并且满足比选文件规定的履约期限、地点。</w:t>
      </w:r>
    </w:p>
    <w:p w14:paraId="149F7C9A">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三、我方为本项目提交的比选申请书正本壹份，副本壹份。</w:t>
      </w:r>
    </w:p>
    <w:p w14:paraId="08BE871E">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四、我方同意本次比选的比选有效期为90天。（本项目比选有效期为比选申请书递交截止时间届满后90天。）</w:t>
      </w:r>
    </w:p>
    <w:p w14:paraId="14769BD3">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五、我方愿意保证我方已提供和将要提供的文件资料是真实、准确的。</w:t>
      </w:r>
    </w:p>
    <w:p w14:paraId="47D6A67D">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六、我方承诺履行比选申请人须知中比选费用的规定。</w:t>
      </w:r>
    </w:p>
    <w:p w14:paraId="7F19FEF7">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七、如我方中选：</w:t>
      </w:r>
    </w:p>
    <w:p w14:paraId="3FBE0D00">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(1)我方承诺在收到中选通知书后，在中选通知书规定的期限内，与你方按照比选文件和我方的比选申请书签订合同。</w:t>
      </w:r>
    </w:p>
    <w:p w14:paraId="65E0250A">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(2)我方承诺在合同约定的期限内完成服务。</w:t>
      </w:r>
    </w:p>
    <w:p w14:paraId="32178AF7">
      <w:pPr>
        <w:spacing w:line="360" w:lineRule="auto"/>
        <w:rPr>
          <w:rFonts w:ascii="Times New Roman" w:hAnsi="Times New Roman" w:eastAsia="仿宋_GB2312" w:cs="Times New Roman"/>
          <w:color w:val="auto"/>
          <w:sz w:val="32"/>
          <w:szCs w:val="32"/>
          <w:highlight w:val="none"/>
        </w:rPr>
      </w:pPr>
    </w:p>
    <w:p w14:paraId="20EDC08B">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比选申请人名称：</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（单位公章）</w:t>
      </w:r>
    </w:p>
    <w:p w14:paraId="5A2E6CAA">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法定代表人或</w:t>
      </w:r>
      <w:r>
        <w:rPr>
          <w:rFonts w:hint="eastAsia" w:ascii="Times New Roman" w:hAnsi="Times New Roman" w:eastAsia="仿宋_GB2312" w:cs="Times New Roman"/>
          <w:color w:val="auto"/>
          <w:sz w:val="32"/>
          <w:szCs w:val="32"/>
          <w:highlight w:val="none"/>
          <w:lang w:val="en-US" w:eastAsia="zh-CN"/>
        </w:rPr>
        <w:t>委托代理人</w:t>
      </w:r>
      <w:r>
        <w:rPr>
          <w:rFonts w:ascii="Times New Roman" w:hAnsi="Times New Roman" w:eastAsia="仿宋_GB2312" w:cs="Times New Roman"/>
          <w:color w:val="auto"/>
          <w:sz w:val="32"/>
          <w:szCs w:val="32"/>
          <w:highlight w:val="none"/>
        </w:rPr>
        <w:t>（签字或加盖个人名章）：</w:t>
      </w:r>
      <w:r>
        <w:rPr>
          <w:rFonts w:ascii="Times New Roman" w:hAnsi="Times New Roman" w:eastAsia="仿宋_GB2312" w:cs="Times New Roman"/>
          <w:color w:val="auto"/>
          <w:sz w:val="32"/>
          <w:szCs w:val="32"/>
          <w:highlight w:val="none"/>
          <w:u w:val="single"/>
        </w:rPr>
        <w:t xml:space="preserve">       </w:t>
      </w:r>
    </w:p>
    <w:p w14:paraId="141AA5BC">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通讯地址：</w:t>
      </w:r>
      <w:r>
        <w:rPr>
          <w:rFonts w:ascii="Times New Roman" w:hAnsi="Times New Roman" w:eastAsia="仿宋_GB2312" w:cs="Times New Roman"/>
          <w:color w:val="auto"/>
          <w:sz w:val="32"/>
          <w:szCs w:val="32"/>
          <w:highlight w:val="none"/>
          <w:u w:val="single"/>
        </w:rPr>
        <w:t xml:space="preserve">             </w:t>
      </w:r>
    </w:p>
    <w:p w14:paraId="3DF313A1">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邮政编码：</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 xml:space="preserve">        </w:t>
      </w:r>
    </w:p>
    <w:p w14:paraId="77279CDD">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联系电话：</w:t>
      </w:r>
      <w:r>
        <w:rPr>
          <w:rFonts w:ascii="Times New Roman" w:hAnsi="Times New Roman" w:eastAsia="仿宋_GB2312" w:cs="Times New Roman"/>
          <w:color w:val="auto"/>
          <w:sz w:val="32"/>
          <w:szCs w:val="32"/>
          <w:highlight w:val="none"/>
          <w:u w:val="single"/>
        </w:rPr>
        <w:t xml:space="preserve">             </w:t>
      </w:r>
    </w:p>
    <w:p w14:paraId="1326A6B0">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传    真：</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 xml:space="preserve">    </w:t>
      </w:r>
    </w:p>
    <w:p w14:paraId="7AF0FF51">
      <w:pPr>
        <w:spacing w:line="360" w:lineRule="auto"/>
        <w:rPr>
          <w:rFonts w:ascii="Times New Roman" w:hAnsi="Times New Roman" w:eastAsia="仿宋_GB2312" w:cs="Times New Roman"/>
          <w:b/>
          <w:color w:val="auto"/>
          <w:sz w:val="32"/>
          <w:szCs w:val="32"/>
          <w:highlight w:val="none"/>
        </w:rPr>
      </w:pPr>
      <w:r>
        <w:rPr>
          <w:rFonts w:ascii="Times New Roman" w:hAnsi="Times New Roman" w:eastAsia="仿宋_GB2312" w:cs="Times New Roman"/>
          <w:color w:val="auto"/>
          <w:sz w:val="32"/>
          <w:szCs w:val="32"/>
          <w:highlight w:val="none"/>
        </w:rPr>
        <w:t>日    期：</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月</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日</w:t>
      </w:r>
    </w:p>
    <w:p w14:paraId="3A51F77C">
      <w:pPr>
        <w:spacing w:line="560" w:lineRule="exact"/>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仿宋" w:cs="Times New Roman"/>
          <w:color w:val="auto"/>
          <w:sz w:val="32"/>
          <w:szCs w:val="32"/>
          <w:highlight w:val="none"/>
        </w:rPr>
        <w:br w:type="page"/>
      </w:r>
      <w:bookmarkStart w:id="307" w:name="_Toc8293"/>
      <w:bookmarkStart w:id="308" w:name="_Toc47861049"/>
      <w:r>
        <w:rPr>
          <w:rFonts w:ascii="Times New Roman" w:hAnsi="Times New Roman" w:eastAsia="黑体" w:cs="Times New Roman"/>
          <w:bCs/>
          <w:color w:val="auto"/>
          <w:kern w:val="0"/>
          <w:sz w:val="32"/>
          <w:szCs w:val="32"/>
          <w:highlight w:val="none"/>
        </w:rPr>
        <w:t>5.报价表</w:t>
      </w:r>
      <w:bookmarkEnd w:id="307"/>
      <w:bookmarkEnd w:id="308"/>
    </w:p>
    <w:tbl>
      <w:tblPr>
        <w:tblStyle w:val="18"/>
        <w:tblW w:w="10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67"/>
        <w:gridCol w:w="1317"/>
        <w:gridCol w:w="2735"/>
        <w:gridCol w:w="518"/>
        <w:gridCol w:w="1385"/>
        <w:gridCol w:w="1100"/>
        <w:gridCol w:w="1059"/>
        <w:gridCol w:w="1142"/>
      </w:tblGrid>
      <w:tr w14:paraId="72EB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6" w:type="dxa"/>
            <w:vAlign w:val="center"/>
          </w:tcPr>
          <w:p w14:paraId="781C612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序号</w:t>
            </w:r>
          </w:p>
        </w:tc>
        <w:tc>
          <w:tcPr>
            <w:tcW w:w="667" w:type="dxa"/>
            <w:vAlign w:val="center"/>
          </w:tcPr>
          <w:p w14:paraId="3B8BDB0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类别</w:t>
            </w:r>
          </w:p>
        </w:tc>
        <w:tc>
          <w:tcPr>
            <w:tcW w:w="1317" w:type="dxa"/>
            <w:vAlign w:val="center"/>
          </w:tcPr>
          <w:p w14:paraId="59F3F8B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计费项目</w:t>
            </w:r>
          </w:p>
        </w:tc>
        <w:tc>
          <w:tcPr>
            <w:tcW w:w="2735" w:type="dxa"/>
            <w:vAlign w:val="center"/>
          </w:tcPr>
          <w:p w14:paraId="2B5F5EF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计算方式</w:t>
            </w:r>
          </w:p>
        </w:tc>
        <w:tc>
          <w:tcPr>
            <w:tcW w:w="518" w:type="dxa"/>
            <w:vAlign w:val="center"/>
          </w:tcPr>
          <w:p w14:paraId="5B6A4D2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计量单位</w:t>
            </w:r>
          </w:p>
        </w:tc>
        <w:tc>
          <w:tcPr>
            <w:tcW w:w="1385" w:type="dxa"/>
            <w:vAlign w:val="center"/>
          </w:tcPr>
          <w:p w14:paraId="200E535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暂定</w:t>
            </w:r>
          </w:p>
          <w:p w14:paraId="78F3A1A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工程量</w:t>
            </w:r>
          </w:p>
        </w:tc>
        <w:tc>
          <w:tcPr>
            <w:tcW w:w="1100" w:type="dxa"/>
            <w:vAlign w:val="center"/>
          </w:tcPr>
          <w:p w14:paraId="74926D3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含税综合单价</w:t>
            </w:r>
          </w:p>
          <w:p w14:paraId="3972604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（元）</w:t>
            </w:r>
          </w:p>
        </w:tc>
        <w:tc>
          <w:tcPr>
            <w:tcW w:w="1059" w:type="dxa"/>
            <w:vAlign w:val="center"/>
          </w:tcPr>
          <w:p w14:paraId="7D735F62">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合价</w:t>
            </w:r>
          </w:p>
          <w:p w14:paraId="79EC5AF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（元）</w:t>
            </w:r>
          </w:p>
        </w:tc>
        <w:tc>
          <w:tcPr>
            <w:tcW w:w="1142" w:type="dxa"/>
            <w:vAlign w:val="center"/>
          </w:tcPr>
          <w:p w14:paraId="6EC1B0E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备注</w:t>
            </w:r>
          </w:p>
        </w:tc>
      </w:tr>
      <w:tr w14:paraId="0D17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7C06E8D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w:t>
            </w:r>
          </w:p>
        </w:tc>
        <w:tc>
          <w:tcPr>
            <w:tcW w:w="667" w:type="dxa"/>
            <w:vMerge w:val="restart"/>
            <w:vAlign w:val="center"/>
          </w:tcPr>
          <w:p w14:paraId="19381D5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面积测绘</w:t>
            </w:r>
          </w:p>
        </w:tc>
        <w:tc>
          <w:tcPr>
            <w:tcW w:w="1317" w:type="dxa"/>
            <w:vAlign w:val="center"/>
          </w:tcPr>
          <w:p w14:paraId="6C1DFFA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房屋面积测绘(实测）</w:t>
            </w:r>
          </w:p>
        </w:tc>
        <w:tc>
          <w:tcPr>
            <w:tcW w:w="2735" w:type="dxa"/>
            <w:vAlign w:val="center"/>
          </w:tcPr>
          <w:p w14:paraId="6FFE8B5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按《建设工程规划许可证》所附《建设工程规划总平图》上的总建筑面积计量</w:t>
            </w:r>
          </w:p>
        </w:tc>
        <w:tc>
          <w:tcPr>
            <w:tcW w:w="518" w:type="dxa"/>
            <w:vAlign w:val="center"/>
          </w:tcPr>
          <w:p w14:paraId="28F6F81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46130A1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120425.83</w:t>
            </w:r>
          </w:p>
        </w:tc>
        <w:tc>
          <w:tcPr>
            <w:tcW w:w="1100" w:type="dxa"/>
            <w:vAlign w:val="center"/>
          </w:tcPr>
          <w:p w14:paraId="5296FBB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0AEDF18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66EBE00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21"/>
                <w:highlight w:val="none"/>
                <w:vertAlign w:val="baseline"/>
                <w:lang w:val="en-US" w:eastAsia="zh-CN"/>
              </w:rPr>
            </w:pPr>
          </w:p>
        </w:tc>
      </w:tr>
      <w:tr w14:paraId="6599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1DA1357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32"/>
                <w:highlight w:val="none"/>
                <w:vertAlign w:val="baseline"/>
                <w:lang w:val="en-US" w:eastAsia="zh-CN"/>
              </w:rPr>
            </w:pPr>
            <w:r>
              <w:rPr>
                <w:rFonts w:hint="eastAsia" w:ascii="Times New Roman" w:hAnsi="Times New Roman" w:eastAsia="仿宋_GB2312" w:cs="仿宋_GB2312"/>
                <w:color w:val="auto"/>
                <w:spacing w:val="-3"/>
                <w:sz w:val="28"/>
                <w:szCs w:val="32"/>
                <w:highlight w:val="none"/>
                <w:vertAlign w:val="baseline"/>
                <w:lang w:val="en-US" w:eastAsia="zh-CN"/>
              </w:rPr>
              <w:t>2</w:t>
            </w:r>
          </w:p>
        </w:tc>
        <w:tc>
          <w:tcPr>
            <w:tcW w:w="667" w:type="dxa"/>
            <w:vMerge w:val="continue"/>
            <w:vAlign w:val="center"/>
          </w:tcPr>
          <w:p w14:paraId="29B8084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32"/>
                <w:highlight w:val="none"/>
                <w:vertAlign w:val="baseline"/>
                <w:lang w:val="en-US" w:eastAsia="zh-CN"/>
              </w:rPr>
            </w:pPr>
          </w:p>
        </w:tc>
        <w:tc>
          <w:tcPr>
            <w:tcW w:w="1317" w:type="dxa"/>
            <w:vAlign w:val="center"/>
          </w:tcPr>
          <w:p w14:paraId="2280170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房屋建筑面积测绘(设计、竣工)</w:t>
            </w:r>
          </w:p>
        </w:tc>
        <w:tc>
          <w:tcPr>
            <w:tcW w:w="2735" w:type="dxa"/>
            <w:vAlign w:val="center"/>
          </w:tcPr>
          <w:p w14:paraId="1CCA864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按《建设工程规划许可证》所附《建设工程规划总平图》上的总建筑面积计量</w:t>
            </w:r>
          </w:p>
        </w:tc>
        <w:tc>
          <w:tcPr>
            <w:tcW w:w="518" w:type="dxa"/>
            <w:vAlign w:val="center"/>
          </w:tcPr>
          <w:p w14:paraId="71517842">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32"/>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33D3B9E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32"/>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120425.83</w:t>
            </w:r>
          </w:p>
        </w:tc>
        <w:tc>
          <w:tcPr>
            <w:tcW w:w="1100" w:type="dxa"/>
            <w:vAlign w:val="center"/>
          </w:tcPr>
          <w:p w14:paraId="54D4328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32"/>
                <w:highlight w:val="none"/>
                <w:vertAlign w:val="baseline"/>
                <w:lang w:val="en-US" w:eastAsia="zh-CN"/>
              </w:rPr>
            </w:pPr>
          </w:p>
        </w:tc>
        <w:tc>
          <w:tcPr>
            <w:tcW w:w="1059" w:type="dxa"/>
            <w:vAlign w:val="center"/>
          </w:tcPr>
          <w:p w14:paraId="3D454FC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32"/>
                <w:highlight w:val="none"/>
                <w:vertAlign w:val="baseline"/>
                <w:lang w:val="en-US" w:eastAsia="zh-CN"/>
              </w:rPr>
            </w:pPr>
          </w:p>
        </w:tc>
        <w:tc>
          <w:tcPr>
            <w:tcW w:w="1142" w:type="dxa"/>
            <w:vAlign w:val="center"/>
          </w:tcPr>
          <w:p w14:paraId="16806C4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22"/>
                <w:highlight w:val="none"/>
                <w:vertAlign w:val="baseline"/>
                <w:lang w:val="en-US" w:eastAsia="zh-CN"/>
              </w:rPr>
            </w:pPr>
          </w:p>
        </w:tc>
      </w:tr>
      <w:tr w14:paraId="53A2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4314A36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3</w:t>
            </w:r>
          </w:p>
        </w:tc>
        <w:tc>
          <w:tcPr>
            <w:tcW w:w="667" w:type="dxa"/>
            <w:vMerge w:val="restart"/>
            <w:vAlign w:val="center"/>
          </w:tcPr>
          <w:p w14:paraId="414A218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规划竣工</w:t>
            </w:r>
          </w:p>
          <w:p w14:paraId="4518FBD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测绘</w:t>
            </w:r>
          </w:p>
        </w:tc>
        <w:tc>
          <w:tcPr>
            <w:tcW w:w="1317" w:type="dxa"/>
            <w:vAlign w:val="center"/>
          </w:tcPr>
          <w:p w14:paraId="40B21B7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1:500地形图、带状图</w:t>
            </w:r>
          </w:p>
        </w:tc>
        <w:tc>
          <w:tcPr>
            <w:tcW w:w="2735" w:type="dxa"/>
            <w:vAlign w:val="center"/>
          </w:tcPr>
          <w:p w14:paraId="0CE9802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按《建设工程规划许可证》所附《建设工程规划总平图》上用地红线外扩30米范围内面积计量</w:t>
            </w:r>
          </w:p>
        </w:tc>
        <w:tc>
          <w:tcPr>
            <w:tcW w:w="518" w:type="dxa"/>
            <w:vAlign w:val="center"/>
          </w:tcPr>
          <w:p w14:paraId="6A1EA1B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3349EB9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181394.03</w:t>
            </w:r>
          </w:p>
        </w:tc>
        <w:tc>
          <w:tcPr>
            <w:tcW w:w="1100" w:type="dxa"/>
            <w:vAlign w:val="center"/>
          </w:tcPr>
          <w:p w14:paraId="3FBA6EE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09B17CA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3D5D3EE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21"/>
                <w:highlight w:val="none"/>
                <w:vertAlign w:val="baseline"/>
                <w:lang w:val="en-US" w:eastAsia="zh-CN"/>
              </w:rPr>
            </w:pPr>
          </w:p>
        </w:tc>
      </w:tr>
      <w:tr w14:paraId="6FB3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09A0554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4</w:t>
            </w:r>
          </w:p>
        </w:tc>
        <w:tc>
          <w:tcPr>
            <w:tcW w:w="667" w:type="dxa"/>
            <w:vMerge w:val="continue"/>
            <w:vAlign w:val="center"/>
          </w:tcPr>
          <w:p w14:paraId="4694478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317" w:type="dxa"/>
            <w:vAlign w:val="center"/>
          </w:tcPr>
          <w:p w14:paraId="482C729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验测高程、高度</w:t>
            </w:r>
          </w:p>
        </w:tc>
        <w:tc>
          <w:tcPr>
            <w:tcW w:w="2735" w:type="dxa"/>
            <w:vAlign w:val="center"/>
          </w:tcPr>
          <w:p w14:paraId="4C12109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按《建设工程规划许可证》所附《建设工程规划总平图》上的建(构)筑物高程、高度个数计量，同一栋建筑不同高程、高度分别计量</w:t>
            </w:r>
          </w:p>
        </w:tc>
        <w:tc>
          <w:tcPr>
            <w:tcW w:w="518" w:type="dxa"/>
            <w:vAlign w:val="center"/>
          </w:tcPr>
          <w:p w14:paraId="3256ABD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栋</w:t>
            </w:r>
          </w:p>
        </w:tc>
        <w:tc>
          <w:tcPr>
            <w:tcW w:w="1385" w:type="dxa"/>
            <w:vAlign w:val="center"/>
          </w:tcPr>
          <w:p w14:paraId="65E3735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17</w:t>
            </w:r>
          </w:p>
        </w:tc>
        <w:tc>
          <w:tcPr>
            <w:tcW w:w="1100" w:type="dxa"/>
            <w:vAlign w:val="center"/>
          </w:tcPr>
          <w:p w14:paraId="61BFA27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1719183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693B0BC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16"/>
                <w:szCs w:val="11"/>
                <w:highlight w:val="none"/>
                <w:vertAlign w:val="baseline"/>
                <w:lang w:val="en-US" w:eastAsia="zh-CN"/>
              </w:rPr>
            </w:pPr>
            <w:r>
              <w:rPr>
                <w:rFonts w:hint="eastAsia" w:ascii="Times New Roman" w:hAnsi="Times New Roman" w:eastAsia="仿宋_GB2312" w:cs="仿宋_GB2312"/>
                <w:color w:val="auto"/>
                <w:spacing w:val="-3"/>
                <w:sz w:val="16"/>
                <w:szCs w:val="11"/>
                <w:highlight w:val="none"/>
                <w:vertAlign w:val="baseline"/>
                <w:lang w:val="en-US" w:eastAsia="zh-CN"/>
              </w:rPr>
              <w:t>拟测量明细：1#B1、2#B2、3#B3、4#B4、5#B5、6#B6、7#A1、8#、</w:t>
            </w:r>
          </w:p>
          <w:p w14:paraId="1AF6D262">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16"/>
                <w:szCs w:val="11"/>
                <w:highlight w:val="none"/>
                <w:vertAlign w:val="baseline"/>
                <w:lang w:val="en-US" w:eastAsia="zh-CN"/>
              </w:rPr>
            </w:pPr>
            <w:r>
              <w:rPr>
                <w:rFonts w:hint="eastAsia" w:ascii="Times New Roman" w:hAnsi="Times New Roman" w:eastAsia="仿宋_GB2312" w:cs="仿宋_GB2312"/>
                <w:color w:val="auto"/>
                <w:spacing w:val="-3"/>
                <w:sz w:val="16"/>
                <w:szCs w:val="11"/>
                <w:highlight w:val="none"/>
                <w:vertAlign w:val="baseline"/>
                <w:lang w:val="en-US" w:eastAsia="zh-CN"/>
              </w:rPr>
              <w:t>12#、13#、</w:t>
            </w:r>
          </w:p>
          <w:p w14:paraId="2BA6F34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16"/>
                <w:szCs w:val="11"/>
                <w:highlight w:val="none"/>
                <w:vertAlign w:val="baseline"/>
                <w:lang w:val="en-US" w:eastAsia="zh-CN"/>
              </w:rPr>
            </w:pPr>
            <w:r>
              <w:rPr>
                <w:rFonts w:hint="eastAsia" w:ascii="Times New Roman" w:hAnsi="Times New Roman" w:eastAsia="仿宋_GB2312" w:cs="仿宋_GB2312"/>
                <w:color w:val="auto"/>
                <w:spacing w:val="-3"/>
                <w:sz w:val="16"/>
                <w:szCs w:val="11"/>
                <w:highlight w:val="none"/>
                <w:vertAlign w:val="baseline"/>
                <w:lang w:val="en-US" w:eastAsia="zh-CN"/>
              </w:rPr>
              <w:t>14#、15#、</w:t>
            </w:r>
          </w:p>
          <w:p w14:paraId="4D7505D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16"/>
                <w:szCs w:val="11"/>
                <w:highlight w:val="none"/>
                <w:vertAlign w:val="baseline"/>
                <w:lang w:val="en-US" w:eastAsia="zh-CN"/>
              </w:rPr>
            </w:pPr>
            <w:r>
              <w:rPr>
                <w:rFonts w:hint="eastAsia" w:ascii="Times New Roman" w:hAnsi="Times New Roman" w:eastAsia="仿宋_GB2312" w:cs="仿宋_GB2312"/>
                <w:color w:val="auto"/>
                <w:spacing w:val="-3"/>
                <w:sz w:val="16"/>
                <w:szCs w:val="11"/>
                <w:highlight w:val="none"/>
                <w:vertAlign w:val="baseline"/>
                <w:lang w:val="en-US" w:eastAsia="zh-CN"/>
              </w:rPr>
              <w:t>16#、17#、</w:t>
            </w:r>
          </w:p>
          <w:p w14:paraId="7CB9298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1"/>
                <w:szCs w:val="16"/>
                <w:highlight w:val="none"/>
                <w:vertAlign w:val="baseline"/>
                <w:lang w:val="en-US" w:eastAsia="zh-CN"/>
              </w:rPr>
            </w:pPr>
            <w:r>
              <w:rPr>
                <w:rFonts w:hint="eastAsia" w:ascii="Times New Roman" w:hAnsi="Times New Roman" w:eastAsia="仿宋_GB2312" w:cs="仿宋_GB2312"/>
                <w:color w:val="auto"/>
                <w:spacing w:val="-3"/>
                <w:sz w:val="16"/>
                <w:szCs w:val="11"/>
                <w:highlight w:val="none"/>
                <w:vertAlign w:val="baseline"/>
                <w:lang w:val="en-US" w:eastAsia="zh-CN"/>
              </w:rPr>
              <w:t>18#、19#、20#</w:t>
            </w:r>
          </w:p>
        </w:tc>
      </w:tr>
      <w:tr w14:paraId="4D46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3E30F34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315A71C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04BBED3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5</w:t>
            </w:r>
          </w:p>
        </w:tc>
        <w:tc>
          <w:tcPr>
            <w:tcW w:w="667" w:type="dxa"/>
            <w:vMerge w:val="continue"/>
            <w:vAlign w:val="center"/>
          </w:tcPr>
          <w:p w14:paraId="667FB02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317" w:type="dxa"/>
            <w:vAlign w:val="center"/>
          </w:tcPr>
          <w:p w14:paraId="775E564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0EE503A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682161F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1899189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验测平面位置</w:t>
            </w:r>
          </w:p>
        </w:tc>
        <w:tc>
          <w:tcPr>
            <w:tcW w:w="2735" w:type="dxa"/>
            <w:vAlign w:val="center"/>
          </w:tcPr>
          <w:p w14:paraId="1FB5C11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按《建设工程规划许可证》所附《建设工程规划总平图》上的建(构)筑物计量，住宅建筑按2边/栋计量；公建配套建筑、商业服务业建筑一般按4边/栋计量，复杂建筑按实际情况计量，最多不超过8边/栋；</w:t>
            </w:r>
          </w:p>
        </w:tc>
        <w:tc>
          <w:tcPr>
            <w:tcW w:w="518" w:type="dxa"/>
            <w:vAlign w:val="center"/>
          </w:tcPr>
          <w:p w14:paraId="4843619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1863EF4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2598AE72">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7FDBBE9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边</w:t>
            </w:r>
          </w:p>
        </w:tc>
        <w:tc>
          <w:tcPr>
            <w:tcW w:w="1385" w:type="dxa"/>
            <w:vAlign w:val="center"/>
          </w:tcPr>
          <w:p w14:paraId="76E8661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0BE67F3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4D43739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248D159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36</w:t>
            </w:r>
          </w:p>
        </w:tc>
        <w:tc>
          <w:tcPr>
            <w:tcW w:w="1100" w:type="dxa"/>
            <w:vAlign w:val="center"/>
          </w:tcPr>
          <w:p w14:paraId="2741B78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74CF120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4155598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16"/>
                <w:highlight w:val="none"/>
                <w:vertAlign w:val="baseline"/>
                <w:lang w:val="en-US" w:eastAsia="zh-CN"/>
              </w:rPr>
            </w:pPr>
          </w:p>
          <w:p w14:paraId="5D6F703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16"/>
                <w:highlight w:val="none"/>
                <w:vertAlign w:val="baseline"/>
                <w:lang w:val="en-US" w:eastAsia="zh-CN"/>
              </w:rPr>
            </w:pPr>
            <w:r>
              <w:rPr>
                <w:rFonts w:hint="eastAsia" w:ascii="Times New Roman" w:hAnsi="Times New Roman" w:eastAsia="仿宋_GB2312" w:cs="仿宋_GB2312"/>
                <w:color w:val="auto"/>
                <w:spacing w:val="-3"/>
                <w:sz w:val="21"/>
                <w:szCs w:val="16"/>
                <w:highlight w:val="none"/>
                <w:vertAlign w:val="baseline"/>
                <w:lang w:val="en-US" w:eastAsia="zh-CN"/>
              </w:rPr>
              <w:t>1#、7#建筑异形按3边/栋，其他按2边/栋</w:t>
            </w:r>
          </w:p>
        </w:tc>
      </w:tr>
      <w:tr w14:paraId="0889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595AA6D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6</w:t>
            </w:r>
          </w:p>
        </w:tc>
        <w:tc>
          <w:tcPr>
            <w:tcW w:w="667" w:type="dxa"/>
            <w:vMerge w:val="continue"/>
            <w:vAlign w:val="center"/>
          </w:tcPr>
          <w:p w14:paraId="3F52DEF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317" w:type="dxa"/>
            <w:vAlign w:val="center"/>
          </w:tcPr>
          <w:p w14:paraId="481629A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规划面积测量(绿化)</w:t>
            </w:r>
          </w:p>
        </w:tc>
        <w:tc>
          <w:tcPr>
            <w:tcW w:w="2735" w:type="dxa"/>
            <w:vAlign w:val="center"/>
          </w:tcPr>
          <w:p w14:paraId="58F6CFF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按《建设工程规划许可证》所附《建设工程规划总平图》上的绿地面积计量</w:t>
            </w:r>
          </w:p>
        </w:tc>
        <w:tc>
          <w:tcPr>
            <w:tcW w:w="518" w:type="dxa"/>
            <w:vAlign w:val="center"/>
          </w:tcPr>
          <w:p w14:paraId="7E7D2A3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266CBA2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9061.57</w:t>
            </w:r>
          </w:p>
        </w:tc>
        <w:tc>
          <w:tcPr>
            <w:tcW w:w="1100" w:type="dxa"/>
            <w:vAlign w:val="center"/>
          </w:tcPr>
          <w:p w14:paraId="6D7A0F0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623D98A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101758D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21"/>
                <w:highlight w:val="none"/>
                <w:vertAlign w:val="baseline"/>
                <w:lang w:val="en-US" w:eastAsia="zh-CN"/>
              </w:rPr>
            </w:pPr>
          </w:p>
        </w:tc>
      </w:tr>
      <w:tr w14:paraId="3398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42F57A8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7</w:t>
            </w:r>
          </w:p>
        </w:tc>
        <w:tc>
          <w:tcPr>
            <w:tcW w:w="667" w:type="dxa"/>
            <w:vMerge w:val="continue"/>
            <w:vAlign w:val="center"/>
          </w:tcPr>
          <w:p w14:paraId="27C774D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317" w:type="dxa"/>
            <w:vAlign w:val="center"/>
          </w:tcPr>
          <w:p w14:paraId="6C71A68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规划面积测量(基底)</w:t>
            </w:r>
          </w:p>
        </w:tc>
        <w:tc>
          <w:tcPr>
            <w:tcW w:w="2735" w:type="dxa"/>
            <w:vAlign w:val="center"/>
          </w:tcPr>
          <w:p w14:paraId="660E893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按《建设工程规划许可证》所附《建设工程规划总平图》上的基底面积计量</w:t>
            </w:r>
          </w:p>
        </w:tc>
        <w:tc>
          <w:tcPr>
            <w:tcW w:w="518" w:type="dxa"/>
            <w:vAlign w:val="center"/>
          </w:tcPr>
          <w:p w14:paraId="22ABF03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703E4EE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69531.38</w:t>
            </w:r>
          </w:p>
        </w:tc>
        <w:tc>
          <w:tcPr>
            <w:tcW w:w="1100" w:type="dxa"/>
            <w:vAlign w:val="center"/>
          </w:tcPr>
          <w:p w14:paraId="5977626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7FF3641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465610D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21"/>
                <w:highlight w:val="none"/>
                <w:vertAlign w:val="baseline"/>
                <w:lang w:val="en-US" w:eastAsia="zh-CN"/>
              </w:rPr>
            </w:pPr>
          </w:p>
        </w:tc>
      </w:tr>
      <w:tr w14:paraId="1CC4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40CA51A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8</w:t>
            </w:r>
          </w:p>
        </w:tc>
        <w:tc>
          <w:tcPr>
            <w:tcW w:w="667" w:type="dxa"/>
            <w:vAlign w:val="center"/>
          </w:tcPr>
          <w:p w14:paraId="3986B4F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地籍测绘</w:t>
            </w:r>
          </w:p>
        </w:tc>
        <w:tc>
          <w:tcPr>
            <w:tcW w:w="1317" w:type="dxa"/>
            <w:vAlign w:val="center"/>
          </w:tcPr>
          <w:p w14:paraId="2DDAC48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2735" w:type="dxa"/>
            <w:vAlign w:val="center"/>
          </w:tcPr>
          <w:p w14:paraId="4C6EF39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按《建设工程规划许可证》所附《建设工程规划总平图》上宗地面积计量</w:t>
            </w:r>
          </w:p>
        </w:tc>
        <w:tc>
          <w:tcPr>
            <w:tcW w:w="518" w:type="dxa"/>
            <w:vAlign w:val="center"/>
          </w:tcPr>
          <w:p w14:paraId="76052DD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26DE502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128144.87</w:t>
            </w:r>
          </w:p>
        </w:tc>
        <w:tc>
          <w:tcPr>
            <w:tcW w:w="1100" w:type="dxa"/>
            <w:vAlign w:val="center"/>
          </w:tcPr>
          <w:p w14:paraId="55BB866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7028E5E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4914880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21"/>
                <w:highlight w:val="none"/>
                <w:vertAlign w:val="baseline"/>
                <w:lang w:val="en-US" w:eastAsia="zh-CN"/>
              </w:rPr>
            </w:pPr>
          </w:p>
        </w:tc>
      </w:tr>
      <w:tr w14:paraId="1E00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18" w:type="dxa"/>
            <w:gridSpan w:val="6"/>
            <w:vAlign w:val="center"/>
          </w:tcPr>
          <w:p w14:paraId="5FC4990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合计</w:t>
            </w:r>
          </w:p>
        </w:tc>
        <w:tc>
          <w:tcPr>
            <w:tcW w:w="3301" w:type="dxa"/>
            <w:gridSpan w:val="3"/>
            <w:vAlign w:val="center"/>
          </w:tcPr>
          <w:p w14:paraId="3494D85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1"/>
                <w:szCs w:val="21"/>
                <w:highlight w:val="none"/>
                <w:vertAlign w:val="baseline"/>
                <w:lang w:val="en-US" w:eastAsia="zh-CN"/>
              </w:rPr>
            </w:pPr>
          </w:p>
        </w:tc>
      </w:tr>
    </w:tbl>
    <w:p w14:paraId="6DAEA63A">
      <w:pPr>
        <w:ind w:firstLine="560" w:firstLineChars="200"/>
        <w:rPr>
          <w:rFonts w:ascii="Times New Roman" w:hAnsi="Times New Roman" w:eastAsia="仿宋_GB2312" w:cs="Times New Roman"/>
          <w:color w:val="auto"/>
          <w:sz w:val="28"/>
          <w:szCs w:val="28"/>
          <w:highlight w:val="none"/>
        </w:rPr>
      </w:pPr>
    </w:p>
    <w:p w14:paraId="7FC34182">
      <w:pPr>
        <w:ind w:firstLine="560" w:firstLineChars="200"/>
        <w:rPr>
          <w:rFonts w:ascii="Times New Roman" w:hAnsi="Times New Roman" w:eastAsia="仿宋_GB2312" w:cs="Times New Roman"/>
          <w:color w:val="auto"/>
          <w:sz w:val="28"/>
          <w:szCs w:val="28"/>
          <w:highlight w:val="none"/>
        </w:rPr>
      </w:pPr>
    </w:p>
    <w:p w14:paraId="30B704E7">
      <w:pPr>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比选申请人（单位公章）： </w:t>
      </w:r>
    </w:p>
    <w:p w14:paraId="3BEFD169">
      <w:pPr>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法定代表人或委托</w:t>
      </w:r>
      <w:r>
        <w:rPr>
          <w:rFonts w:ascii="Times New Roman" w:hAnsi="Times New Roman" w:eastAsia="仿宋_GB2312" w:cs="Times New Roman"/>
          <w:color w:val="auto"/>
          <w:sz w:val="28"/>
          <w:szCs w:val="28"/>
          <w:highlight w:val="none"/>
        </w:rPr>
        <w:t xml:space="preserve">代理人（签字）：               </w:t>
      </w:r>
    </w:p>
    <w:p w14:paraId="75744509">
      <w:pPr>
        <w:spacing w:line="240" w:lineRule="auto"/>
        <w:ind w:firstLine="560" w:firstLineChars="200"/>
        <w:rPr>
          <w:rFonts w:ascii="Times New Roman" w:hAnsi="Times New Roman" w:eastAsia="黑体" w:cs="Times New Roman"/>
          <w:color w:val="auto"/>
          <w:sz w:val="32"/>
          <w:szCs w:val="40"/>
          <w:highlight w:val="none"/>
        </w:rPr>
      </w:pPr>
      <w:r>
        <w:rPr>
          <w:rFonts w:ascii="Times New Roman" w:hAnsi="Times New Roman" w:eastAsia="仿宋_GB2312" w:cs="Times New Roman"/>
          <w:color w:val="auto"/>
          <w:sz w:val="28"/>
          <w:szCs w:val="28"/>
          <w:highlight w:val="none"/>
        </w:rPr>
        <w:t>日 期：</w:t>
      </w:r>
      <w:bookmarkStart w:id="309" w:name="_Toc47861050"/>
      <w:bookmarkStart w:id="310" w:name="_Toc15800"/>
    </w:p>
    <w:p w14:paraId="7BE50EE6">
      <w:pPr>
        <w:rPr>
          <w:rFonts w:ascii="Times New Roman" w:hAnsi="Times New Roman" w:eastAsia="黑体" w:cs="Times New Roman"/>
          <w:color w:val="auto"/>
          <w:sz w:val="32"/>
          <w:szCs w:val="40"/>
          <w:highlight w:val="none"/>
        </w:rPr>
      </w:pPr>
      <w:r>
        <w:rPr>
          <w:rFonts w:ascii="Times New Roman" w:hAnsi="Times New Roman" w:eastAsia="黑体" w:cs="Times New Roman"/>
          <w:color w:val="auto"/>
          <w:sz w:val="32"/>
          <w:szCs w:val="40"/>
          <w:highlight w:val="none"/>
        </w:rPr>
        <w:br w:type="page"/>
      </w:r>
    </w:p>
    <w:p w14:paraId="623C4D5B">
      <w:pPr>
        <w:spacing w:line="240" w:lineRule="auto"/>
        <w:ind w:firstLine="640" w:firstLineChars="200"/>
        <w:rPr>
          <w:rFonts w:ascii="Times New Roman" w:hAnsi="Times New Roman" w:eastAsia="仿宋_GB2312" w:cs="Times New Roman"/>
          <w:color w:val="auto"/>
          <w:sz w:val="32"/>
          <w:szCs w:val="40"/>
          <w:highlight w:val="none"/>
        </w:rPr>
      </w:pPr>
      <w:r>
        <w:rPr>
          <w:rFonts w:ascii="Times New Roman" w:hAnsi="Times New Roman" w:eastAsia="黑体" w:cs="Times New Roman"/>
          <w:color w:val="auto"/>
          <w:sz w:val="32"/>
          <w:szCs w:val="40"/>
          <w:highlight w:val="none"/>
        </w:rPr>
        <w:t>6.资格审查资料</w:t>
      </w:r>
    </w:p>
    <w:p w14:paraId="36597686">
      <w:pPr>
        <w:spacing w:line="560" w:lineRule="exact"/>
        <w:ind w:firstLine="640" w:firstLineChars="200"/>
        <w:rPr>
          <w:rFonts w:ascii="Times New Roman" w:hAnsi="Times New Roman" w:eastAsia="仿宋_GB2312" w:cs="Times New Roman"/>
          <w:color w:val="auto"/>
          <w:sz w:val="32"/>
          <w:szCs w:val="40"/>
          <w:highlight w:val="none"/>
        </w:rPr>
      </w:pPr>
      <w:r>
        <w:rPr>
          <w:rFonts w:ascii="Times New Roman" w:hAnsi="Times New Roman" w:eastAsia="仿宋_GB2312" w:cs="Times New Roman"/>
          <w:color w:val="auto"/>
          <w:sz w:val="32"/>
          <w:szCs w:val="40"/>
          <w:highlight w:val="none"/>
        </w:rPr>
        <w:t>6.1比选申请人基本情况表</w:t>
      </w:r>
      <w:bookmarkEnd w:id="309"/>
      <w:bookmarkEnd w:id="310"/>
    </w:p>
    <w:tbl>
      <w:tblPr>
        <w:tblStyle w:val="17"/>
        <w:tblW w:w="8932" w:type="dxa"/>
        <w:jc w:val="center"/>
        <w:tblLayout w:type="fixed"/>
        <w:tblCellMar>
          <w:top w:w="0" w:type="dxa"/>
          <w:left w:w="108" w:type="dxa"/>
          <w:bottom w:w="0" w:type="dxa"/>
          <w:right w:w="108" w:type="dxa"/>
        </w:tblCellMar>
      </w:tblPr>
      <w:tblGrid>
        <w:gridCol w:w="2254"/>
        <w:gridCol w:w="1680"/>
        <w:gridCol w:w="1515"/>
        <w:gridCol w:w="1500"/>
        <w:gridCol w:w="1983"/>
      </w:tblGrid>
      <w:tr w14:paraId="6D115027">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19FF8162">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lang w:eastAsia="zh-CN"/>
              </w:rPr>
              <w:t>比选申请人</w:t>
            </w:r>
            <w:r>
              <w:rPr>
                <w:rFonts w:ascii="Times New Roman" w:hAnsi="Times New Roman" w:eastAsia="仿宋_GB2312"/>
                <w:color w:val="auto"/>
                <w:w w:val="105"/>
                <w:sz w:val="24"/>
                <w:szCs w:val="24"/>
                <w:highlight w:val="none"/>
              </w:rPr>
              <w:t>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7E2D997">
            <w:pPr>
              <w:spacing w:before="156" w:beforeLines="50" w:after="156" w:afterLines="50"/>
              <w:rPr>
                <w:rFonts w:ascii="Times New Roman" w:hAnsi="Times New Roman" w:eastAsia="仿宋_GB2312" w:cs="Times New Roman"/>
                <w:color w:val="auto"/>
                <w:sz w:val="24"/>
                <w:highlight w:val="none"/>
              </w:rPr>
            </w:pPr>
          </w:p>
        </w:tc>
      </w:tr>
      <w:tr w14:paraId="7E5530E3">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78EFA75A">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rPr>
              <w:t>注册地址</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14:paraId="3B8A110A">
            <w:pPr>
              <w:spacing w:before="156" w:beforeLines="50" w:after="156" w:afterLines="50"/>
              <w:rPr>
                <w:rFonts w:ascii="Times New Roman" w:hAnsi="Times New Roman" w:eastAsia="仿宋_GB2312" w:cs="Times New Roman"/>
                <w:color w:val="auto"/>
                <w:sz w:val="24"/>
                <w:highlight w:val="none"/>
              </w:rPr>
            </w:pPr>
          </w:p>
        </w:tc>
        <w:tc>
          <w:tcPr>
            <w:tcW w:w="1500" w:type="dxa"/>
            <w:tcBorders>
              <w:top w:val="single" w:color="000000" w:sz="4" w:space="0"/>
              <w:left w:val="single" w:color="000000" w:sz="4" w:space="0"/>
              <w:bottom w:val="single" w:color="000000" w:sz="4" w:space="0"/>
              <w:right w:val="single" w:color="000000" w:sz="2" w:space="0"/>
            </w:tcBorders>
            <w:vAlign w:val="center"/>
          </w:tcPr>
          <w:p w14:paraId="60F33991">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spacing w:val="-7"/>
                <w:w w:val="105"/>
                <w:sz w:val="24"/>
                <w:szCs w:val="24"/>
                <w:highlight w:val="none"/>
              </w:rPr>
              <w:t>邮政编码</w:t>
            </w:r>
          </w:p>
        </w:tc>
        <w:tc>
          <w:tcPr>
            <w:tcW w:w="1983" w:type="dxa"/>
            <w:tcBorders>
              <w:top w:val="single" w:color="000000" w:sz="4" w:space="0"/>
              <w:left w:val="single" w:color="000000" w:sz="2" w:space="0"/>
              <w:bottom w:val="single" w:color="000000" w:sz="4" w:space="0"/>
              <w:right w:val="single" w:color="000000" w:sz="4" w:space="0"/>
            </w:tcBorders>
            <w:vAlign w:val="center"/>
          </w:tcPr>
          <w:p w14:paraId="254A80B9">
            <w:pPr>
              <w:spacing w:before="156" w:beforeLines="50" w:after="156" w:afterLines="50"/>
              <w:rPr>
                <w:rFonts w:ascii="Times New Roman" w:hAnsi="Times New Roman" w:eastAsia="仿宋_GB2312" w:cs="Times New Roman"/>
                <w:color w:val="auto"/>
                <w:sz w:val="24"/>
                <w:highlight w:val="none"/>
              </w:rPr>
            </w:pPr>
          </w:p>
        </w:tc>
      </w:tr>
      <w:tr w14:paraId="0ABA7033">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vAlign w:val="center"/>
          </w:tcPr>
          <w:p w14:paraId="3CE3C7C2">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rPr>
              <w:t>联系方式</w:t>
            </w:r>
          </w:p>
        </w:tc>
        <w:tc>
          <w:tcPr>
            <w:tcW w:w="1680" w:type="dxa"/>
            <w:vMerge w:val="restart"/>
            <w:tcBorders>
              <w:top w:val="single" w:color="000000" w:sz="4" w:space="0"/>
              <w:left w:val="single" w:color="000000" w:sz="4" w:space="0"/>
              <w:right w:val="single" w:color="000000" w:sz="4" w:space="0"/>
            </w:tcBorders>
            <w:vAlign w:val="center"/>
          </w:tcPr>
          <w:p w14:paraId="3BE47CDE">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rPr>
              <w:t>联系人</w:t>
            </w:r>
          </w:p>
        </w:tc>
        <w:tc>
          <w:tcPr>
            <w:tcW w:w="1515" w:type="dxa"/>
            <w:vMerge w:val="restart"/>
            <w:tcBorders>
              <w:top w:val="single" w:color="000000" w:sz="4" w:space="0"/>
              <w:left w:val="single" w:color="000000" w:sz="4" w:space="0"/>
              <w:right w:val="single" w:color="000000" w:sz="4" w:space="0"/>
            </w:tcBorders>
            <w:vAlign w:val="center"/>
          </w:tcPr>
          <w:p w14:paraId="609AEF37">
            <w:pPr>
              <w:spacing w:before="156" w:beforeLines="50" w:after="156" w:afterLines="50"/>
              <w:rPr>
                <w:rFonts w:ascii="Times New Roman" w:hAnsi="Times New Roman" w:eastAsia="仿宋_GB2312" w:cs="Times New Roman"/>
                <w:b/>
                <w:bCs/>
                <w:color w:val="auto"/>
                <w:sz w:val="24"/>
                <w:highlight w:val="none"/>
              </w:rPr>
            </w:pPr>
          </w:p>
        </w:tc>
        <w:tc>
          <w:tcPr>
            <w:tcW w:w="1500" w:type="dxa"/>
            <w:tcBorders>
              <w:top w:val="single" w:color="000000" w:sz="4" w:space="0"/>
              <w:left w:val="single" w:color="000000" w:sz="4" w:space="0"/>
              <w:bottom w:val="single" w:color="000000" w:sz="2" w:space="0"/>
              <w:right w:val="single" w:color="000000" w:sz="2" w:space="0"/>
            </w:tcBorders>
            <w:vAlign w:val="center"/>
          </w:tcPr>
          <w:p w14:paraId="24391482">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w w:val="110"/>
                <w:sz w:val="24"/>
                <w:szCs w:val="24"/>
                <w:highlight w:val="none"/>
              </w:rPr>
              <w:t>电话</w:t>
            </w:r>
          </w:p>
        </w:tc>
        <w:tc>
          <w:tcPr>
            <w:tcW w:w="1983" w:type="dxa"/>
            <w:tcBorders>
              <w:top w:val="single" w:color="000000" w:sz="4" w:space="0"/>
              <w:left w:val="single" w:color="000000" w:sz="2" w:space="0"/>
              <w:bottom w:val="single" w:color="000000" w:sz="2" w:space="0"/>
              <w:right w:val="single" w:color="000000" w:sz="4" w:space="0"/>
            </w:tcBorders>
            <w:vAlign w:val="center"/>
          </w:tcPr>
          <w:p w14:paraId="4086A04E">
            <w:pPr>
              <w:spacing w:before="156" w:beforeLines="50" w:after="156" w:afterLines="50"/>
              <w:rPr>
                <w:rFonts w:ascii="Times New Roman" w:hAnsi="Times New Roman" w:eastAsia="仿宋_GB2312" w:cs="Times New Roman"/>
                <w:b/>
                <w:bCs/>
                <w:color w:val="auto"/>
                <w:sz w:val="24"/>
                <w:highlight w:val="none"/>
              </w:rPr>
            </w:pPr>
          </w:p>
        </w:tc>
      </w:tr>
      <w:tr w14:paraId="2697DE26">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vAlign w:val="center"/>
          </w:tcPr>
          <w:p w14:paraId="3D14DE64">
            <w:pPr>
              <w:spacing w:before="156" w:beforeLines="50" w:after="156" w:afterLines="50"/>
              <w:jc w:val="center"/>
              <w:rPr>
                <w:rFonts w:ascii="Times New Roman" w:hAnsi="Times New Roman" w:eastAsia="仿宋_GB2312" w:cs="Times New Roman"/>
                <w:b/>
                <w:bCs/>
                <w:color w:val="auto"/>
                <w:sz w:val="24"/>
                <w:highlight w:val="none"/>
              </w:rPr>
            </w:pPr>
          </w:p>
        </w:tc>
        <w:tc>
          <w:tcPr>
            <w:tcW w:w="1680" w:type="dxa"/>
            <w:vMerge w:val="continue"/>
            <w:tcBorders>
              <w:left w:val="single" w:color="000000" w:sz="4" w:space="0"/>
              <w:bottom w:val="single" w:color="000000" w:sz="4" w:space="0"/>
              <w:right w:val="single" w:color="000000" w:sz="4" w:space="0"/>
            </w:tcBorders>
            <w:vAlign w:val="center"/>
          </w:tcPr>
          <w:p w14:paraId="568E31F9">
            <w:pPr>
              <w:pStyle w:val="24"/>
              <w:tabs>
                <w:tab w:val="left" w:pos="241"/>
              </w:tabs>
              <w:spacing w:before="156" w:beforeLines="50" w:after="156" w:afterLines="50"/>
              <w:jc w:val="center"/>
              <w:rPr>
                <w:rFonts w:ascii="Times New Roman" w:hAnsi="Times New Roman" w:eastAsia="仿宋_GB2312"/>
                <w:color w:val="auto"/>
                <w:sz w:val="24"/>
                <w:szCs w:val="24"/>
                <w:highlight w:val="none"/>
              </w:rPr>
            </w:pPr>
          </w:p>
        </w:tc>
        <w:tc>
          <w:tcPr>
            <w:tcW w:w="1515" w:type="dxa"/>
            <w:vMerge w:val="continue"/>
            <w:tcBorders>
              <w:left w:val="single" w:color="000000" w:sz="4" w:space="0"/>
              <w:bottom w:val="single" w:color="000000" w:sz="4" w:space="0"/>
              <w:right w:val="single" w:color="000000" w:sz="4" w:space="0"/>
            </w:tcBorders>
            <w:vAlign w:val="center"/>
          </w:tcPr>
          <w:p w14:paraId="0173DC53">
            <w:pPr>
              <w:spacing w:before="156" w:beforeLines="50" w:after="156" w:afterLines="50"/>
              <w:rPr>
                <w:rFonts w:ascii="Times New Roman" w:hAnsi="Times New Roman" w:eastAsia="仿宋_GB2312" w:cs="Times New Roman"/>
                <w:b/>
                <w:bCs/>
                <w:color w:val="auto"/>
                <w:sz w:val="24"/>
                <w:highlight w:val="none"/>
              </w:rPr>
            </w:pPr>
          </w:p>
        </w:tc>
        <w:tc>
          <w:tcPr>
            <w:tcW w:w="1500" w:type="dxa"/>
            <w:tcBorders>
              <w:top w:val="single" w:color="000000" w:sz="2" w:space="0"/>
              <w:left w:val="single" w:color="000000" w:sz="4" w:space="0"/>
              <w:bottom w:val="single" w:color="000000" w:sz="4" w:space="0"/>
              <w:right w:val="single" w:color="000000" w:sz="2" w:space="0"/>
            </w:tcBorders>
            <w:vAlign w:val="center"/>
          </w:tcPr>
          <w:p w14:paraId="0A78E629">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spacing w:val="-8"/>
                <w:w w:val="105"/>
                <w:sz w:val="24"/>
                <w:szCs w:val="24"/>
                <w:highlight w:val="none"/>
              </w:rPr>
              <w:t>电子邮件</w:t>
            </w:r>
          </w:p>
        </w:tc>
        <w:tc>
          <w:tcPr>
            <w:tcW w:w="1983" w:type="dxa"/>
            <w:tcBorders>
              <w:top w:val="single" w:color="000000" w:sz="2" w:space="0"/>
              <w:left w:val="single" w:color="000000" w:sz="2" w:space="0"/>
              <w:bottom w:val="single" w:color="000000" w:sz="4" w:space="0"/>
              <w:right w:val="single" w:color="000000" w:sz="4" w:space="0"/>
            </w:tcBorders>
            <w:vAlign w:val="center"/>
          </w:tcPr>
          <w:p w14:paraId="1A98626E">
            <w:pPr>
              <w:spacing w:before="156" w:beforeLines="50" w:after="156" w:afterLines="50"/>
              <w:rPr>
                <w:rFonts w:ascii="Times New Roman" w:hAnsi="Times New Roman" w:eastAsia="仿宋_GB2312" w:cs="Times New Roman"/>
                <w:b/>
                <w:bCs/>
                <w:color w:val="auto"/>
                <w:sz w:val="24"/>
                <w:highlight w:val="none"/>
              </w:rPr>
            </w:pPr>
          </w:p>
        </w:tc>
      </w:tr>
      <w:tr w14:paraId="166A22FF">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03CA215A">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rPr>
              <w:t>法定代表人</w:t>
            </w:r>
          </w:p>
        </w:tc>
        <w:tc>
          <w:tcPr>
            <w:tcW w:w="1680" w:type="dxa"/>
            <w:tcBorders>
              <w:top w:val="single" w:color="000000" w:sz="4" w:space="0"/>
              <w:left w:val="single" w:color="000000" w:sz="4" w:space="0"/>
              <w:bottom w:val="single" w:color="000000" w:sz="4" w:space="0"/>
              <w:right w:val="single" w:color="000000" w:sz="4" w:space="0"/>
            </w:tcBorders>
            <w:vAlign w:val="center"/>
          </w:tcPr>
          <w:p w14:paraId="58756F66">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rPr>
              <w:t>姓名</w:t>
            </w:r>
          </w:p>
        </w:tc>
        <w:tc>
          <w:tcPr>
            <w:tcW w:w="1515" w:type="dxa"/>
            <w:tcBorders>
              <w:top w:val="single" w:color="000000" w:sz="4" w:space="0"/>
              <w:left w:val="single" w:color="000000" w:sz="4" w:space="0"/>
              <w:bottom w:val="single" w:color="000000" w:sz="4" w:space="0"/>
              <w:right w:val="single" w:color="000000" w:sz="4" w:space="0"/>
            </w:tcBorders>
            <w:vAlign w:val="center"/>
          </w:tcPr>
          <w:p w14:paraId="7B1384AA">
            <w:pPr>
              <w:spacing w:before="156" w:beforeLines="50" w:after="156" w:afterLines="50"/>
              <w:rPr>
                <w:rFonts w:ascii="Times New Roman" w:hAnsi="Times New Roman" w:eastAsia="仿宋_GB2312" w:cs="Times New Roman"/>
                <w:b/>
                <w:bCs/>
                <w:color w:val="auto"/>
                <w:sz w:val="24"/>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760284">
            <w:pPr>
              <w:pStyle w:val="24"/>
              <w:spacing w:before="156" w:beforeLines="50" w:after="156" w:afterLines="50"/>
              <w:jc w:val="center"/>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lang w:eastAsia="zh-CN"/>
              </w:rPr>
              <w:t>身份</w:t>
            </w:r>
            <w:r>
              <w:rPr>
                <w:rFonts w:ascii="Times New Roman" w:hAnsi="Times New Roman" w:eastAsia="仿宋_GB2312"/>
                <w:color w:val="auto"/>
                <w:w w:val="105"/>
                <w:sz w:val="24"/>
                <w:szCs w:val="24"/>
                <w:highlight w:val="none"/>
              </w:rPr>
              <w:t>证号码</w:t>
            </w:r>
          </w:p>
        </w:tc>
        <w:tc>
          <w:tcPr>
            <w:tcW w:w="1983" w:type="dxa"/>
            <w:tcBorders>
              <w:top w:val="single" w:color="000000" w:sz="4" w:space="0"/>
              <w:left w:val="single" w:color="000000" w:sz="4" w:space="0"/>
              <w:bottom w:val="single" w:color="000000" w:sz="4" w:space="0"/>
              <w:right w:val="single" w:color="000000" w:sz="4" w:space="0"/>
            </w:tcBorders>
            <w:vAlign w:val="center"/>
          </w:tcPr>
          <w:p w14:paraId="65397967">
            <w:pPr>
              <w:spacing w:before="156" w:beforeLines="50" w:after="156" w:afterLines="50"/>
              <w:rPr>
                <w:rFonts w:ascii="Times New Roman" w:hAnsi="Times New Roman" w:eastAsia="仿宋_GB2312" w:cs="Times New Roman"/>
                <w:b/>
                <w:bCs/>
                <w:color w:val="auto"/>
                <w:sz w:val="24"/>
                <w:highlight w:val="none"/>
              </w:rPr>
            </w:pPr>
          </w:p>
        </w:tc>
      </w:tr>
      <w:tr w14:paraId="4477F7E8">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AB89ECC">
            <w:pPr>
              <w:pStyle w:val="24"/>
              <w:spacing w:before="156" w:beforeLines="50" w:after="156" w:afterLines="50"/>
              <w:jc w:val="center"/>
              <w:rPr>
                <w:rFonts w:ascii="Times New Roman" w:hAnsi="Times New Roman" w:eastAsia="仿宋_GB2312"/>
                <w:color w:val="auto"/>
                <w:sz w:val="24"/>
                <w:szCs w:val="24"/>
                <w:highlight w:val="none"/>
                <w:lang w:eastAsia="zh-CN"/>
              </w:rPr>
            </w:pPr>
            <w:r>
              <w:rPr>
                <w:rFonts w:ascii="Times New Roman" w:hAnsi="Times New Roman" w:eastAsia="仿宋_GB2312"/>
                <w:color w:val="auto"/>
                <w:w w:val="105"/>
                <w:sz w:val="24"/>
                <w:szCs w:val="24"/>
                <w:highlight w:val="none"/>
                <w:lang w:eastAsia="zh-CN"/>
              </w:rPr>
              <w:t>统一社会代码</w:t>
            </w:r>
          </w:p>
        </w:tc>
        <w:tc>
          <w:tcPr>
            <w:tcW w:w="1680" w:type="dxa"/>
            <w:tcBorders>
              <w:top w:val="single" w:color="000000" w:sz="4" w:space="0"/>
              <w:left w:val="single" w:color="000000" w:sz="4" w:space="0"/>
              <w:bottom w:val="single" w:color="000000" w:sz="4" w:space="0"/>
              <w:right w:val="single" w:color="000000" w:sz="4" w:space="0"/>
            </w:tcBorders>
            <w:vAlign w:val="center"/>
          </w:tcPr>
          <w:p w14:paraId="7987A078">
            <w:pPr>
              <w:spacing w:before="156" w:beforeLines="50" w:after="156" w:afterLines="50"/>
              <w:jc w:val="center"/>
              <w:rPr>
                <w:rFonts w:ascii="Times New Roman" w:hAnsi="Times New Roman" w:eastAsia="仿宋_GB2312" w:cs="Times New Roman"/>
                <w:b/>
                <w:bCs/>
                <w:color w:val="auto"/>
                <w:sz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7E7501CA">
            <w:pPr>
              <w:pStyle w:val="24"/>
              <w:spacing w:before="156" w:beforeLines="50" w:after="156" w:afterLines="50"/>
              <w:jc w:val="center"/>
              <w:rPr>
                <w:rFonts w:ascii="Times New Roman" w:hAnsi="Times New Roman" w:eastAsia="仿宋_GB2312"/>
                <w:color w:val="auto"/>
                <w:sz w:val="24"/>
                <w:szCs w:val="24"/>
                <w:highlight w:val="none"/>
                <w:lang w:eastAsia="zh-CN"/>
              </w:rPr>
            </w:pPr>
            <w:r>
              <w:rPr>
                <w:rFonts w:ascii="Times New Roman" w:hAnsi="Times New Roman" w:eastAsia="仿宋_GB2312"/>
                <w:color w:val="auto"/>
                <w:w w:val="105"/>
                <w:sz w:val="24"/>
                <w:szCs w:val="24"/>
                <w:highlight w:val="none"/>
              </w:rPr>
              <w:t>注册资本</w:t>
            </w:r>
          </w:p>
        </w:tc>
        <w:tc>
          <w:tcPr>
            <w:tcW w:w="1983" w:type="dxa"/>
            <w:tcBorders>
              <w:top w:val="single" w:color="000000" w:sz="4" w:space="0"/>
              <w:left w:val="single" w:color="000000" w:sz="4" w:space="0"/>
              <w:bottom w:val="single" w:color="000000" w:sz="4" w:space="0"/>
              <w:right w:val="single" w:color="000000" w:sz="4" w:space="0"/>
            </w:tcBorders>
            <w:vAlign w:val="center"/>
          </w:tcPr>
          <w:p w14:paraId="7E801FE2">
            <w:pPr>
              <w:pStyle w:val="24"/>
              <w:spacing w:before="156" w:beforeLines="50" w:after="156" w:afterLines="50"/>
              <w:jc w:val="both"/>
              <w:rPr>
                <w:rFonts w:ascii="Times New Roman" w:hAnsi="Times New Roman" w:eastAsia="仿宋_GB2312"/>
                <w:b/>
                <w:bCs/>
                <w:color w:val="auto"/>
                <w:sz w:val="24"/>
                <w:szCs w:val="24"/>
                <w:highlight w:val="none"/>
                <w:lang w:eastAsia="zh-CN"/>
              </w:rPr>
            </w:pPr>
          </w:p>
        </w:tc>
      </w:tr>
      <w:tr w14:paraId="1405B95B">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00E7802">
            <w:pPr>
              <w:pStyle w:val="24"/>
              <w:spacing w:before="156" w:beforeLines="50" w:after="156" w:afterLines="50"/>
              <w:jc w:val="center"/>
              <w:rPr>
                <w:rFonts w:ascii="Times New Roman" w:hAnsi="Times New Roman" w:eastAsia="仿宋_GB2312"/>
                <w:color w:val="auto"/>
                <w:w w:val="105"/>
                <w:sz w:val="24"/>
                <w:szCs w:val="24"/>
                <w:highlight w:val="none"/>
                <w:lang w:eastAsia="zh-CN"/>
              </w:rPr>
            </w:pPr>
            <w:r>
              <w:rPr>
                <w:rFonts w:ascii="Times New Roman" w:hAnsi="Times New Roman" w:eastAsia="仿宋_GB2312"/>
                <w:color w:val="auto"/>
                <w:w w:val="105"/>
                <w:sz w:val="24"/>
                <w:szCs w:val="24"/>
                <w:highlight w:val="none"/>
              </w:rPr>
              <w:t>成立日期</w:t>
            </w:r>
          </w:p>
        </w:tc>
        <w:tc>
          <w:tcPr>
            <w:tcW w:w="1680" w:type="dxa"/>
            <w:tcBorders>
              <w:top w:val="single" w:color="000000" w:sz="4" w:space="0"/>
              <w:left w:val="single" w:color="000000" w:sz="4" w:space="0"/>
              <w:bottom w:val="single" w:color="000000" w:sz="4" w:space="0"/>
              <w:right w:val="single" w:color="000000" w:sz="4" w:space="0"/>
            </w:tcBorders>
            <w:vAlign w:val="center"/>
          </w:tcPr>
          <w:p w14:paraId="760EB5DB">
            <w:pPr>
              <w:spacing w:before="156" w:beforeLines="50" w:after="156" w:afterLines="50"/>
              <w:jc w:val="center"/>
              <w:rPr>
                <w:rFonts w:ascii="Times New Roman" w:hAnsi="Times New Roman" w:eastAsia="仿宋_GB2312" w:cs="Times New Roman"/>
                <w:b/>
                <w:bCs/>
                <w:color w:val="auto"/>
                <w:sz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0608A892">
            <w:pPr>
              <w:pStyle w:val="24"/>
              <w:spacing w:before="156" w:beforeLines="50" w:after="156" w:afterLines="50"/>
              <w:jc w:val="center"/>
              <w:rPr>
                <w:rFonts w:ascii="Times New Roman" w:hAnsi="Times New Roman" w:eastAsia="仿宋_GB2312"/>
                <w:color w:val="auto"/>
                <w:w w:val="105"/>
                <w:sz w:val="24"/>
                <w:szCs w:val="24"/>
                <w:highlight w:val="none"/>
              </w:rPr>
            </w:pPr>
            <w:r>
              <w:rPr>
                <w:rFonts w:ascii="Times New Roman" w:hAnsi="Times New Roman" w:eastAsia="仿宋_GB2312"/>
                <w:color w:val="auto"/>
                <w:w w:val="105"/>
                <w:sz w:val="24"/>
                <w:szCs w:val="24"/>
                <w:highlight w:val="none"/>
              </w:rPr>
              <w:t>基本开户银行</w:t>
            </w:r>
          </w:p>
        </w:tc>
        <w:tc>
          <w:tcPr>
            <w:tcW w:w="1983" w:type="dxa"/>
            <w:tcBorders>
              <w:top w:val="single" w:color="000000" w:sz="4" w:space="0"/>
              <w:left w:val="single" w:color="000000" w:sz="4" w:space="0"/>
              <w:bottom w:val="single" w:color="000000" w:sz="4" w:space="0"/>
              <w:right w:val="single" w:color="000000" w:sz="4" w:space="0"/>
            </w:tcBorders>
            <w:vAlign w:val="center"/>
          </w:tcPr>
          <w:p w14:paraId="539ED0E0">
            <w:pPr>
              <w:pStyle w:val="24"/>
              <w:spacing w:before="156" w:beforeLines="50" w:after="156" w:afterLines="50"/>
              <w:jc w:val="both"/>
              <w:rPr>
                <w:rFonts w:ascii="Times New Roman" w:hAnsi="Times New Roman" w:eastAsia="仿宋_GB2312"/>
                <w:b/>
                <w:bCs/>
                <w:color w:val="auto"/>
                <w:sz w:val="24"/>
                <w:szCs w:val="24"/>
                <w:highlight w:val="none"/>
                <w:lang w:eastAsia="zh-CN"/>
              </w:rPr>
            </w:pPr>
          </w:p>
        </w:tc>
      </w:tr>
      <w:tr w14:paraId="53754B86">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2065D56B">
            <w:pPr>
              <w:pStyle w:val="24"/>
              <w:spacing w:before="156" w:beforeLines="50" w:after="156" w:afterLines="50"/>
              <w:jc w:val="center"/>
              <w:rPr>
                <w:rFonts w:ascii="Times New Roman" w:hAnsi="Times New Roman" w:eastAsia="仿宋_GB2312"/>
                <w:color w:val="auto"/>
                <w:w w:val="105"/>
                <w:sz w:val="24"/>
                <w:szCs w:val="24"/>
                <w:highlight w:val="none"/>
              </w:rPr>
            </w:pPr>
            <w:r>
              <w:rPr>
                <w:rFonts w:ascii="Times New Roman" w:hAnsi="Times New Roman" w:eastAsia="仿宋_GB2312"/>
                <w:color w:val="auto"/>
                <w:w w:val="105"/>
                <w:sz w:val="24"/>
                <w:szCs w:val="24"/>
                <w:highlight w:val="none"/>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43C75525">
            <w:pPr>
              <w:pStyle w:val="24"/>
              <w:spacing w:before="156" w:beforeLines="50" w:after="156" w:afterLines="50"/>
              <w:jc w:val="both"/>
              <w:rPr>
                <w:rFonts w:ascii="Times New Roman" w:hAnsi="Times New Roman" w:eastAsia="仿宋_GB2312"/>
                <w:b/>
                <w:bCs/>
                <w:color w:val="auto"/>
                <w:sz w:val="24"/>
                <w:szCs w:val="24"/>
                <w:highlight w:val="none"/>
                <w:lang w:eastAsia="zh-CN"/>
              </w:rPr>
            </w:pPr>
          </w:p>
        </w:tc>
      </w:tr>
      <w:tr w14:paraId="215F360A">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706F9B20">
            <w:pPr>
              <w:pStyle w:val="24"/>
              <w:spacing w:before="156" w:beforeLines="50" w:after="156" w:afterLines="50"/>
              <w:ind w:firstLine="504" w:firstLineChars="200"/>
              <w:jc w:val="both"/>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rPr>
              <w:t>经营范围</w:t>
            </w:r>
          </w:p>
        </w:tc>
        <w:tc>
          <w:tcPr>
            <w:tcW w:w="6678" w:type="dxa"/>
            <w:gridSpan w:val="4"/>
            <w:tcBorders>
              <w:top w:val="single" w:color="000000" w:sz="4" w:space="0"/>
              <w:left w:val="single" w:color="000000" w:sz="4" w:space="0"/>
              <w:bottom w:val="single" w:color="000000" w:sz="4" w:space="0"/>
              <w:right w:val="single" w:color="000000" w:sz="4" w:space="0"/>
            </w:tcBorders>
          </w:tcPr>
          <w:p w14:paraId="6C4C1A1E">
            <w:pPr>
              <w:spacing w:before="156" w:beforeLines="50" w:after="156" w:afterLines="50"/>
              <w:rPr>
                <w:rFonts w:ascii="Times New Roman" w:hAnsi="Times New Roman" w:eastAsia="仿宋_GB2312" w:cs="Times New Roman"/>
                <w:color w:val="auto"/>
                <w:sz w:val="24"/>
                <w:highlight w:val="none"/>
                <w:u w:val="single"/>
              </w:rPr>
            </w:pPr>
          </w:p>
        </w:tc>
      </w:tr>
      <w:tr w14:paraId="7C91A362">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D756E83">
            <w:pPr>
              <w:pStyle w:val="24"/>
              <w:spacing w:before="156" w:beforeLines="50" w:after="156" w:afterLines="50"/>
              <w:ind w:left="18"/>
              <w:jc w:val="center"/>
              <w:rPr>
                <w:rFonts w:ascii="Times New Roman" w:hAnsi="Times New Roman" w:eastAsia="仿宋_GB2312"/>
                <w:color w:val="auto"/>
                <w:sz w:val="24"/>
                <w:szCs w:val="24"/>
                <w:highlight w:val="none"/>
              </w:rPr>
            </w:pPr>
            <w:r>
              <w:rPr>
                <w:rFonts w:ascii="Times New Roman" w:hAnsi="Times New Roman" w:eastAsia="仿宋_GB2312"/>
                <w:color w:val="auto"/>
                <w:w w:val="105"/>
                <w:sz w:val="24"/>
                <w:szCs w:val="24"/>
                <w:highlight w:val="none"/>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66483525">
            <w:pPr>
              <w:spacing w:before="156" w:beforeLines="50" w:after="156" w:afterLines="50"/>
              <w:rPr>
                <w:rFonts w:ascii="Times New Roman" w:hAnsi="Times New Roman" w:eastAsia="仿宋_GB2312" w:cs="Times New Roman"/>
                <w:color w:val="auto"/>
                <w:sz w:val="24"/>
                <w:highlight w:val="none"/>
                <w:u w:val="single"/>
              </w:rPr>
            </w:pPr>
          </w:p>
        </w:tc>
      </w:tr>
    </w:tbl>
    <w:p w14:paraId="0779BA13">
      <w:pP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注：</w:t>
      </w:r>
      <w:r>
        <w:rPr>
          <w:rFonts w:hint="eastAsia" w:ascii="Times New Roman" w:hAnsi="Times New Roman" w:eastAsia="仿宋_GB2312" w:cs="Times New Roman"/>
          <w:color w:val="auto"/>
          <w:sz w:val="32"/>
          <w:szCs w:val="32"/>
          <w:highlight w:val="none"/>
          <w:lang w:val="en-US" w:eastAsia="zh-CN"/>
        </w:rPr>
        <w:t>比</w:t>
      </w:r>
      <w:r>
        <w:rPr>
          <w:rFonts w:ascii="Times New Roman" w:hAnsi="Times New Roman" w:eastAsia="仿宋_GB2312" w:cs="Times New Roman"/>
          <w:color w:val="auto"/>
          <w:sz w:val="32"/>
          <w:szCs w:val="32"/>
          <w:highlight w:val="none"/>
        </w:rPr>
        <w:t>选申请人须在本表后附（①发证机关有年检要求的，应按规定通过年检；②在有效期内；③复印件加盖公章）：</w:t>
      </w:r>
    </w:p>
    <w:p w14:paraId="57550627">
      <w:pP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（1）营业执照（三证合一）；</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2）资质证书</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）公司简介。</w:t>
      </w:r>
    </w:p>
    <w:p w14:paraId="11621383">
      <w:pPr>
        <w:pStyle w:val="13"/>
        <w:spacing w:before="0" w:after="0" w:line="560" w:lineRule="exact"/>
        <w:ind w:firstLine="643" w:firstLineChars="200"/>
        <w:outlineLvl w:val="9"/>
        <w:rPr>
          <w:rFonts w:ascii="Times New Roman" w:hAnsi="Times New Roman" w:eastAsia="仿宋"/>
          <w:color w:val="auto"/>
          <w:sz w:val="32"/>
          <w:highlight w:val="none"/>
        </w:rPr>
      </w:pPr>
      <w:bookmarkStart w:id="311" w:name="_Toc47861048"/>
      <w:bookmarkStart w:id="312" w:name="_Toc15612"/>
      <w:r>
        <w:rPr>
          <w:rFonts w:ascii="Times New Roman" w:hAnsi="Times New Roman" w:eastAsia="仿宋"/>
          <w:color w:val="auto"/>
          <w:sz w:val="32"/>
          <w:highlight w:val="none"/>
        </w:rPr>
        <w:br w:type="page"/>
      </w:r>
    </w:p>
    <w:p w14:paraId="0C409FDC">
      <w:pPr>
        <w:spacing w:line="560" w:lineRule="exact"/>
        <w:ind w:firstLine="640" w:firstLineChars="200"/>
        <w:rPr>
          <w:rFonts w:ascii="Times New Roman" w:hAnsi="Times New Roman" w:eastAsia="仿宋_GB2312" w:cs="Times New Roman"/>
          <w:color w:val="auto"/>
          <w:sz w:val="32"/>
          <w:szCs w:val="40"/>
          <w:highlight w:val="none"/>
        </w:rPr>
      </w:pPr>
      <w:r>
        <w:rPr>
          <w:rFonts w:ascii="Times New Roman" w:hAnsi="Times New Roman" w:eastAsia="仿宋_GB2312" w:cs="Times New Roman"/>
          <w:color w:val="auto"/>
          <w:sz w:val="32"/>
          <w:szCs w:val="40"/>
          <w:highlight w:val="none"/>
        </w:rPr>
        <w:t>6.2比选申请人的信誉要求承诺</w:t>
      </w:r>
      <w:bookmarkEnd w:id="311"/>
      <w:bookmarkEnd w:id="312"/>
    </w:p>
    <w:p w14:paraId="35F59AA4">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致：</w:t>
      </w:r>
      <w:r>
        <w:rPr>
          <w:rFonts w:hint="eastAsia" w:ascii="Times New Roman" w:hAnsi="Times New Roman" w:eastAsia="仿宋_GB2312" w:cs="Times New Roman"/>
          <w:color w:val="auto"/>
          <w:sz w:val="32"/>
          <w:szCs w:val="32"/>
          <w:highlight w:val="none"/>
          <w:lang w:val="en-US" w:eastAsia="zh-CN"/>
        </w:rPr>
        <w:t>成都蜀道物流发展有限公司</w:t>
      </w:r>
    </w:p>
    <w:p w14:paraId="130E706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我公司作为</w:t>
      </w:r>
      <w:r>
        <w:rPr>
          <w:rFonts w:hint="eastAsia" w:ascii="Times New Roman" w:hAnsi="Times New Roman" w:eastAsia="仿宋_GB2312" w:cs="Times New Roman"/>
          <w:color w:val="auto"/>
          <w:sz w:val="32"/>
          <w:szCs w:val="32"/>
          <w:highlight w:val="none"/>
          <w:lang w:val="en-US" w:eastAsia="zh-CN"/>
        </w:rPr>
        <w:t>本项目</w:t>
      </w:r>
      <w:r>
        <w:rPr>
          <w:rFonts w:ascii="Times New Roman" w:hAnsi="Times New Roman" w:eastAsia="仿宋_GB2312" w:cs="Times New Roman"/>
          <w:color w:val="auto"/>
          <w:sz w:val="32"/>
          <w:szCs w:val="32"/>
          <w:highlight w:val="none"/>
        </w:rPr>
        <w:t>的比选申请人，根据比选文件要求，现郑重承诺我公司满足下列条款：</w:t>
      </w:r>
    </w:p>
    <w:p w14:paraId="155ECB0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1.具有独立承担民事责任能力的法人。</w:t>
      </w:r>
    </w:p>
    <w:p w14:paraId="0E944C2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2.具有良好的商业信誉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auto"/>
          <w:sz w:val="32"/>
          <w:szCs w:val="32"/>
          <w:highlight w:val="none"/>
        </w:rPr>
        <w:t>成立至今在比选活动、合同履行、现场服务过程中，未受到省国资委处罚及通报批评。</w:t>
      </w:r>
    </w:p>
    <w:p w14:paraId="18FD611D">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3.有依法缴纳税收和社会保障资金的良好记录。</w:t>
      </w:r>
    </w:p>
    <w:p w14:paraId="445BE74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4.参加</w:t>
      </w:r>
      <w:r>
        <w:rPr>
          <w:rFonts w:hint="eastAsia" w:ascii="Times New Roman" w:hAnsi="Times New Roman" w:eastAsia="仿宋_GB2312" w:cs="Times New Roman"/>
          <w:color w:val="auto"/>
          <w:sz w:val="32"/>
          <w:szCs w:val="32"/>
          <w:highlight w:val="none"/>
          <w:lang w:val="en-US" w:eastAsia="zh-CN"/>
        </w:rPr>
        <w:t>本次比选</w:t>
      </w:r>
      <w:r>
        <w:rPr>
          <w:rFonts w:ascii="Times New Roman" w:hAnsi="Times New Roman" w:eastAsia="仿宋_GB2312" w:cs="Times New Roman"/>
          <w:color w:val="auto"/>
          <w:sz w:val="32"/>
          <w:szCs w:val="32"/>
          <w:highlight w:val="none"/>
        </w:rPr>
        <w:t>活动前三年内，在经营活动中没有重大违法记录</w:t>
      </w:r>
      <w:r>
        <w:rPr>
          <w:rFonts w:hint="eastAsia" w:ascii="Times New Roman" w:hAnsi="Times New Roman" w:eastAsia="仿宋_GB2312" w:cs="Times New Roman"/>
          <w:color w:val="auto"/>
          <w:sz w:val="32"/>
          <w:szCs w:val="32"/>
          <w:highlight w:val="none"/>
          <w:lang w:eastAsia="zh-CN"/>
        </w:rPr>
        <w:t>，且</w:t>
      </w:r>
      <w:r>
        <w:rPr>
          <w:rFonts w:ascii="Times New Roman" w:hAnsi="Times New Roman" w:eastAsia="仿宋_GB2312"/>
          <w:color w:val="auto"/>
          <w:sz w:val="32"/>
          <w:szCs w:val="32"/>
          <w:highlight w:val="none"/>
        </w:rPr>
        <w:t>不存在下列情形之一：比选日前三年内存在骗取成交或严重违规、违约问题；比选日前</w:t>
      </w:r>
      <w:r>
        <w:rPr>
          <w:rFonts w:hint="eastAsia" w:ascii="Times New Roman" w:hAnsi="Times New Roman" w:eastAsia="仿宋_GB2312"/>
          <w:color w:val="auto"/>
          <w:sz w:val="32"/>
          <w:szCs w:val="32"/>
          <w:highlight w:val="none"/>
          <w:lang w:eastAsia="zh-CN"/>
        </w:rPr>
        <w:t>三</w:t>
      </w:r>
      <w:r>
        <w:rPr>
          <w:rFonts w:ascii="Times New Roman" w:hAnsi="Times New Roman" w:eastAsia="仿宋_GB2312"/>
          <w:color w:val="auto"/>
          <w:sz w:val="32"/>
          <w:szCs w:val="32"/>
          <w:highlight w:val="none"/>
        </w:rPr>
        <w:t>年内存在违反国家有关法律法规的行为；比选申请人处于被责令停业、财产被冻结、接管、破产状态。</w:t>
      </w:r>
    </w:p>
    <w:p w14:paraId="20BD9E1C">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5.单位及其现任法定代表人、主要负责人近三年内没有行贿等犯罪记录。</w:t>
      </w:r>
      <w:r>
        <w:rPr>
          <w:rFonts w:hint="eastAsia" w:ascii="Times New Roman" w:hAnsi="Times New Roman" w:eastAsia="仿宋_GB2312" w:cs="Times New Roman"/>
          <w:color w:val="auto"/>
          <w:sz w:val="32"/>
          <w:szCs w:val="32"/>
          <w:highlight w:val="none"/>
          <w:lang w:val="en-US"/>
        </w:rPr>
        <w:t>（通过“中国裁判文书网”网站（https://wenshu.court.gov.cn/）-“高级检索”-“案由”-“刑事案由”-“贪污贿赂罪”查询）。</w:t>
      </w:r>
    </w:p>
    <w:p w14:paraId="466A01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 没有列入失信被执行人、重大税收违法案件当事人名单等失信行为记录名单。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通过“信用中国”</w:t>
      </w:r>
      <w:r>
        <w:rPr>
          <w:rFonts w:hint="eastAsia" w:ascii="Times New Roman" w:hAnsi="Times New Roman" w:eastAsia="仿宋_GB2312" w:cs="Times New Roman"/>
          <w:color w:val="auto"/>
          <w:sz w:val="32"/>
          <w:szCs w:val="32"/>
          <w:highlight w:val="none"/>
          <w:lang w:val="en-US"/>
        </w:rPr>
        <w:t>网站（https://www.creditchina.gov.cn/）</w:t>
      </w:r>
      <w:r>
        <w:rPr>
          <w:rFonts w:hint="eastAsia" w:ascii="Times New Roman" w:hAnsi="Times New Roman" w:eastAsia="仿宋_GB2312" w:cs="Times New Roman"/>
          <w:color w:val="auto"/>
          <w:sz w:val="32"/>
          <w:szCs w:val="32"/>
          <w:highlight w:val="none"/>
          <w:lang w:val="en-US" w:eastAsia="zh-CN"/>
        </w:rPr>
        <w:t>-“信用服务”-“失信被执行人”- “中国执行信息公开网”查询</w:t>
      </w:r>
      <w:r>
        <w:rPr>
          <w:rFonts w:hint="eastAsia" w:ascii="Times New Roman" w:hAnsi="Times New Roman" w:eastAsia="仿宋_GB2312" w:cs="Times New Roman"/>
          <w:color w:val="auto"/>
          <w:sz w:val="32"/>
          <w:szCs w:val="32"/>
          <w:highlight w:val="none"/>
          <w:lang w:eastAsia="zh-CN"/>
        </w:rPr>
        <w:t>）</w:t>
      </w:r>
    </w:p>
    <w:p w14:paraId="5B6EA38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7.本次比选没有以联合体形式参加。</w:t>
      </w:r>
    </w:p>
    <w:p w14:paraId="310E41E2">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14:paraId="36FED309">
      <w:pPr>
        <w:spacing w:line="360" w:lineRule="auto"/>
        <w:ind w:firstLine="640" w:firstLineChars="200"/>
        <w:rPr>
          <w:rFonts w:ascii="Times New Roman" w:hAnsi="Times New Roman" w:eastAsia="仿宋_GB2312" w:cs="Times New Roman"/>
          <w:color w:val="auto"/>
          <w:sz w:val="32"/>
          <w:szCs w:val="32"/>
          <w:highlight w:val="none"/>
        </w:rPr>
      </w:pPr>
    </w:p>
    <w:p w14:paraId="7E333374">
      <w:pPr>
        <w:pStyle w:val="7"/>
        <w:rPr>
          <w:rFonts w:ascii="Times New Roman" w:hAnsi="Times New Roman" w:cs="Times New Roman"/>
          <w:color w:val="auto"/>
          <w:highlight w:val="none"/>
        </w:rPr>
      </w:pPr>
    </w:p>
    <w:p w14:paraId="09065262">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比选申请人：</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（单位公章）。</w:t>
      </w:r>
    </w:p>
    <w:p w14:paraId="53561AC1">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法定代表人或</w:t>
      </w:r>
      <w:r>
        <w:rPr>
          <w:rFonts w:hint="eastAsia" w:ascii="Times New Roman" w:hAnsi="Times New Roman" w:eastAsia="仿宋_GB2312" w:cs="Times New Roman"/>
          <w:color w:val="auto"/>
          <w:sz w:val="32"/>
          <w:szCs w:val="32"/>
          <w:highlight w:val="none"/>
          <w:lang w:val="en-US" w:eastAsia="zh-CN"/>
        </w:rPr>
        <w:t>委托代理人</w:t>
      </w:r>
      <w:r>
        <w:rPr>
          <w:rFonts w:ascii="Times New Roman" w:hAnsi="Times New Roman" w:eastAsia="仿宋_GB2312" w:cs="Times New Roman"/>
          <w:color w:val="auto"/>
          <w:sz w:val="32"/>
          <w:szCs w:val="32"/>
          <w:highlight w:val="none"/>
        </w:rPr>
        <w:t>（签字或加盖个人名章）：        。</w:t>
      </w:r>
    </w:p>
    <w:p w14:paraId="4B6B3C1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日    期：   年   月   日</w:t>
      </w:r>
    </w:p>
    <w:p w14:paraId="749177B1">
      <w:pPr>
        <w:spacing w:line="560" w:lineRule="exact"/>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rPr>
        <w:t>备注：比选申请人需要在本承诺函后附各网站查询结果</w:t>
      </w:r>
      <w:r>
        <w:rPr>
          <w:rFonts w:hint="eastAsia" w:ascii="Times New Roman" w:hAnsi="Times New Roman" w:eastAsia="仿宋_GB2312" w:cs="Times New Roman"/>
          <w:b/>
          <w:bCs/>
          <w:color w:val="auto"/>
          <w:sz w:val="32"/>
          <w:szCs w:val="32"/>
          <w:highlight w:val="none"/>
          <w:lang w:val="en-US" w:eastAsia="zh-CN"/>
        </w:rPr>
        <w:t>。</w:t>
      </w:r>
    </w:p>
    <w:p w14:paraId="7E44E9AF">
      <w:pPr>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br w:type="page"/>
      </w:r>
    </w:p>
    <w:p w14:paraId="30814953">
      <w:pPr>
        <w:spacing w:line="560" w:lineRule="exact"/>
        <w:rPr>
          <w:rFonts w:hint="eastAsia" w:ascii="Times New Roman" w:hAnsi="Times New Roman" w:eastAsia="仿宋_GB2312" w:cs="Times New Roman"/>
          <w:b/>
          <w:bCs/>
          <w:color w:val="auto"/>
          <w:sz w:val="32"/>
          <w:szCs w:val="32"/>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0CE3777A">
      <w:pPr>
        <w:spacing w:line="560" w:lineRule="exact"/>
        <w:ind w:firstLine="0" w:firstLineChars="0"/>
        <w:rPr>
          <w:rFonts w:ascii="Times New Roman" w:hAnsi="Times New Roman" w:eastAsia="仿宋" w:cs="Times New Roman"/>
          <w:b/>
          <w:bCs/>
          <w:color w:val="auto"/>
          <w:sz w:val="28"/>
          <w:szCs w:val="28"/>
          <w:highlight w:val="none"/>
        </w:rPr>
      </w:pPr>
      <w:r>
        <w:rPr>
          <w:rFonts w:ascii="Times New Roman" w:hAnsi="Times New Roman" w:eastAsia="仿宋_GB2312" w:cs="Times New Roman"/>
          <w:color w:val="auto"/>
          <w:sz w:val="32"/>
          <w:szCs w:val="32"/>
          <w:highlight w:val="none"/>
        </w:rPr>
        <w:t>6.3</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olor w:val="auto"/>
          <w:kern w:val="2"/>
          <w:sz w:val="32"/>
          <w:szCs w:val="32"/>
          <w:highlight w:val="none"/>
          <w:lang w:val="en-US" w:eastAsia="zh-CN"/>
        </w:rPr>
        <w:t>2023年1月1日（含）至投标截止时间</w:t>
      </w:r>
      <w:r>
        <w:rPr>
          <w:rFonts w:ascii="Times New Roman" w:hAnsi="Times New Roman" w:eastAsia="仿宋_GB2312" w:cs="Times New Roman"/>
          <w:color w:val="auto"/>
          <w:sz w:val="32"/>
          <w:szCs w:val="32"/>
          <w:highlight w:val="none"/>
        </w:rPr>
        <w:t>类似业绩资料</w:t>
      </w:r>
    </w:p>
    <w:p w14:paraId="087D66AE">
      <w:pPr>
        <w:spacing w:line="600" w:lineRule="exac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（比选申请人按评分细则要求提供相应业绩证明）</w:t>
      </w:r>
    </w:p>
    <w:p w14:paraId="7AF36154">
      <w:pPr>
        <w:spacing w:line="600" w:lineRule="exact"/>
        <w:jc w:val="center"/>
        <w:rPr>
          <w:rFonts w:hint="default"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业绩证明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292"/>
        <w:gridCol w:w="1183"/>
        <w:gridCol w:w="1658"/>
        <w:gridCol w:w="1429"/>
        <w:gridCol w:w="1380"/>
        <w:gridCol w:w="1056"/>
      </w:tblGrid>
      <w:tr w14:paraId="6AF4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D0ADAA6">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序号</w:t>
            </w:r>
          </w:p>
        </w:tc>
        <w:tc>
          <w:tcPr>
            <w:tcW w:w="1292" w:type="dxa"/>
          </w:tcPr>
          <w:p w14:paraId="4883E757">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项  目</w:t>
            </w:r>
          </w:p>
          <w:p w14:paraId="4123B8EA">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名  称</w:t>
            </w:r>
          </w:p>
        </w:tc>
        <w:tc>
          <w:tcPr>
            <w:tcW w:w="1183" w:type="dxa"/>
          </w:tcPr>
          <w:p w14:paraId="2B84C4FC">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发包方名  称</w:t>
            </w:r>
          </w:p>
        </w:tc>
        <w:tc>
          <w:tcPr>
            <w:tcW w:w="1658" w:type="dxa"/>
          </w:tcPr>
          <w:p w14:paraId="1AF7EB84">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发包方性质（国有企业或政府）</w:t>
            </w:r>
          </w:p>
        </w:tc>
        <w:tc>
          <w:tcPr>
            <w:tcW w:w="1429" w:type="dxa"/>
          </w:tcPr>
          <w:p w14:paraId="240A81F8">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合同签订日  期</w:t>
            </w:r>
          </w:p>
        </w:tc>
        <w:tc>
          <w:tcPr>
            <w:tcW w:w="1380" w:type="dxa"/>
          </w:tcPr>
          <w:p w14:paraId="475DF919">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合同结束日  期</w:t>
            </w:r>
          </w:p>
        </w:tc>
        <w:tc>
          <w:tcPr>
            <w:tcW w:w="1056" w:type="dxa"/>
          </w:tcPr>
          <w:p w14:paraId="695D35EC">
            <w:pPr>
              <w:spacing w:line="600" w:lineRule="exact"/>
              <w:jc w:val="center"/>
              <w:rPr>
                <w:rFonts w:hint="eastAsia"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备注</w:t>
            </w:r>
          </w:p>
        </w:tc>
      </w:tr>
      <w:tr w14:paraId="782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F979747">
            <w:pPr>
              <w:spacing w:line="600" w:lineRule="exact"/>
              <w:jc w:val="both"/>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填写样式</w:t>
            </w:r>
          </w:p>
        </w:tc>
        <w:tc>
          <w:tcPr>
            <w:tcW w:w="1292" w:type="dxa"/>
          </w:tcPr>
          <w:p w14:paraId="0665E492">
            <w:pPr>
              <w:spacing w:line="600" w:lineRule="exact"/>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////服务合同</w:t>
            </w:r>
          </w:p>
        </w:tc>
        <w:tc>
          <w:tcPr>
            <w:tcW w:w="1183" w:type="dxa"/>
          </w:tcPr>
          <w:p w14:paraId="5F751F27">
            <w:pPr>
              <w:spacing w:line="600" w:lineRule="exact"/>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**有限公司</w:t>
            </w:r>
          </w:p>
        </w:tc>
        <w:tc>
          <w:tcPr>
            <w:tcW w:w="1658" w:type="dxa"/>
          </w:tcPr>
          <w:p w14:paraId="3B289A51">
            <w:pPr>
              <w:spacing w:line="600" w:lineRule="exact"/>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国有企业</w:t>
            </w:r>
          </w:p>
        </w:tc>
        <w:tc>
          <w:tcPr>
            <w:tcW w:w="1429" w:type="dxa"/>
          </w:tcPr>
          <w:p w14:paraId="738E0E04">
            <w:pPr>
              <w:spacing w:line="600" w:lineRule="exact"/>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2024年1月1日</w:t>
            </w:r>
          </w:p>
        </w:tc>
        <w:tc>
          <w:tcPr>
            <w:tcW w:w="1380" w:type="dxa"/>
          </w:tcPr>
          <w:p w14:paraId="431C1C82">
            <w:pPr>
              <w:spacing w:line="600" w:lineRule="exact"/>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2024年3月31日（如未结束可预测时间）</w:t>
            </w:r>
          </w:p>
        </w:tc>
        <w:tc>
          <w:tcPr>
            <w:tcW w:w="1056" w:type="dxa"/>
          </w:tcPr>
          <w:p w14:paraId="791EB936">
            <w:pPr>
              <w:spacing w:line="600" w:lineRule="exact"/>
              <w:rPr>
                <w:rFonts w:ascii="Times New Roman" w:hAnsi="Times New Roman" w:eastAsia="仿宋" w:cs="Times New Roman"/>
                <w:color w:val="auto"/>
                <w:sz w:val="28"/>
                <w:szCs w:val="28"/>
                <w:highlight w:val="none"/>
                <w:vertAlign w:val="baseline"/>
              </w:rPr>
            </w:pPr>
          </w:p>
        </w:tc>
      </w:tr>
      <w:tr w14:paraId="77E7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D41FF24">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w:t>
            </w:r>
          </w:p>
        </w:tc>
        <w:tc>
          <w:tcPr>
            <w:tcW w:w="1292" w:type="dxa"/>
          </w:tcPr>
          <w:p w14:paraId="5E98133C">
            <w:pPr>
              <w:spacing w:line="600" w:lineRule="exact"/>
              <w:rPr>
                <w:rFonts w:ascii="Times New Roman" w:hAnsi="Times New Roman" w:eastAsia="仿宋" w:cs="Times New Roman"/>
                <w:color w:val="auto"/>
                <w:sz w:val="28"/>
                <w:szCs w:val="28"/>
                <w:highlight w:val="none"/>
                <w:vertAlign w:val="baseline"/>
              </w:rPr>
            </w:pPr>
          </w:p>
        </w:tc>
        <w:tc>
          <w:tcPr>
            <w:tcW w:w="1183" w:type="dxa"/>
          </w:tcPr>
          <w:p w14:paraId="7B3BA195">
            <w:pPr>
              <w:spacing w:line="600" w:lineRule="exact"/>
              <w:rPr>
                <w:rFonts w:ascii="Times New Roman" w:hAnsi="Times New Roman" w:eastAsia="仿宋" w:cs="Times New Roman"/>
                <w:color w:val="auto"/>
                <w:sz w:val="28"/>
                <w:szCs w:val="28"/>
                <w:highlight w:val="none"/>
                <w:vertAlign w:val="baseline"/>
              </w:rPr>
            </w:pPr>
          </w:p>
        </w:tc>
        <w:tc>
          <w:tcPr>
            <w:tcW w:w="1658" w:type="dxa"/>
          </w:tcPr>
          <w:p w14:paraId="740BB933">
            <w:pPr>
              <w:spacing w:line="600" w:lineRule="exact"/>
              <w:rPr>
                <w:rFonts w:ascii="Times New Roman" w:hAnsi="Times New Roman" w:eastAsia="仿宋" w:cs="Times New Roman"/>
                <w:color w:val="auto"/>
                <w:sz w:val="28"/>
                <w:szCs w:val="28"/>
                <w:highlight w:val="none"/>
                <w:vertAlign w:val="baseline"/>
              </w:rPr>
            </w:pPr>
          </w:p>
        </w:tc>
        <w:tc>
          <w:tcPr>
            <w:tcW w:w="1429" w:type="dxa"/>
          </w:tcPr>
          <w:p w14:paraId="3872872C">
            <w:pPr>
              <w:spacing w:line="600" w:lineRule="exact"/>
              <w:rPr>
                <w:rFonts w:ascii="Times New Roman" w:hAnsi="Times New Roman" w:eastAsia="仿宋" w:cs="Times New Roman"/>
                <w:color w:val="auto"/>
                <w:sz w:val="28"/>
                <w:szCs w:val="28"/>
                <w:highlight w:val="none"/>
                <w:vertAlign w:val="baseline"/>
              </w:rPr>
            </w:pPr>
          </w:p>
        </w:tc>
        <w:tc>
          <w:tcPr>
            <w:tcW w:w="1380" w:type="dxa"/>
          </w:tcPr>
          <w:p w14:paraId="5F256C97">
            <w:pPr>
              <w:spacing w:line="600" w:lineRule="exact"/>
              <w:rPr>
                <w:rFonts w:ascii="Times New Roman" w:hAnsi="Times New Roman" w:eastAsia="仿宋" w:cs="Times New Roman"/>
                <w:color w:val="auto"/>
                <w:sz w:val="28"/>
                <w:szCs w:val="28"/>
                <w:highlight w:val="none"/>
                <w:vertAlign w:val="baseline"/>
              </w:rPr>
            </w:pPr>
          </w:p>
        </w:tc>
        <w:tc>
          <w:tcPr>
            <w:tcW w:w="1056" w:type="dxa"/>
          </w:tcPr>
          <w:p w14:paraId="4D04D231">
            <w:pPr>
              <w:spacing w:line="600" w:lineRule="exact"/>
              <w:rPr>
                <w:rFonts w:ascii="Times New Roman" w:hAnsi="Times New Roman" w:eastAsia="仿宋" w:cs="Times New Roman"/>
                <w:color w:val="auto"/>
                <w:sz w:val="28"/>
                <w:szCs w:val="28"/>
                <w:highlight w:val="none"/>
                <w:vertAlign w:val="baseline"/>
              </w:rPr>
            </w:pPr>
          </w:p>
        </w:tc>
      </w:tr>
      <w:tr w14:paraId="5F83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D898C7A">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w:t>
            </w:r>
          </w:p>
        </w:tc>
        <w:tc>
          <w:tcPr>
            <w:tcW w:w="1292" w:type="dxa"/>
          </w:tcPr>
          <w:p w14:paraId="6112C31A">
            <w:pPr>
              <w:spacing w:line="600" w:lineRule="exact"/>
              <w:rPr>
                <w:rFonts w:ascii="Times New Roman" w:hAnsi="Times New Roman" w:eastAsia="仿宋" w:cs="Times New Roman"/>
                <w:color w:val="auto"/>
                <w:sz w:val="28"/>
                <w:szCs w:val="28"/>
                <w:highlight w:val="none"/>
                <w:vertAlign w:val="baseline"/>
              </w:rPr>
            </w:pPr>
          </w:p>
        </w:tc>
        <w:tc>
          <w:tcPr>
            <w:tcW w:w="1183" w:type="dxa"/>
          </w:tcPr>
          <w:p w14:paraId="30201B55">
            <w:pPr>
              <w:spacing w:line="600" w:lineRule="exact"/>
              <w:rPr>
                <w:rFonts w:ascii="Times New Roman" w:hAnsi="Times New Roman" w:eastAsia="仿宋" w:cs="Times New Roman"/>
                <w:color w:val="auto"/>
                <w:sz w:val="28"/>
                <w:szCs w:val="28"/>
                <w:highlight w:val="none"/>
                <w:vertAlign w:val="baseline"/>
              </w:rPr>
            </w:pPr>
          </w:p>
        </w:tc>
        <w:tc>
          <w:tcPr>
            <w:tcW w:w="1658" w:type="dxa"/>
          </w:tcPr>
          <w:p w14:paraId="52227DC8">
            <w:pPr>
              <w:spacing w:line="600" w:lineRule="exact"/>
              <w:rPr>
                <w:rFonts w:ascii="Times New Roman" w:hAnsi="Times New Roman" w:eastAsia="仿宋" w:cs="Times New Roman"/>
                <w:color w:val="auto"/>
                <w:sz w:val="28"/>
                <w:szCs w:val="28"/>
                <w:highlight w:val="none"/>
                <w:vertAlign w:val="baseline"/>
              </w:rPr>
            </w:pPr>
          </w:p>
        </w:tc>
        <w:tc>
          <w:tcPr>
            <w:tcW w:w="1429" w:type="dxa"/>
          </w:tcPr>
          <w:p w14:paraId="61739C6D">
            <w:pPr>
              <w:spacing w:line="600" w:lineRule="exact"/>
              <w:rPr>
                <w:rFonts w:ascii="Times New Roman" w:hAnsi="Times New Roman" w:eastAsia="仿宋" w:cs="Times New Roman"/>
                <w:color w:val="auto"/>
                <w:sz w:val="28"/>
                <w:szCs w:val="28"/>
                <w:highlight w:val="none"/>
                <w:vertAlign w:val="baseline"/>
              </w:rPr>
            </w:pPr>
          </w:p>
        </w:tc>
        <w:tc>
          <w:tcPr>
            <w:tcW w:w="1380" w:type="dxa"/>
          </w:tcPr>
          <w:p w14:paraId="0D2D03A7">
            <w:pPr>
              <w:spacing w:line="600" w:lineRule="exact"/>
              <w:rPr>
                <w:rFonts w:ascii="Times New Roman" w:hAnsi="Times New Roman" w:eastAsia="仿宋" w:cs="Times New Roman"/>
                <w:color w:val="auto"/>
                <w:sz w:val="28"/>
                <w:szCs w:val="28"/>
                <w:highlight w:val="none"/>
                <w:vertAlign w:val="baseline"/>
              </w:rPr>
            </w:pPr>
          </w:p>
        </w:tc>
        <w:tc>
          <w:tcPr>
            <w:tcW w:w="1056" w:type="dxa"/>
          </w:tcPr>
          <w:p w14:paraId="689661A2">
            <w:pPr>
              <w:spacing w:line="600" w:lineRule="exact"/>
              <w:rPr>
                <w:rFonts w:ascii="Times New Roman" w:hAnsi="Times New Roman" w:eastAsia="仿宋" w:cs="Times New Roman"/>
                <w:color w:val="auto"/>
                <w:sz w:val="28"/>
                <w:szCs w:val="28"/>
                <w:highlight w:val="none"/>
                <w:vertAlign w:val="baseline"/>
              </w:rPr>
            </w:pPr>
          </w:p>
        </w:tc>
      </w:tr>
      <w:tr w14:paraId="6840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92B4D37">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w:t>
            </w:r>
          </w:p>
        </w:tc>
        <w:tc>
          <w:tcPr>
            <w:tcW w:w="1292" w:type="dxa"/>
          </w:tcPr>
          <w:p w14:paraId="3ADEA708">
            <w:pPr>
              <w:spacing w:line="600" w:lineRule="exact"/>
              <w:rPr>
                <w:rFonts w:ascii="Times New Roman" w:hAnsi="Times New Roman" w:eastAsia="仿宋" w:cs="Times New Roman"/>
                <w:color w:val="auto"/>
                <w:sz w:val="28"/>
                <w:szCs w:val="28"/>
                <w:highlight w:val="none"/>
                <w:vertAlign w:val="baseline"/>
              </w:rPr>
            </w:pPr>
          </w:p>
        </w:tc>
        <w:tc>
          <w:tcPr>
            <w:tcW w:w="1183" w:type="dxa"/>
          </w:tcPr>
          <w:p w14:paraId="3C2DA682">
            <w:pPr>
              <w:spacing w:line="600" w:lineRule="exact"/>
              <w:rPr>
                <w:rFonts w:ascii="Times New Roman" w:hAnsi="Times New Roman" w:eastAsia="仿宋" w:cs="Times New Roman"/>
                <w:color w:val="auto"/>
                <w:sz w:val="28"/>
                <w:szCs w:val="28"/>
                <w:highlight w:val="none"/>
                <w:vertAlign w:val="baseline"/>
              </w:rPr>
            </w:pPr>
          </w:p>
        </w:tc>
        <w:tc>
          <w:tcPr>
            <w:tcW w:w="1658" w:type="dxa"/>
          </w:tcPr>
          <w:p w14:paraId="07AEB8CC">
            <w:pPr>
              <w:spacing w:line="600" w:lineRule="exact"/>
              <w:rPr>
                <w:rFonts w:ascii="Times New Roman" w:hAnsi="Times New Roman" w:eastAsia="仿宋" w:cs="Times New Roman"/>
                <w:color w:val="auto"/>
                <w:sz w:val="28"/>
                <w:szCs w:val="28"/>
                <w:highlight w:val="none"/>
                <w:vertAlign w:val="baseline"/>
              </w:rPr>
            </w:pPr>
          </w:p>
        </w:tc>
        <w:tc>
          <w:tcPr>
            <w:tcW w:w="1429" w:type="dxa"/>
          </w:tcPr>
          <w:p w14:paraId="4FF65FE9">
            <w:pPr>
              <w:spacing w:line="600" w:lineRule="exact"/>
              <w:rPr>
                <w:rFonts w:ascii="Times New Roman" w:hAnsi="Times New Roman" w:eastAsia="仿宋" w:cs="Times New Roman"/>
                <w:color w:val="auto"/>
                <w:sz w:val="28"/>
                <w:szCs w:val="28"/>
                <w:highlight w:val="none"/>
                <w:vertAlign w:val="baseline"/>
              </w:rPr>
            </w:pPr>
          </w:p>
        </w:tc>
        <w:tc>
          <w:tcPr>
            <w:tcW w:w="1380" w:type="dxa"/>
          </w:tcPr>
          <w:p w14:paraId="41BA7056">
            <w:pPr>
              <w:spacing w:line="600" w:lineRule="exact"/>
              <w:rPr>
                <w:rFonts w:ascii="Times New Roman" w:hAnsi="Times New Roman" w:eastAsia="仿宋" w:cs="Times New Roman"/>
                <w:color w:val="auto"/>
                <w:sz w:val="28"/>
                <w:szCs w:val="28"/>
                <w:highlight w:val="none"/>
                <w:vertAlign w:val="baseline"/>
              </w:rPr>
            </w:pPr>
          </w:p>
        </w:tc>
        <w:tc>
          <w:tcPr>
            <w:tcW w:w="1056" w:type="dxa"/>
          </w:tcPr>
          <w:p w14:paraId="471BDF9C">
            <w:pPr>
              <w:spacing w:line="600" w:lineRule="exact"/>
              <w:rPr>
                <w:rFonts w:ascii="Times New Roman" w:hAnsi="Times New Roman" w:eastAsia="仿宋" w:cs="Times New Roman"/>
                <w:color w:val="auto"/>
                <w:sz w:val="28"/>
                <w:szCs w:val="28"/>
                <w:highlight w:val="none"/>
                <w:vertAlign w:val="baseline"/>
              </w:rPr>
            </w:pPr>
          </w:p>
        </w:tc>
      </w:tr>
      <w:tr w14:paraId="0646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59889EF3">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w:t>
            </w:r>
          </w:p>
        </w:tc>
        <w:tc>
          <w:tcPr>
            <w:tcW w:w="1292" w:type="dxa"/>
          </w:tcPr>
          <w:p w14:paraId="6F6487AA">
            <w:pPr>
              <w:spacing w:line="600" w:lineRule="exact"/>
              <w:rPr>
                <w:rFonts w:ascii="Times New Roman" w:hAnsi="Times New Roman" w:eastAsia="仿宋" w:cs="Times New Roman"/>
                <w:color w:val="auto"/>
                <w:sz w:val="28"/>
                <w:szCs w:val="28"/>
                <w:highlight w:val="none"/>
                <w:vertAlign w:val="baseline"/>
              </w:rPr>
            </w:pPr>
          </w:p>
        </w:tc>
        <w:tc>
          <w:tcPr>
            <w:tcW w:w="1183" w:type="dxa"/>
          </w:tcPr>
          <w:p w14:paraId="41903544">
            <w:pPr>
              <w:spacing w:line="600" w:lineRule="exact"/>
              <w:rPr>
                <w:rFonts w:ascii="Times New Roman" w:hAnsi="Times New Roman" w:eastAsia="仿宋" w:cs="Times New Roman"/>
                <w:color w:val="auto"/>
                <w:sz w:val="28"/>
                <w:szCs w:val="28"/>
                <w:highlight w:val="none"/>
                <w:vertAlign w:val="baseline"/>
              </w:rPr>
            </w:pPr>
          </w:p>
        </w:tc>
        <w:tc>
          <w:tcPr>
            <w:tcW w:w="1658" w:type="dxa"/>
          </w:tcPr>
          <w:p w14:paraId="0DF881A2">
            <w:pPr>
              <w:spacing w:line="600" w:lineRule="exact"/>
              <w:rPr>
                <w:rFonts w:ascii="Times New Roman" w:hAnsi="Times New Roman" w:eastAsia="仿宋" w:cs="Times New Roman"/>
                <w:color w:val="auto"/>
                <w:sz w:val="28"/>
                <w:szCs w:val="28"/>
                <w:highlight w:val="none"/>
                <w:vertAlign w:val="baseline"/>
              </w:rPr>
            </w:pPr>
          </w:p>
        </w:tc>
        <w:tc>
          <w:tcPr>
            <w:tcW w:w="1429" w:type="dxa"/>
          </w:tcPr>
          <w:p w14:paraId="42376FAF">
            <w:pPr>
              <w:spacing w:line="600" w:lineRule="exact"/>
              <w:rPr>
                <w:rFonts w:ascii="Times New Roman" w:hAnsi="Times New Roman" w:eastAsia="仿宋" w:cs="Times New Roman"/>
                <w:color w:val="auto"/>
                <w:sz w:val="28"/>
                <w:szCs w:val="28"/>
                <w:highlight w:val="none"/>
                <w:vertAlign w:val="baseline"/>
              </w:rPr>
            </w:pPr>
          </w:p>
        </w:tc>
        <w:tc>
          <w:tcPr>
            <w:tcW w:w="1380" w:type="dxa"/>
          </w:tcPr>
          <w:p w14:paraId="509ABC02">
            <w:pPr>
              <w:spacing w:line="600" w:lineRule="exact"/>
              <w:rPr>
                <w:rFonts w:ascii="Times New Roman" w:hAnsi="Times New Roman" w:eastAsia="仿宋" w:cs="Times New Roman"/>
                <w:color w:val="auto"/>
                <w:sz w:val="28"/>
                <w:szCs w:val="28"/>
                <w:highlight w:val="none"/>
                <w:vertAlign w:val="baseline"/>
              </w:rPr>
            </w:pPr>
          </w:p>
        </w:tc>
        <w:tc>
          <w:tcPr>
            <w:tcW w:w="1056" w:type="dxa"/>
          </w:tcPr>
          <w:p w14:paraId="0B99204D">
            <w:pPr>
              <w:spacing w:line="600" w:lineRule="exact"/>
              <w:rPr>
                <w:rFonts w:ascii="Times New Roman" w:hAnsi="Times New Roman" w:eastAsia="仿宋" w:cs="Times New Roman"/>
                <w:color w:val="auto"/>
                <w:sz w:val="28"/>
                <w:szCs w:val="28"/>
                <w:highlight w:val="none"/>
                <w:vertAlign w:val="baseline"/>
              </w:rPr>
            </w:pPr>
          </w:p>
        </w:tc>
      </w:tr>
      <w:tr w14:paraId="617F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6A918C7">
            <w:pPr>
              <w:spacing w:line="600" w:lineRule="exact"/>
              <w:jc w:val="center"/>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w:t>
            </w:r>
          </w:p>
        </w:tc>
        <w:tc>
          <w:tcPr>
            <w:tcW w:w="1292" w:type="dxa"/>
          </w:tcPr>
          <w:p w14:paraId="21C28185">
            <w:pPr>
              <w:spacing w:line="600" w:lineRule="exact"/>
              <w:rPr>
                <w:rFonts w:ascii="Times New Roman" w:hAnsi="Times New Roman" w:eastAsia="仿宋" w:cs="Times New Roman"/>
                <w:color w:val="auto"/>
                <w:sz w:val="28"/>
                <w:szCs w:val="28"/>
                <w:highlight w:val="none"/>
                <w:vertAlign w:val="baseline"/>
              </w:rPr>
            </w:pPr>
          </w:p>
        </w:tc>
        <w:tc>
          <w:tcPr>
            <w:tcW w:w="1183" w:type="dxa"/>
          </w:tcPr>
          <w:p w14:paraId="2B875F4D">
            <w:pPr>
              <w:spacing w:line="600" w:lineRule="exact"/>
              <w:rPr>
                <w:rFonts w:ascii="Times New Roman" w:hAnsi="Times New Roman" w:eastAsia="仿宋" w:cs="Times New Roman"/>
                <w:color w:val="auto"/>
                <w:sz w:val="28"/>
                <w:szCs w:val="28"/>
                <w:highlight w:val="none"/>
                <w:vertAlign w:val="baseline"/>
              </w:rPr>
            </w:pPr>
          </w:p>
        </w:tc>
        <w:tc>
          <w:tcPr>
            <w:tcW w:w="1658" w:type="dxa"/>
          </w:tcPr>
          <w:p w14:paraId="0BE0A0F9">
            <w:pPr>
              <w:spacing w:line="600" w:lineRule="exact"/>
              <w:rPr>
                <w:rFonts w:ascii="Times New Roman" w:hAnsi="Times New Roman" w:eastAsia="仿宋" w:cs="Times New Roman"/>
                <w:color w:val="auto"/>
                <w:sz w:val="28"/>
                <w:szCs w:val="28"/>
                <w:highlight w:val="none"/>
                <w:vertAlign w:val="baseline"/>
              </w:rPr>
            </w:pPr>
          </w:p>
        </w:tc>
        <w:tc>
          <w:tcPr>
            <w:tcW w:w="1429" w:type="dxa"/>
          </w:tcPr>
          <w:p w14:paraId="17D4F827">
            <w:pPr>
              <w:spacing w:line="600" w:lineRule="exact"/>
              <w:rPr>
                <w:rFonts w:ascii="Times New Roman" w:hAnsi="Times New Roman" w:eastAsia="仿宋" w:cs="Times New Roman"/>
                <w:color w:val="auto"/>
                <w:sz w:val="28"/>
                <w:szCs w:val="28"/>
                <w:highlight w:val="none"/>
                <w:vertAlign w:val="baseline"/>
              </w:rPr>
            </w:pPr>
          </w:p>
        </w:tc>
        <w:tc>
          <w:tcPr>
            <w:tcW w:w="1380" w:type="dxa"/>
          </w:tcPr>
          <w:p w14:paraId="52F1E398">
            <w:pPr>
              <w:spacing w:line="600" w:lineRule="exact"/>
              <w:rPr>
                <w:rFonts w:ascii="Times New Roman" w:hAnsi="Times New Roman" w:eastAsia="仿宋" w:cs="Times New Roman"/>
                <w:color w:val="auto"/>
                <w:sz w:val="28"/>
                <w:szCs w:val="28"/>
                <w:highlight w:val="none"/>
                <w:vertAlign w:val="baseline"/>
              </w:rPr>
            </w:pPr>
          </w:p>
        </w:tc>
        <w:tc>
          <w:tcPr>
            <w:tcW w:w="1056" w:type="dxa"/>
          </w:tcPr>
          <w:p w14:paraId="73A28B20">
            <w:pPr>
              <w:spacing w:line="600" w:lineRule="exact"/>
              <w:rPr>
                <w:rFonts w:ascii="Times New Roman" w:hAnsi="Times New Roman" w:eastAsia="仿宋" w:cs="Times New Roman"/>
                <w:color w:val="auto"/>
                <w:sz w:val="28"/>
                <w:szCs w:val="28"/>
                <w:highlight w:val="none"/>
                <w:vertAlign w:val="baseline"/>
              </w:rPr>
            </w:pPr>
          </w:p>
        </w:tc>
      </w:tr>
    </w:tbl>
    <w:p w14:paraId="69989CAC">
      <w:pPr>
        <w:snapToGrid w:val="0"/>
        <w:spacing w:line="560" w:lineRule="exac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注：1、业绩要求是自20</w:t>
      </w:r>
      <w:r>
        <w:rPr>
          <w:rFonts w:hint="eastAsia" w:ascii="仿宋_GB2312" w:hAnsi="仿宋_GB2312" w:eastAsia="仿宋_GB2312" w:cs="仿宋_GB2312"/>
          <w:color w:val="auto"/>
          <w:kern w:val="0"/>
          <w:sz w:val="32"/>
          <w:szCs w:val="32"/>
          <w:highlight w:val="none"/>
          <w:lang w:val="en-US" w:eastAsia="zh-CN"/>
        </w:rPr>
        <w:t>23</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月1日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含）</w:t>
      </w:r>
      <w:r>
        <w:rPr>
          <w:rFonts w:hint="eastAsia" w:ascii="仿宋_GB2312" w:hAnsi="仿宋_GB2312" w:eastAsia="仿宋_GB2312" w:cs="仿宋_GB2312"/>
          <w:color w:val="auto"/>
          <w:kern w:val="0"/>
          <w:sz w:val="32"/>
          <w:szCs w:val="32"/>
          <w:highlight w:val="none"/>
        </w:rPr>
        <w:t>起至投标截止日，以合同签订时间为准；</w:t>
      </w:r>
    </w:p>
    <w:p w14:paraId="46A3D854">
      <w:pPr>
        <w:snapToGrid w:val="0"/>
        <w:spacing w:line="56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rPr>
        <w:t>、业绩应附证明材料：（1）</w:t>
      </w:r>
      <w:r>
        <w:rPr>
          <w:rFonts w:hint="eastAsia" w:ascii="仿宋_GB2312" w:hAnsi="仿宋_GB2312" w:eastAsia="仿宋_GB2312" w:cs="仿宋_GB2312"/>
          <w:color w:val="auto"/>
          <w:sz w:val="32"/>
          <w:szCs w:val="32"/>
          <w:highlight w:val="none"/>
          <w:shd w:val="clear" w:color="auto" w:fill="FFFFFF"/>
        </w:rPr>
        <w:t>合同协议书影印件（黑白或彩色）</w:t>
      </w:r>
      <w:r>
        <w:rPr>
          <w:rFonts w:hint="eastAsia" w:ascii="仿宋_GB2312" w:hAnsi="仿宋_GB2312" w:eastAsia="仿宋_GB2312" w:cs="仿宋_GB2312"/>
          <w:b/>
          <w:color w:val="auto"/>
          <w:sz w:val="32"/>
          <w:szCs w:val="32"/>
          <w:highlight w:val="none"/>
        </w:rPr>
        <w:t>未附证明材料或证明材料无法满足相关要求的业绩视为无效。</w:t>
      </w:r>
    </w:p>
    <w:p w14:paraId="2C49EDCD">
      <w:pPr>
        <w:rPr>
          <w:rFonts w:ascii="Times New Roman" w:hAnsi="Times New Roman" w:eastAsia="仿宋" w:cs="Times New Roman"/>
          <w:color w:val="auto"/>
          <w:sz w:val="28"/>
          <w:szCs w:val="28"/>
          <w:highlight w:val="none"/>
        </w:rPr>
      </w:pPr>
    </w:p>
    <w:p w14:paraId="323712E6">
      <w:pPr>
        <w:spacing w:line="560" w:lineRule="exact"/>
        <w:ind w:firstLine="562" w:firstLineChars="200"/>
        <w:rPr>
          <w:rFonts w:ascii="Times New Roman" w:hAnsi="Times New Roman" w:eastAsia="仿宋" w:cs="Times New Roman"/>
          <w:b/>
          <w:color w:val="auto"/>
          <w:sz w:val="28"/>
          <w:szCs w:val="28"/>
          <w:highlight w:val="none"/>
        </w:rPr>
      </w:pPr>
      <w:r>
        <w:rPr>
          <w:rFonts w:ascii="Times New Roman" w:hAnsi="Times New Roman" w:eastAsia="仿宋" w:cs="Times New Roman"/>
          <w:b/>
          <w:bCs/>
          <w:color w:val="auto"/>
          <w:sz w:val="28"/>
          <w:szCs w:val="28"/>
          <w:highlight w:val="none"/>
        </w:rPr>
        <w:br w:type="page"/>
      </w:r>
      <w:r>
        <w:rPr>
          <w:rFonts w:ascii="Times New Roman" w:hAnsi="Times New Roman" w:eastAsia="黑体" w:cs="Times New Roman"/>
          <w:bCs/>
          <w:color w:val="auto"/>
          <w:kern w:val="0"/>
          <w:sz w:val="32"/>
          <w:szCs w:val="32"/>
          <w:highlight w:val="none"/>
        </w:rPr>
        <w:t>7.工作方案</w:t>
      </w:r>
    </w:p>
    <w:p w14:paraId="17F19068">
      <w:pPr>
        <w:spacing w:line="560" w:lineRule="exact"/>
        <w:ind w:firstLine="643" w:firstLineChars="200"/>
        <w:rPr>
          <w:rFonts w:hint="eastAsia" w:ascii="Times New Roman" w:hAnsi="Times New Roman" w:eastAsia="仿宋_GB2312" w:cs="Times New Roman"/>
          <w:b/>
          <w:bCs/>
          <w:color w:val="auto"/>
          <w:sz w:val="32"/>
          <w:szCs w:val="32"/>
          <w:highlight w:val="none"/>
          <w:lang w:eastAsia="zh-CN"/>
        </w:rPr>
      </w:pPr>
      <w:r>
        <w:rPr>
          <w:rFonts w:ascii="Times New Roman" w:hAnsi="Times New Roman" w:eastAsia="仿宋_GB2312" w:cs="Times New Roman"/>
          <w:b/>
          <w:bCs/>
          <w:color w:val="auto"/>
          <w:sz w:val="32"/>
          <w:szCs w:val="32"/>
          <w:highlight w:val="none"/>
        </w:rPr>
        <w:t>7.1</w:t>
      </w:r>
      <w:r>
        <w:rPr>
          <w:rFonts w:hint="eastAsia" w:ascii="Times New Roman" w:hAnsi="Times New Roman" w:eastAsia="仿宋_GB2312" w:cs="Times New Roman"/>
          <w:b/>
          <w:bCs/>
          <w:color w:val="auto"/>
          <w:sz w:val="32"/>
          <w:szCs w:val="32"/>
          <w:highlight w:val="none"/>
          <w:lang w:val="en-US" w:eastAsia="zh-CN"/>
        </w:rPr>
        <w:t>蜀道物流亚蓉欧供应链总部基地项目建设工程“多测合一”测绘服务采购项目</w:t>
      </w:r>
      <w:r>
        <w:rPr>
          <w:rFonts w:ascii="Times New Roman" w:hAnsi="Times New Roman" w:eastAsia="仿宋_GB2312" w:cs="Times New Roman"/>
          <w:b/>
          <w:bCs/>
          <w:color w:val="auto"/>
          <w:sz w:val="32"/>
          <w:szCs w:val="32"/>
          <w:highlight w:val="none"/>
        </w:rPr>
        <w:t>工作安排计划</w:t>
      </w:r>
      <w:r>
        <w:rPr>
          <w:rFonts w:hint="eastAsia" w:ascii="Times New Roman" w:hAnsi="Times New Roman" w:eastAsia="仿宋_GB2312" w:cs="Times New Roman"/>
          <w:b/>
          <w:bCs/>
          <w:color w:val="auto"/>
          <w:sz w:val="32"/>
          <w:szCs w:val="32"/>
          <w:highlight w:val="none"/>
          <w:lang w:eastAsia="zh-CN"/>
        </w:rPr>
        <w:t>，具体包括但不限于以下内容：</w:t>
      </w:r>
      <w:r>
        <w:rPr>
          <w:rFonts w:ascii="Times New Roman" w:hAnsi="Times New Roman" w:eastAsia="仿宋_GB2312" w:cs="Times New Roman"/>
          <w:b/>
          <w:bCs/>
          <w:color w:val="auto"/>
          <w:sz w:val="32"/>
          <w:szCs w:val="32"/>
          <w:highlight w:val="none"/>
        </w:rPr>
        <w:t>（格式自拟）</w:t>
      </w:r>
    </w:p>
    <w:p w14:paraId="27B64C2C">
      <w:pPr>
        <w:spacing w:line="560" w:lineRule="exact"/>
        <w:ind w:firstLine="643" w:firstLineChars="200"/>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（一）评价</w:t>
      </w:r>
      <w:r>
        <w:rPr>
          <w:rFonts w:hint="eastAsia" w:ascii="Times New Roman" w:hAnsi="Times New Roman" w:eastAsia="仿宋_GB2312" w:cs="Times New Roman"/>
          <w:b/>
          <w:bCs/>
          <w:color w:val="auto"/>
          <w:sz w:val="32"/>
          <w:szCs w:val="32"/>
          <w:highlight w:val="none"/>
          <w:lang w:eastAsia="zh-CN"/>
        </w:rPr>
        <w:t>方案</w:t>
      </w:r>
    </w:p>
    <w:p w14:paraId="6DBFAF97">
      <w:pPr>
        <w:spacing w:line="560" w:lineRule="exact"/>
        <w:ind w:firstLine="643" w:firstLineChars="200"/>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（二）本项目的重点和难点分析及对策措施。</w:t>
      </w:r>
    </w:p>
    <w:p w14:paraId="530400DA">
      <w:pPr>
        <w:spacing w:line="560" w:lineRule="exact"/>
        <w:ind w:firstLine="643" w:firstLineChars="200"/>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（三）对本项目的建议。</w:t>
      </w:r>
    </w:p>
    <w:p w14:paraId="444BCE53">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7.2拟任项目负责人和主要参与人员基本情况</w:t>
      </w:r>
      <w:bookmarkStart w:id="313" w:name="_Toc29110"/>
      <w:bookmarkStart w:id="314" w:name="_Toc47861052"/>
      <w:bookmarkStart w:id="315" w:name="_Toc513469037"/>
      <w:bookmarkStart w:id="316" w:name="_Toc21310"/>
      <w:bookmarkStart w:id="317" w:name="_Toc505261899"/>
      <w:bookmarkStart w:id="318" w:name="_Toc47861051"/>
    </w:p>
    <w:p w14:paraId="5CF8F5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7.2.1项目负责人及项目主要参与人员基本情况</w:t>
      </w:r>
    </w:p>
    <w:tbl>
      <w:tblPr>
        <w:tblStyle w:val="17"/>
        <w:tblW w:w="87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312"/>
        <w:gridCol w:w="1312"/>
        <w:gridCol w:w="1165"/>
        <w:gridCol w:w="1888"/>
        <w:gridCol w:w="2246"/>
      </w:tblGrid>
      <w:tr w14:paraId="55CA7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4" w:type="dxa"/>
            <w:vAlign w:val="center"/>
          </w:tcPr>
          <w:p w14:paraId="49858DB9">
            <w:pPr>
              <w:snapToGrid w:val="0"/>
              <w:ind w:left="-57" w:right="-57"/>
              <w:jc w:val="center"/>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序号</w:t>
            </w:r>
          </w:p>
        </w:tc>
        <w:tc>
          <w:tcPr>
            <w:tcW w:w="1312" w:type="dxa"/>
            <w:vAlign w:val="center"/>
          </w:tcPr>
          <w:p w14:paraId="4EA9244E">
            <w:pPr>
              <w:snapToGrid w:val="0"/>
              <w:ind w:left="-57" w:right="-57"/>
              <w:jc w:val="center"/>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姓名</w:t>
            </w:r>
          </w:p>
        </w:tc>
        <w:tc>
          <w:tcPr>
            <w:tcW w:w="1312" w:type="dxa"/>
            <w:vAlign w:val="center"/>
          </w:tcPr>
          <w:p w14:paraId="0CF0792E">
            <w:pPr>
              <w:snapToGrid w:val="0"/>
              <w:ind w:left="-57" w:right="-57"/>
              <w:jc w:val="center"/>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年龄</w:t>
            </w:r>
          </w:p>
        </w:tc>
        <w:tc>
          <w:tcPr>
            <w:tcW w:w="1165" w:type="dxa"/>
            <w:vAlign w:val="center"/>
          </w:tcPr>
          <w:p w14:paraId="74FECCF6">
            <w:pPr>
              <w:snapToGrid w:val="0"/>
              <w:ind w:left="-57" w:right="-57"/>
              <w:jc w:val="center"/>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工作</w:t>
            </w:r>
          </w:p>
          <w:p w14:paraId="457E7DC7">
            <w:pPr>
              <w:snapToGrid w:val="0"/>
              <w:ind w:left="-57" w:right="-57"/>
              <w:jc w:val="center"/>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年限</w:t>
            </w:r>
          </w:p>
        </w:tc>
        <w:tc>
          <w:tcPr>
            <w:tcW w:w="1888" w:type="dxa"/>
            <w:vAlign w:val="center"/>
          </w:tcPr>
          <w:p w14:paraId="14792572">
            <w:pPr>
              <w:snapToGrid w:val="0"/>
              <w:ind w:left="-57" w:right="-57"/>
              <w:jc w:val="center"/>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专业技术资格/职称</w:t>
            </w:r>
          </w:p>
        </w:tc>
        <w:tc>
          <w:tcPr>
            <w:tcW w:w="2246" w:type="dxa"/>
            <w:vAlign w:val="center"/>
          </w:tcPr>
          <w:p w14:paraId="3FDDDB12">
            <w:pPr>
              <w:snapToGrid w:val="0"/>
              <w:ind w:left="-57" w:right="-57"/>
              <w:jc w:val="center"/>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拟在本项目中担任的职务</w:t>
            </w:r>
          </w:p>
        </w:tc>
      </w:tr>
      <w:tr w14:paraId="33FA3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69488A5C">
            <w:pPr>
              <w:snapToGrid w:val="0"/>
              <w:ind w:left="-57" w:right="-57"/>
              <w:jc w:val="center"/>
              <w:rPr>
                <w:rFonts w:ascii="Times New Roman" w:hAnsi="Times New Roman" w:eastAsia="仿宋_GB2312" w:cs="Times New Roman"/>
                <w:color w:val="auto"/>
                <w:kern w:val="0"/>
                <w:sz w:val="32"/>
                <w:szCs w:val="32"/>
                <w:highlight w:val="none"/>
              </w:rPr>
            </w:pPr>
          </w:p>
          <w:p w14:paraId="24F8B822">
            <w:pPr>
              <w:snapToGrid w:val="0"/>
              <w:ind w:left="-57" w:right="-57"/>
              <w:jc w:val="center"/>
              <w:rPr>
                <w:rFonts w:ascii="Times New Roman" w:hAnsi="Times New Roman" w:eastAsia="仿宋_GB2312" w:cs="Times New Roman"/>
                <w:color w:val="auto"/>
                <w:kern w:val="0"/>
                <w:sz w:val="32"/>
                <w:szCs w:val="32"/>
                <w:highlight w:val="none"/>
              </w:rPr>
            </w:pPr>
          </w:p>
        </w:tc>
        <w:tc>
          <w:tcPr>
            <w:tcW w:w="1312" w:type="dxa"/>
            <w:vAlign w:val="center"/>
          </w:tcPr>
          <w:p w14:paraId="05C66629">
            <w:pPr>
              <w:snapToGrid w:val="0"/>
              <w:ind w:left="-57" w:right="-57"/>
              <w:jc w:val="center"/>
              <w:rPr>
                <w:rFonts w:ascii="Times New Roman" w:hAnsi="Times New Roman" w:eastAsia="仿宋_GB2312" w:cs="Times New Roman"/>
                <w:color w:val="auto"/>
                <w:kern w:val="0"/>
                <w:sz w:val="32"/>
                <w:szCs w:val="32"/>
                <w:highlight w:val="none"/>
              </w:rPr>
            </w:pPr>
          </w:p>
        </w:tc>
        <w:tc>
          <w:tcPr>
            <w:tcW w:w="1312" w:type="dxa"/>
            <w:vAlign w:val="center"/>
          </w:tcPr>
          <w:p w14:paraId="0DC56E8C">
            <w:pPr>
              <w:snapToGrid w:val="0"/>
              <w:ind w:left="-57" w:right="-57"/>
              <w:jc w:val="center"/>
              <w:rPr>
                <w:rFonts w:ascii="Times New Roman" w:hAnsi="Times New Roman" w:eastAsia="仿宋_GB2312" w:cs="Times New Roman"/>
                <w:color w:val="auto"/>
                <w:kern w:val="0"/>
                <w:sz w:val="32"/>
                <w:szCs w:val="32"/>
                <w:highlight w:val="none"/>
              </w:rPr>
            </w:pPr>
          </w:p>
        </w:tc>
        <w:tc>
          <w:tcPr>
            <w:tcW w:w="1165" w:type="dxa"/>
            <w:vAlign w:val="center"/>
          </w:tcPr>
          <w:p w14:paraId="30E7A423">
            <w:pPr>
              <w:snapToGrid w:val="0"/>
              <w:ind w:left="-57" w:right="-57"/>
              <w:jc w:val="center"/>
              <w:rPr>
                <w:rFonts w:ascii="Times New Roman" w:hAnsi="Times New Roman" w:eastAsia="仿宋_GB2312" w:cs="Times New Roman"/>
                <w:color w:val="auto"/>
                <w:kern w:val="0"/>
                <w:sz w:val="32"/>
                <w:szCs w:val="32"/>
                <w:highlight w:val="none"/>
              </w:rPr>
            </w:pPr>
          </w:p>
        </w:tc>
        <w:tc>
          <w:tcPr>
            <w:tcW w:w="1888" w:type="dxa"/>
            <w:vAlign w:val="center"/>
          </w:tcPr>
          <w:p w14:paraId="18D2CC41">
            <w:pPr>
              <w:snapToGrid w:val="0"/>
              <w:ind w:left="-57" w:right="-57"/>
              <w:jc w:val="center"/>
              <w:rPr>
                <w:rFonts w:ascii="Times New Roman" w:hAnsi="Times New Roman" w:eastAsia="仿宋_GB2312" w:cs="Times New Roman"/>
                <w:color w:val="auto"/>
                <w:kern w:val="0"/>
                <w:sz w:val="32"/>
                <w:szCs w:val="32"/>
                <w:highlight w:val="none"/>
              </w:rPr>
            </w:pPr>
          </w:p>
        </w:tc>
        <w:tc>
          <w:tcPr>
            <w:tcW w:w="2246" w:type="dxa"/>
          </w:tcPr>
          <w:p w14:paraId="4261B178">
            <w:pPr>
              <w:snapToGrid w:val="0"/>
              <w:ind w:left="-57" w:right="-57"/>
              <w:jc w:val="center"/>
              <w:rPr>
                <w:rFonts w:ascii="Times New Roman" w:hAnsi="Times New Roman" w:eastAsia="仿宋_GB2312" w:cs="Times New Roman"/>
                <w:color w:val="auto"/>
                <w:kern w:val="0"/>
                <w:sz w:val="32"/>
                <w:szCs w:val="32"/>
                <w:highlight w:val="none"/>
              </w:rPr>
            </w:pPr>
          </w:p>
        </w:tc>
      </w:tr>
      <w:tr w14:paraId="60C0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44ECFE27">
            <w:pPr>
              <w:snapToGrid w:val="0"/>
              <w:ind w:left="-57" w:right="-57"/>
              <w:jc w:val="center"/>
              <w:rPr>
                <w:rFonts w:ascii="Times New Roman" w:hAnsi="Times New Roman" w:eastAsia="仿宋_GB2312" w:cs="Times New Roman"/>
                <w:color w:val="auto"/>
                <w:kern w:val="0"/>
                <w:sz w:val="32"/>
                <w:szCs w:val="32"/>
                <w:highlight w:val="none"/>
              </w:rPr>
            </w:pPr>
          </w:p>
          <w:p w14:paraId="2AC75D92">
            <w:pPr>
              <w:snapToGrid w:val="0"/>
              <w:ind w:left="-57" w:right="-57"/>
              <w:jc w:val="center"/>
              <w:rPr>
                <w:rFonts w:ascii="Times New Roman" w:hAnsi="Times New Roman" w:eastAsia="仿宋_GB2312" w:cs="Times New Roman"/>
                <w:color w:val="auto"/>
                <w:kern w:val="0"/>
                <w:sz w:val="32"/>
                <w:szCs w:val="32"/>
                <w:highlight w:val="none"/>
              </w:rPr>
            </w:pPr>
          </w:p>
        </w:tc>
        <w:tc>
          <w:tcPr>
            <w:tcW w:w="1312" w:type="dxa"/>
            <w:vAlign w:val="center"/>
          </w:tcPr>
          <w:p w14:paraId="4B9C5086">
            <w:pPr>
              <w:snapToGrid w:val="0"/>
              <w:ind w:left="-57" w:right="-57"/>
              <w:jc w:val="center"/>
              <w:rPr>
                <w:rFonts w:ascii="Times New Roman" w:hAnsi="Times New Roman" w:eastAsia="仿宋_GB2312" w:cs="Times New Roman"/>
                <w:color w:val="auto"/>
                <w:kern w:val="0"/>
                <w:sz w:val="32"/>
                <w:szCs w:val="32"/>
                <w:highlight w:val="none"/>
              </w:rPr>
            </w:pPr>
          </w:p>
        </w:tc>
        <w:tc>
          <w:tcPr>
            <w:tcW w:w="1312" w:type="dxa"/>
            <w:vAlign w:val="center"/>
          </w:tcPr>
          <w:p w14:paraId="64790348">
            <w:pPr>
              <w:snapToGrid w:val="0"/>
              <w:ind w:left="-57" w:right="-57"/>
              <w:jc w:val="center"/>
              <w:rPr>
                <w:rFonts w:ascii="Times New Roman" w:hAnsi="Times New Roman" w:eastAsia="仿宋_GB2312" w:cs="Times New Roman"/>
                <w:color w:val="auto"/>
                <w:kern w:val="0"/>
                <w:sz w:val="32"/>
                <w:szCs w:val="32"/>
                <w:highlight w:val="none"/>
              </w:rPr>
            </w:pPr>
          </w:p>
        </w:tc>
        <w:tc>
          <w:tcPr>
            <w:tcW w:w="1165" w:type="dxa"/>
            <w:vAlign w:val="center"/>
          </w:tcPr>
          <w:p w14:paraId="68BC9D2D">
            <w:pPr>
              <w:snapToGrid w:val="0"/>
              <w:ind w:left="-57" w:right="-57"/>
              <w:jc w:val="center"/>
              <w:rPr>
                <w:rFonts w:ascii="Times New Roman" w:hAnsi="Times New Roman" w:eastAsia="仿宋_GB2312" w:cs="Times New Roman"/>
                <w:color w:val="auto"/>
                <w:kern w:val="0"/>
                <w:sz w:val="32"/>
                <w:szCs w:val="32"/>
                <w:highlight w:val="none"/>
              </w:rPr>
            </w:pPr>
          </w:p>
        </w:tc>
        <w:tc>
          <w:tcPr>
            <w:tcW w:w="1888" w:type="dxa"/>
            <w:vAlign w:val="center"/>
          </w:tcPr>
          <w:p w14:paraId="1B8E9150">
            <w:pPr>
              <w:snapToGrid w:val="0"/>
              <w:ind w:left="-57" w:right="-57"/>
              <w:jc w:val="center"/>
              <w:rPr>
                <w:rFonts w:ascii="Times New Roman" w:hAnsi="Times New Roman" w:eastAsia="仿宋_GB2312" w:cs="Times New Roman"/>
                <w:color w:val="auto"/>
                <w:kern w:val="0"/>
                <w:sz w:val="32"/>
                <w:szCs w:val="32"/>
                <w:highlight w:val="none"/>
              </w:rPr>
            </w:pPr>
          </w:p>
        </w:tc>
        <w:tc>
          <w:tcPr>
            <w:tcW w:w="2246" w:type="dxa"/>
          </w:tcPr>
          <w:p w14:paraId="0108E12E">
            <w:pPr>
              <w:snapToGrid w:val="0"/>
              <w:ind w:left="-57" w:right="-57"/>
              <w:jc w:val="center"/>
              <w:rPr>
                <w:rFonts w:ascii="Times New Roman" w:hAnsi="Times New Roman" w:eastAsia="仿宋_GB2312" w:cs="Times New Roman"/>
                <w:color w:val="auto"/>
                <w:kern w:val="0"/>
                <w:sz w:val="32"/>
                <w:szCs w:val="32"/>
                <w:highlight w:val="none"/>
              </w:rPr>
            </w:pPr>
          </w:p>
        </w:tc>
      </w:tr>
      <w:tr w14:paraId="669AC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76F8484A">
            <w:pPr>
              <w:snapToGrid w:val="0"/>
              <w:ind w:left="-57" w:right="-57"/>
              <w:jc w:val="center"/>
              <w:rPr>
                <w:rFonts w:ascii="Times New Roman" w:hAnsi="Times New Roman" w:eastAsia="仿宋_GB2312" w:cs="Times New Roman"/>
                <w:color w:val="auto"/>
                <w:kern w:val="0"/>
                <w:sz w:val="32"/>
                <w:szCs w:val="32"/>
                <w:highlight w:val="none"/>
              </w:rPr>
            </w:pPr>
          </w:p>
          <w:p w14:paraId="145DB796">
            <w:pPr>
              <w:snapToGrid w:val="0"/>
              <w:ind w:left="-57" w:right="-57"/>
              <w:jc w:val="center"/>
              <w:rPr>
                <w:rFonts w:ascii="Times New Roman" w:hAnsi="Times New Roman" w:eastAsia="仿宋_GB2312" w:cs="Times New Roman"/>
                <w:color w:val="auto"/>
                <w:kern w:val="0"/>
                <w:sz w:val="32"/>
                <w:szCs w:val="32"/>
                <w:highlight w:val="none"/>
              </w:rPr>
            </w:pPr>
          </w:p>
        </w:tc>
        <w:tc>
          <w:tcPr>
            <w:tcW w:w="1312" w:type="dxa"/>
            <w:vAlign w:val="center"/>
          </w:tcPr>
          <w:p w14:paraId="00FC36AB">
            <w:pPr>
              <w:snapToGrid w:val="0"/>
              <w:ind w:left="-57" w:right="-57"/>
              <w:jc w:val="center"/>
              <w:rPr>
                <w:rFonts w:ascii="Times New Roman" w:hAnsi="Times New Roman" w:eastAsia="仿宋_GB2312" w:cs="Times New Roman"/>
                <w:color w:val="auto"/>
                <w:kern w:val="0"/>
                <w:sz w:val="32"/>
                <w:szCs w:val="32"/>
                <w:highlight w:val="none"/>
              </w:rPr>
            </w:pPr>
          </w:p>
        </w:tc>
        <w:tc>
          <w:tcPr>
            <w:tcW w:w="1312" w:type="dxa"/>
            <w:vAlign w:val="center"/>
          </w:tcPr>
          <w:p w14:paraId="3BCFA75E">
            <w:pPr>
              <w:snapToGrid w:val="0"/>
              <w:ind w:left="-57" w:right="-57"/>
              <w:jc w:val="center"/>
              <w:rPr>
                <w:rFonts w:ascii="Times New Roman" w:hAnsi="Times New Roman" w:eastAsia="仿宋_GB2312" w:cs="Times New Roman"/>
                <w:color w:val="auto"/>
                <w:kern w:val="0"/>
                <w:sz w:val="32"/>
                <w:szCs w:val="32"/>
                <w:highlight w:val="none"/>
              </w:rPr>
            </w:pPr>
          </w:p>
        </w:tc>
        <w:tc>
          <w:tcPr>
            <w:tcW w:w="1165" w:type="dxa"/>
            <w:vAlign w:val="center"/>
          </w:tcPr>
          <w:p w14:paraId="479206CE">
            <w:pPr>
              <w:snapToGrid w:val="0"/>
              <w:ind w:left="-57" w:right="-57"/>
              <w:jc w:val="center"/>
              <w:rPr>
                <w:rFonts w:ascii="Times New Roman" w:hAnsi="Times New Roman" w:eastAsia="仿宋_GB2312" w:cs="Times New Roman"/>
                <w:color w:val="auto"/>
                <w:kern w:val="0"/>
                <w:sz w:val="32"/>
                <w:szCs w:val="32"/>
                <w:highlight w:val="none"/>
              </w:rPr>
            </w:pPr>
          </w:p>
        </w:tc>
        <w:tc>
          <w:tcPr>
            <w:tcW w:w="1888" w:type="dxa"/>
            <w:vAlign w:val="center"/>
          </w:tcPr>
          <w:p w14:paraId="0857DC9C">
            <w:pPr>
              <w:snapToGrid w:val="0"/>
              <w:ind w:left="-57" w:right="-57"/>
              <w:jc w:val="center"/>
              <w:rPr>
                <w:rFonts w:ascii="Times New Roman" w:hAnsi="Times New Roman" w:eastAsia="仿宋_GB2312" w:cs="Times New Roman"/>
                <w:color w:val="auto"/>
                <w:kern w:val="0"/>
                <w:sz w:val="32"/>
                <w:szCs w:val="32"/>
                <w:highlight w:val="none"/>
              </w:rPr>
            </w:pPr>
          </w:p>
        </w:tc>
        <w:tc>
          <w:tcPr>
            <w:tcW w:w="2246" w:type="dxa"/>
          </w:tcPr>
          <w:p w14:paraId="6633F2D3">
            <w:pPr>
              <w:snapToGrid w:val="0"/>
              <w:ind w:left="-57" w:right="-57"/>
              <w:jc w:val="center"/>
              <w:rPr>
                <w:rFonts w:ascii="Times New Roman" w:hAnsi="Times New Roman" w:eastAsia="仿宋_GB2312" w:cs="Times New Roman"/>
                <w:color w:val="auto"/>
                <w:kern w:val="0"/>
                <w:sz w:val="32"/>
                <w:szCs w:val="32"/>
                <w:highlight w:val="none"/>
              </w:rPr>
            </w:pPr>
          </w:p>
        </w:tc>
      </w:tr>
      <w:tr w14:paraId="6E07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874" w:type="dxa"/>
            <w:vAlign w:val="center"/>
          </w:tcPr>
          <w:p w14:paraId="3F04892F">
            <w:pPr>
              <w:snapToGrid w:val="0"/>
              <w:ind w:left="-57" w:right="-57"/>
              <w:jc w:val="center"/>
              <w:rPr>
                <w:rFonts w:ascii="Times New Roman" w:hAnsi="Times New Roman" w:eastAsia="仿宋_GB2312" w:cs="Times New Roman"/>
                <w:color w:val="auto"/>
                <w:kern w:val="0"/>
                <w:sz w:val="32"/>
                <w:szCs w:val="32"/>
                <w:highlight w:val="none"/>
              </w:rPr>
            </w:pPr>
          </w:p>
          <w:p w14:paraId="4E8E7CE5">
            <w:pPr>
              <w:snapToGrid w:val="0"/>
              <w:ind w:left="-57" w:right="-57"/>
              <w:jc w:val="center"/>
              <w:rPr>
                <w:rFonts w:ascii="Times New Roman" w:hAnsi="Times New Roman" w:eastAsia="仿宋_GB2312" w:cs="Times New Roman"/>
                <w:color w:val="auto"/>
                <w:kern w:val="0"/>
                <w:sz w:val="32"/>
                <w:szCs w:val="32"/>
                <w:highlight w:val="none"/>
              </w:rPr>
            </w:pPr>
          </w:p>
        </w:tc>
        <w:tc>
          <w:tcPr>
            <w:tcW w:w="1312" w:type="dxa"/>
            <w:vAlign w:val="center"/>
          </w:tcPr>
          <w:p w14:paraId="4E307839">
            <w:pPr>
              <w:snapToGrid w:val="0"/>
              <w:ind w:left="-57" w:right="-57"/>
              <w:jc w:val="center"/>
              <w:rPr>
                <w:rFonts w:ascii="Times New Roman" w:hAnsi="Times New Roman" w:eastAsia="仿宋_GB2312" w:cs="Times New Roman"/>
                <w:color w:val="auto"/>
                <w:kern w:val="0"/>
                <w:sz w:val="32"/>
                <w:szCs w:val="32"/>
                <w:highlight w:val="none"/>
              </w:rPr>
            </w:pPr>
          </w:p>
        </w:tc>
        <w:tc>
          <w:tcPr>
            <w:tcW w:w="1312" w:type="dxa"/>
            <w:vAlign w:val="center"/>
          </w:tcPr>
          <w:p w14:paraId="2E260278">
            <w:pPr>
              <w:snapToGrid w:val="0"/>
              <w:ind w:left="-57" w:right="-57"/>
              <w:jc w:val="center"/>
              <w:rPr>
                <w:rFonts w:ascii="Times New Roman" w:hAnsi="Times New Roman" w:eastAsia="仿宋_GB2312" w:cs="Times New Roman"/>
                <w:color w:val="auto"/>
                <w:kern w:val="0"/>
                <w:sz w:val="32"/>
                <w:szCs w:val="32"/>
                <w:highlight w:val="none"/>
              </w:rPr>
            </w:pPr>
          </w:p>
        </w:tc>
        <w:tc>
          <w:tcPr>
            <w:tcW w:w="1165" w:type="dxa"/>
            <w:vAlign w:val="center"/>
          </w:tcPr>
          <w:p w14:paraId="093AB2BE">
            <w:pPr>
              <w:snapToGrid w:val="0"/>
              <w:ind w:left="-57" w:right="-57"/>
              <w:jc w:val="center"/>
              <w:rPr>
                <w:rFonts w:ascii="Times New Roman" w:hAnsi="Times New Roman" w:eastAsia="仿宋_GB2312" w:cs="Times New Roman"/>
                <w:color w:val="auto"/>
                <w:kern w:val="0"/>
                <w:sz w:val="32"/>
                <w:szCs w:val="32"/>
                <w:highlight w:val="none"/>
              </w:rPr>
            </w:pPr>
          </w:p>
        </w:tc>
        <w:tc>
          <w:tcPr>
            <w:tcW w:w="1888" w:type="dxa"/>
            <w:vAlign w:val="center"/>
          </w:tcPr>
          <w:p w14:paraId="04D93736">
            <w:pPr>
              <w:snapToGrid w:val="0"/>
              <w:ind w:left="-57" w:right="-57"/>
              <w:jc w:val="center"/>
              <w:rPr>
                <w:rFonts w:ascii="Times New Roman" w:hAnsi="Times New Roman" w:eastAsia="仿宋_GB2312" w:cs="Times New Roman"/>
                <w:color w:val="auto"/>
                <w:kern w:val="0"/>
                <w:sz w:val="32"/>
                <w:szCs w:val="32"/>
                <w:highlight w:val="none"/>
              </w:rPr>
            </w:pPr>
          </w:p>
        </w:tc>
        <w:tc>
          <w:tcPr>
            <w:tcW w:w="2246" w:type="dxa"/>
          </w:tcPr>
          <w:p w14:paraId="2C4B9BC6">
            <w:pPr>
              <w:snapToGrid w:val="0"/>
              <w:ind w:left="-57" w:right="-57"/>
              <w:jc w:val="center"/>
              <w:rPr>
                <w:rFonts w:ascii="Times New Roman" w:hAnsi="Times New Roman" w:eastAsia="仿宋_GB2312" w:cs="Times New Roman"/>
                <w:color w:val="auto"/>
                <w:kern w:val="0"/>
                <w:sz w:val="32"/>
                <w:szCs w:val="32"/>
                <w:highlight w:val="none"/>
              </w:rPr>
            </w:pPr>
          </w:p>
        </w:tc>
      </w:tr>
    </w:tbl>
    <w:p w14:paraId="0AFF70FD">
      <w:pPr>
        <w:rPr>
          <w:rFonts w:ascii="Times New Roman" w:hAnsi="Times New Roman" w:eastAsia="仿宋_GB2312" w:cs="Times New Roman"/>
          <w:color w:val="auto"/>
          <w:sz w:val="32"/>
          <w:szCs w:val="32"/>
          <w:highlight w:val="none"/>
        </w:rPr>
      </w:pPr>
      <w:bookmarkStart w:id="319" w:name="_Toc455607508"/>
      <w:r>
        <w:rPr>
          <w:rFonts w:ascii="Times New Roman" w:hAnsi="Times New Roman" w:eastAsia="仿宋_GB2312" w:cs="Times New Roman"/>
          <w:color w:val="auto"/>
          <w:sz w:val="32"/>
          <w:szCs w:val="32"/>
          <w:highlight w:val="none"/>
        </w:rPr>
        <w:br w:type="page"/>
      </w:r>
    </w:p>
    <w:p w14:paraId="37C653C1">
      <w:pPr>
        <w:spacing w:line="360" w:lineRule="auto"/>
        <w:rPr>
          <w:rFonts w:ascii="Times New Roman" w:hAnsi="Times New Roman" w:eastAsia="仿宋_GB2312" w:cs="Times New Roman"/>
          <w:color w:val="auto"/>
          <w:sz w:val="32"/>
          <w:szCs w:val="32"/>
          <w:highlight w:val="none"/>
        </w:rPr>
      </w:pPr>
    </w:p>
    <w:p w14:paraId="12C82E8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7.2.2投入本项目的主要负责人资历表</w:t>
      </w:r>
      <w:bookmarkEnd w:id="319"/>
    </w:p>
    <w:tbl>
      <w:tblPr>
        <w:tblStyle w:val="17"/>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847"/>
        <w:gridCol w:w="1016"/>
        <w:gridCol w:w="1722"/>
        <w:gridCol w:w="1515"/>
        <w:gridCol w:w="1354"/>
      </w:tblGrid>
      <w:tr w14:paraId="6C99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83" w:type="dxa"/>
          </w:tcPr>
          <w:p w14:paraId="536DB41E">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姓名</w:t>
            </w:r>
          </w:p>
        </w:tc>
        <w:tc>
          <w:tcPr>
            <w:tcW w:w="1847" w:type="dxa"/>
          </w:tcPr>
          <w:p w14:paraId="6C67F361">
            <w:pPr>
              <w:snapToGrid w:val="0"/>
              <w:ind w:left="-57" w:right="-57"/>
              <w:jc w:val="center"/>
              <w:rPr>
                <w:rFonts w:ascii="Times New Roman" w:hAnsi="Times New Roman" w:eastAsia="仿宋_GB2312" w:cs="Times New Roman"/>
                <w:color w:val="auto"/>
                <w:kern w:val="0"/>
                <w:sz w:val="32"/>
                <w:szCs w:val="32"/>
                <w:highlight w:val="none"/>
              </w:rPr>
            </w:pPr>
          </w:p>
        </w:tc>
        <w:tc>
          <w:tcPr>
            <w:tcW w:w="1016" w:type="dxa"/>
          </w:tcPr>
          <w:p w14:paraId="417CC995">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职务</w:t>
            </w:r>
          </w:p>
        </w:tc>
        <w:tc>
          <w:tcPr>
            <w:tcW w:w="1722" w:type="dxa"/>
          </w:tcPr>
          <w:p w14:paraId="3AE822CD">
            <w:pPr>
              <w:snapToGrid w:val="0"/>
              <w:ind w:left="-57" w:right="-57"/>
              <w:jc w:val="center"/>
              <w:rPr>
                <w:rFonts w:ascii="Times New Roman" w:hAnsi="Times New Roman" w:eastAsia="仿宋_GB2312" w:cs="Times New Roman"/>
                <w:color w:val="auto"/>
                <w:kern w:val="0"/>
                <w:sz w:val="32"/>
                <w:szCs w:val="32"/>
                <w:highlight w:val="none"/>
              </w:rPr>
            </w:pPr>
          </w:p>
        </w:tc>
        <w:tc>
          <w:tcPr>
            <w:tcW w:w="1515" w:type="dxa"/>
          </w:tcPr>
          <w:p w14:paraId="2FA5424D">
            <w:pPr>
              <w:snapToGrid w:val="0"/>
              <w:ind w:left="-57" w:right="-57"/>
              <w:jc w:val="center"/>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专业技术资格/</w:t>
            </w:r>
            <w:r>
              <w:rPr>
                <w:rFonts w:ascii="Times New Roman" w:hAnsi="Times New Roman" w:eastAsia="仿宋_GB2312" w:cs="Times New Roman"/>
                <w:color w:val="auto"/>
                <w:kern w:val="0"/>
                <w:sz w:val="32"/>
                <w:szCs w:val="32"/>
                <w:highlight w:val="none"/>
              </w:rPr>
              <w:t>职称</w:t>
            </w:r>
          </w:p>
        </w:tc>
        <w:tc>
          <w:tcPr>
            <w:tcW w:w="1354" w:type="dxa"/>
          </w:tcPr>
          <w:p w14:paraId="1B4B7649">
            <w:pPr>
              <w:snapToGrid w:val="0"/>
              <w:ind w:left="-57" w:right="-57"/>
              <w:jc w:val="center"/>
              <w:rPr>
                <w:rFonts w:ascii="Times New Roman" w:hAnsi="Times New Roman" w:eastAsia="仿宋_GB2312" w:cs="Times New Roman"/>
                <w:color w:val="auto"/>
                <w:kern w:val="0"/>
                <w:sz w:val="32"/>
                <w:szCs w:val="32"/>
                <w:highlight w:val="none"/>
              </w:rPr>
            </w:pPr>
          </w:p>
        </w:tc>
      </w:tr>
      <w:tr w14:paraId="7701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83" w:type="dxa"/>
          </w:tcPr>
          <w:p w14:paraId="3953214C">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年龄</w:t>
            </w:r>
          </w:p>
        </w:tc>
        <w:tc>
          <w:tcPr>
            <w:tcW w:w="1847" w:type="dxa"/>
          </w:tcPr>
          <w:p w14:paraId="647AA696">
            <w:pPr>
              <w:snapToGrid w:val="0"/>
              <w:ind w:left="-57" w:right="-57"/>
              <w:jc w:val="center"/>
              <w:rPr>
                <w:rFonts w:ascii="Times New Roman" w:hAnsi="Times New Roman" w:eastAsia="仿宋_GB2312" w:cs="Times New Roman"/>
                <w:color w:val="auto"/>
                <w:kern w:val="0"/>
                <w:sz w:val="32"/>
                <w:szCs w:val="32"/>
                <w:highlight w:val="none"/>
              </w:rPr>
            </w:pPr>
          </w:p>
        </w:tc>
        <w:tc>
          <w:tcPr>
            <w:tcW w:w="1016" w:type="dxa"/>
          </w:tcPr>
          <w:p w14:paraId="54602A60">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拟</w:t>
            </w:r>
          </w:p>
          <w:p w14:paraId="1F4825E1">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任职</w:t>
            </w:r>
          </w:p>
        </w:tc>
        <w:tc>
          <w:tcPr>
            <w:tcW w:w="1722" w:type="dxa"/>
          </w:tcPr>
          <w:p w14:paraId="6DC13DD7">
            <w:pPr>
              <w:snapToGrid w:val="0"/>
              <w:ind w:left="-57" w:right="-57"/>
              <w:jc w:val="center"/>
              <w:rPr>
                <w:rFonts w:ascii="Times New Roman" w:hAnsi="Times New Roman" w:eastAsia="仿宋_GB2312" w:cs="Times New Roman"/>
                <w:color w:val="auto"/>
                <w:kern w:val="0"/>
                <w:sz w:val="32"/>
                <w:szCs w:val="32"/>
                <w:highlight w:val="none"/>
              </w:rPr>
            </w:pPr>
          </w:p>
        </w:tc>
        <w:tc>
          <w:tcPr>
            <w:tcW w:w="1515" w:type="dxa"/>
          </w:tcPr>
          <w:p w14:paraId="1628D04D">
            <w:pPr>
              <w:snapToGrid w:val="0"/>
              <w:ind w:left="-57" w:right="-57"/>
              <w:jc w:val="center"/>
              <w:rPr>
                <w:rFonts w:hint="eastAsia" w:ascii="Times New Roman" w:hAnsi="Times New Roman" w:eastAsia="仿宋_GB2312" w:cs="Times New Roman"/>
                <w:color w:val="auto"/>
                <w:kern w:val="0"/>
                <w:sz w:val="32"/>
                <w:szCs w:val="32"/>
                <w:highlight w:val="none"/>
                <w:lang w:val="en-US" w:eastAsia="zh-CN"/>
              </w:rPr>
            </w:pPr>
            <w:r>
              <w:rPr>
                <w:rFonts w:ascii="Times New Roman" w:hAnsi="Times New Roman" w:eastAsia="仿宋_GB2312" w:cs="Times New Roman"/>
                <w:color w:val="auto"/>
                <w:kern w:val="0"/>
                <w:sz w:val="32"/>
                <w:szCs w:val="32"/>
                <w:highlight w:val="none"/>
              </w:rPr>
              <w:t>工作</w:t>
            </w:r>
            <w:r>
              <w:rPr>
                <w:rFonts w:hint="eastAsia" w:ascii="Times New Roman" w:hAnsi="Times New Roman" w:eastAsia="仿宋_GB2312" w:cs="Times New Roman"/>
                <w:color w:val="auto"/>
                <w:kern w:val="0"/>
                <w:sz w:val="32"/>
                <w:szCs w:val="32"/>
                <w:highlight w:val="none"/>
                <w:lang w:val="en-US" w:eastAsia="zh-CN"/>
              </w:rPr>
              <w:t>年限</w:t>
            </w:r>
          </w:p>
        </w:tc>
        <w:tc>
          <w:tcPr>
            <w:tcW w:w="1354" w:type="dxa"/>
          </w:tcPr>
          <w:p w14:paraId="62C76E97">
            <w:pPr>
              <w:snapToGrid w:val="0"/>
              <w:ind w:left="-57" w:right="-57"/>
              <w:jc w:val="center"/>
              <w:rPr>
                <w:rFonts w:ascii="Times New Roman" w:hAnsi="Times New Roman" w:eastAsia="仿宋_GB2312" w:cs="Times New Roman"/>
                <w:color w:val="auto"/>
                <w:kern w:val="0"/>
                <w:sz w:val="32"/>
                <w:szCs w:val="32"/>
                <w:highlight w:val="none"/>
              </w:rPr>
            </w:pPr>
          </w:p>
        </w:tc>
      </w:tr>
      <w:tr w14:paraId="432F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3030" w:type="dxa"/>
            <w:gridSpan w:val="2"/>
          </w:tcPr>
          <w:p w14:paraId="5A2B9F3C">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学历（毕业学校、时间、专业）</w:t>
            </w:r>
          </w:p>
        </w:tc>
        <w:tc>
          <w:tcPr>
            <w:tcW w:w="5607" w:type="dxa"/>
            <w:gridSpan w:val="4"/>
          </w:tcPr>
          <w:p w14:paraId="221C1760">
            <w:pPr>
              <w:snapToGrid w:val="0"/>
              <w:ind w:left="-57" w:right="-57"/>
              <w:jc w:val="center"/>
              <w:rPr>
                <w:rFonts w:ascii="Times New Roman" w:hAnsi="Times New Roman" w:eastAsia="仿宋_GB2312" w:cs="Times New Roman"/>
                <w:color w:val="auto"/>
                <w:kern w:val="0"/>
                <w:sz w:val="32"/>
                <w:szCs w:val="32"/>
                <w:highlight w:val="none"/>
              </w:rPr>
            </w:pPr>
          </w:p>
        </w:tc>
      </w:tr>
    </w:tbl>
    <w:p w14:paraId="113C1787">
      <w:pPr>
        <w:widowControl/>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注：在本表后</w:t>
      </w:r>
      <w:r>
        <w:rPr>
          <w:rFonts w:hint="eastAsia" w:ascii="Times New Roman" w:hAnsi="Times New Roman" w:eastAsia="仿宋_GB2312" w:cs="Times New Roman"/>
          <w:color w:val="auto"/>
          <w:sz w:val="32"/>
          <w:szCs w:val="32"/>
          <w:highlight w:val="none"/>
          <w:lang w:val="en-US" w:eastAsia="zh-CN"/>
        </w:rPr>
        <w:t>附加盖公章的专业技术资格/职称证件复印件</w:t>
      </w:r>
      <w:r>
        <w:rPr>
          <w:rFonts w:ascii="Times New Roman" w:hAnsi="Times New Roman" w:eastAsia="仿宋_GB2312" w:cs="Times New Roman"/>
          <w:color w:val="auto"/>
          <w:sz w:val="32"/>
          <w:szCs w:val="32"/>
          <w:highlight w:val="none"/>
        </w:rPr>
        <w:t>。</w:t>
      </w:r>
      <w:bookmarkStart w:id="320" w:name="_Toc455607509"/>
    </w:p>
    <w:p w14:paraId="550FEA43">
      <w:pPr>
        <w:spacing w:line="360" w:lineRule="auto"/>
        <w:rPr>
          <w:rFonts w:ascii="Times New Roman" w:hAnsi="Times New Roman" w:eastAsia="仿宋" w:cs="Times New Roman"/>
          <w:color w:val="auto"/>
          <w:sz w:val="32"/>
          <w:szCs w:val="32"/>
          <w:highlight w:val="none"/>
        </w:rPr>
      </w:pPr>
    </w:p>
    <w:p w14:paraId="0767BA5F">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7.2.3投入本项目的主要团队人员资历表</w:t>
      </w:r>
      <w:bookmarkEnd w:id="320"/>
    </w:p>
    <w:tbl>
      <w:tblPr>
        <w:tblStyle w:val="17"/>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597"/>
        <w:gridCol w:w="1545"/>
        <w:gridCol w:w="1317"/>
      </w:tblGrid>
      <w:tr w14:paraId="661D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49" w:type="dxa"/>
            <w:vAlign w:val="center"/>
          </w:tcPr>
          <w:p w14:paraId="32E13F1B">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姓名</w:t>
            </w:r>
          </w:p>
        </w:tc>
        <w:tc>
          <w:tcPr>
            <w:tcW w:w="1793" w:type="dxa"/>
            <w:vAlign w:val="center"/>
          </w:tcPr>
          <w:p w14:paraId="38956CFF">
            <w:pPr>
              <w:snapToGrid w:val="0"/>
              <w:ind w:left="-57" w:right="-57"/>
              <w:jc w:val="center"/>
              <w:rPr>
                <w:rFonts w:ascii="Times New Roman" w:hAnsi="Times New Roman" w:eastAsia="仿宋_GB2312" w:cs="Times New Roman"/>
                <w:color w:val="auto"/>
                <w:kern w:val="0"/>
                <w:sz w:val="32"/>
                <w:szCs w:val="32"/>
                <w:highlight w:val="none"/>
              </w:rPr>
            </w:pPr>
          </w:p>
        </w:tc>
        <w:tc>
          <w:tcPr>
            <w:tcW w:w="985" w:type="dxa"/>
            <w:vAlign w:val="center"/>
          </w:tcPr>
          <w:p w14:paraId="6BFE562E">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职务</w:t>
            </w:r>
          </w:p>
        </w:tc>
        <w:tc>
          <w:tcPr>
            <w:tcW w:w="1597" w:type="dxa"/>
            <w:vAlign w:val="center"/>
          </w:tcPr>
          <w:p w14:paraId="7815A6C8">
            <w:pPr>
              <w:snapToGrid w:val="0"/>
              <w:ind w:left="-57" w:right="-57"/>
              <w:jc w:val="center"/>
              <w:rPr>
                <w:rFonts w:ascii="Times New Roman" w:hAnsi="Times New Roman" w:eastAsia="仿宋_GB2312" w:cs="Times New Roman"/>
                <w:color w:val="auto"/>
                <w:kern w:val="0"/>
                <w:sz w:val="32"/>
                <w:szCs w:val="32"/>
                <w:highlight w:val="none"/>
              </w:rPr>
            </w:pPr>
          </w:p>
        </w:tc>
        <w:tc>
          <w:tcPr>
            <w:tcW w:w="1545" w:type="dxa"/>
            <w:vAlign w:val="center"/>
          </w:tcPr>
          <w:p w14:paraId="6F17A4F1">
            <w:pPr>
              <w:snapToGrid w:val="0"/>
              <w:ind w:left="-57" w:right="-57"/>
              <w:jc w:val="center"/>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专业技术</w:t>
            </w:r>
            <w:r>
              <w:rPr>
                <w:rFonts w:ascii="Times New Roman" w:hAnsi="Times New Roman" w:eastAsia="仿宋_GB2312" w:cs="Times New Roman"/>
                <w:color w:val="auto"/>
                <w:kern w:val="0"/>
                <w:sz w:val="32"/>
                <w:szCs w:val="32"/>
                <w:highlight w:val="none"/>
              </w:rPr>
              <w:t>职称</w:t>
            </w:r>
          </w:p>
        </w:tc>
        <w:tc>
          <w:tcPr>
            <w:tcW w:w="1317" w:type="dxa"/>
            <w:vAlign w:val="center"/>
          </w:tcPr>
          <w:p w14:paraId="21B86BFB">
            <w:pPr>
              <w:snapToGrid w:val="0"/>
              <w:ind w:left="-57" w:right="-57"/>
              <w:jc w:val="center"/>
              <w:rPr>
                <w:rFonts w:ascii="Times New Roman" w:hAnsi="Times New Roman" w:eastAsia="仿宋_GB2312" w:cs="Times New Roman"/>
                <w:color w:val="auto"/>
                <w:kern w:val="0"/>
                <w:sz w:val="32"/>
                <w:szCs w:val="32"/>
                <w:highlight w:val="none"/>
              </w:rPr>
            </w:pPr>
          </w:p>
        </w:tc>
      </w:tr>
      <w:tr w14:paraId="3396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14:paraId="3FDF3517">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年龄</w:t>
            </w:r>
          </w:p>
        </w:tc>
        <w:tc>
          <w:tcPr>
            <w:tcW w:w="1793" w:type="dxa"/>
            <w:vAlign w:val="center"/>
          </w:tcPr>
          <w:p w14:paraId="0F579E43">
            <w:pPr>
              <w:snapToGrid w:val="0"/>
              <w:ind w:left="-57" w:right="-57"/>
              <w:jc w:val="center"/>
              <w:rPr>
                <w:rFonts w:ascii="Times New Roman" w:hAnsi="Times New Roman" w:eastAsia="仿宋_GB2312" w:cs="Times New Roman"/>
                <w:color w:val="auto"/>
                <w:kern w:val="0"/>
                <w:sz w:val="32"/>
                <w:szCs w:val="32"/>
                <w:highlight w:val="none"/>
              </w:rPr>
            </w:pPr>
          </w:p>
        </w:tc>
        <w:tc>
          <w:tcPr>
            <w:tcW w:w="985" w:type="dxa"/>
            <w:vAlign w:val="center"/>
          </w:tcPr>
          <w:p w14:paraId="37DA6214">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拟任职</w:t>
            </w:r>
          </w:p>
        </w:tc>
        <w:tc>
          <w:tcPr>
            <w:tcW w:w="1597" w:type="dxa"/>
            <w:vAlign w:val="center"/>
          </w:tcPr>
          <w:p w14:paraId="6FB172BA">
            <w:pPr>
              <w:snapToGrid w:val="0"/>
              <w:ind w:left="-57" w:right="-57"/>
              <w:jc w:val="center"/>
              <w:rPr>
                <w:rFonts w:ascii="Times New Roman" w:hAnsi="Times New Roman" w:eastAsia="仿宋_GB2312" w:cs="Times New Roman"/>
                <w:color w:val="auto"/>
                <w:kern w:val="0"/>
                <w:sz w:val="32"/>
                <w:szCs w:val="32"/>
                <w:highlight w:val="none"/>
              </w:rPr>
            </w:pPr>
          </w:p>
        </w:tc>
        <w:tc>
          <w:tcPr>
            <w:tcW w:w="1545" w:type="dxa"/>
            <w:vAlign w:val="center"/>
          </w:tcPr>
          <w:p w14:paraId="113CCEB7">
            <w:pPr>
              <w:snapToGrid w:val="0"/>
              <w:ind w:left="-57" w:right="-57"/>
              <w:jc w:val="center"/>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工作年限</w:t>
            </w:r>
          </w:p>
        </w:tc>
        <w:tc>
          <w:tcPr>
            <w:tcW w:w="1317" w:type="dxa"/>
            <w:vAlign w:val="center"/>
          </w:tcPr>
          <w:p w14:paraId="09E2493C">
            <w:pPr>
              <w:snapToGrid w:val="0"/>
              <w:ind w:left="-57" w:right="-57"/>
              <w:jc w:val="center"/>
              <w:rPr>
                <w:rFonts w:ascii="Times New Roman" w:hAnsi="Times New Roman" w:eastAsia="仿宋_GB2312" w:cs="Times New Roman"/>
                <w:color w:val="auto"/>
                <w:kern w:val="0"/>
                <w:sz w:val="32"/>
                <w:szCs w:val="32"/>
                <w:highlight w:val="none"/>
              </w:rPr>
            </w:pPr>
          </w:p>
        </w:tc>
      </w:tr>
      <w:tr w14:paraId="5A76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942" w:type="dxa"/>
            <w:gridSpan w:val="2"/>
            <w:vAlign w:val="center"/>
          </w:tcPr>
          <w:p w14:paraId="21D59B41">
            <w:pPr>
              <w:snapToGrid w:val="0"/>
              <w:ind w:left="-57" w:right="-57"/>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学历（毕业学校、时间、专业）</w:t>
            </w:r>
          </w:p>
        </w:tc>
        <w:tc>
          <w:tcPr>
            <w:tcW w:w="5444" w:type="dxa"/>
            <w:gridSpan w:val="4"/>
            <w:vAlign w:val="center"/>
          </w:tcPr>
          <w:p w14:paraId="45632D58">
            <w:pPr>
              <w:snapToGrid w:val="0"/>
              <w:ind w:left="-57" w:right="-57"/>
              <w:jc w:val="center"/>
              <w:rPr>
                <w:rFonts w:ascii="Times New Roman" w:hAnsi="Times New Roman" w:eastAsia="仿宋_GB2312" w:cs="Times New Roman"/>
                <w:color w:val="auto"/>
                <w:kern w:val="0"/>
                <w:sz w:val="32"/>
                <w:szCs w:val="32"/>
                <w:highlight w:val="none"/>
              </w:rPr>
            </w:pPr>
          </w:p>
        </w:tc>
      </w:tr>
    </w:tbl>
    <w:p w14:paraId="370D869C">
      <w:pPr>
        <w:widowControl/>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注：在本表后</w:t>
      </w:r>
      <w:r>
        <w:rPr>
          <w:rFonts w:hint="eastAsia" w:ascii="Times New Roman" w:hAnsi="Times New Roman" w:eastAsia="仿宋_GB2312" w:cs="Times New Roman"/>
          <w:color w:val="auto"/>
          <w:sz w:val="32"/>
          <w:szCs w:val="32"/>
          <w:highlight w:val="none"/>
          <w:lang w:val="en-US" w:eastAsia="zh-CN"/>
        </w:rPr>
        <w:t>附加盖公章的专业技术资格/职称证件复印件。</w:t>
      </w:r>
    </w:p>
    <w:p w14:paraId="65C8087E">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比选申请人</w:t>
      </w:r>
      <w:r>
        <w:rPr>
          <w:rFonts w:ascii="Times New Roman" w:hAnsi="Times New Roman" w:eastAsia="仿宋_GB2312" w:cs="Times New Roman"/>
          <w:color w:val="auto"/>
          <w:sz w:val="32"/>
          <w:szCs w:val="32"/>
          <w:highlight w:val="none"/>
        </w:rPr>
        <w:t>（法人公章）</w:t>
      </w:r>
      <w:r>
        <w:rPr>
          <w:rFonts w:hint="eastAsia" w:ascii="Times New Roman" w:hAnsi="Times New Roman" w:eastAsia="仿宋_GB2312" w:cs="Times New Roman"/>
          <w:color w:val="auto"/>
          <w:sz w:val="32"/>
          <w:szCs w:val="32"/>
          <w:highlight w:val="none"/>
          <w:lang w:eastAsia="zh-CN"/>
        </w:rPr>
        <w:t>：</w:t>
      </w:r>
    </w:p>
    <w:p w14:paraId="58AB63A9">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法定代表人（签字或盖章）：</w:t>
      </w:r>
    </w:p>
    <w:p w14:paraId="370C9587">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委托代理人</w:t>
      </w:r>
      <w:r>
        <w:rPr>
          <w:rFonts w:ascii="Times New Roman" w:hAnsi="Times New Roman" w:eastAsia="仿宋_GB2312" w:cs="Times New Roman"/>
          <w:color w:val="auto"/>
          <w:sz w:val="32"/>
          <w:szCs w:val="32"/>
          <w:highlight w:val="none"/>
        </w:rPr>
        <w:t>（签字或盖章）：</w:t>
      </w:r>
    </w:p>
    <w:p w14:paraId="7D1AA46F">
      <w:pPr>
        <w:spacing w:line="560" w:lineRule="exact"/>
        <w:ind w:firstLine="640" w:firstLineChars="200"/>
        <w:rPr>
          <w:rFonts w:ascii="Times New Roman" w:hAnsi="Times New Roman"/>
          <w:b w:val="0"/>
          <w:color w:val="auto"/>
          <w:sz w:val="32"/>
          <w:highlight w:val="none"/>
        </w:rPr>
      </w:pPr>
      <w:r>
        <w:rPr>
          <w:rFonts w:ascii="Times New Roman" w:hAnsi="Times New Roman" w:eastAsia="仿宋_GB2312" w:cs="Times New Roman"/>
          <w:color w:val="auto"/>
          <w:sz w:val="32"/>
          <w:szCs w:val="32"/>
          <w:highlight w:val="none"/>
        </w:rPr>
        <w:t>日    期：</w:t>
      </w:r>
    </w:p>
    <w:p w14:paraId="61331CFD">
      <w:pPr>
        <w:rPr>
          <w:rFonts w:ascii="Times New Roman" w:hAnsi="Times New Roman" w:eastAsia="黑体" w:cs="Times New Roman"/>
          <w:color w:val="auto"/>
          <w:sz w:val="32"/>
          <w:szCs w:val="40"/>
          <w:highlight w:val="none"/>
        </w:rPr>
      </w:pPr>
      <w:r>
        <w:rPr>
          <w:rFonts w:ascii="Times New Roman" w:hAnsi="Times New Roman" w:eastAsia="黑体" w:cs="Times New Roman"/>
          <w:color w:val="auto"/>
          <w:sz w:val="32"/>
          <w:szCs w:val="40"/>
          <w:highlight w:val="none"/>
        </w:rPr>
        <w:br w:type="page"/>
      </w:r>
    </w:p>
    <w:p w14:paraId="0D200A20">
      <w:pPr>
        <w:spacing w:line="560" w:lineRule="exact"/>
        <w:ind w:firstLine="640" w:firstLineChars="200"/>
        <w:rPr>
          <w:rFonts w:ascii="Times New Roman" w:hAnsi="Times New Roman" w:eastAsia="黑体" w:cs="Times New Roman"/>
          <w:color w:val="auto"/>
          <w:sz w:val="32"/>
          <w:szCs w:val="40"/>
          <w:highlight w:val="none"/>
        </w:rPr>
      </w:pPr>
      <w:r>
        <w:rPr>
          <w:rFonts w:ascii="Times New Roman" w:hAnsi="Times New Roman" w:eastAsia="黑体" w:cs="Times New Roman"/>
          <w:color w:val="auto"/>
          <w:sz w:val="32"/>
          <w:szCs w:val="40"/>
          <w:highlight w:val="none"/>
        </w:rPr>
        <w:t>8.比选申请人其他相关承诺</w:t>
      </w:r>
      <w:bookmarkEnd w:id="313"/>
      <w:bookmarkEnd w:id="314"/>
      <w:bookmarkEnd w:id="315"/>
      <w:bookmarkEnd w:id="316"/>
      <w:bookmarkEnd w:id="317"/>
      <w:bookmarkEnd w:id="318"/>
    </w:p>
    <w:p w14:paraId="6C191EB7">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致：</w:t>
      </w:r>
      <w:r>
        <w:rPr>
          <w:rFonts w:hint="eastAsia" w:ascii="Times New Roman" w:hAnsi="Times New Roman" w:eastAsia="仿宋_GB2312" w:cs="Times New Roman"/>
          <w:bCs/>
          <w:color w:val="auto"/>
          <w:sz w:val="32"/>
          <w:szCs w:val="32"/>
          <w:highlight w:val="none"/>
          <w:lang w:val="en-US" w:eastAsia="zh-CN"/>
        </w:rPr>
        <w:t>成都蜀道物流发展有限公司</w:t>
      </w:r>
      <w:r>
        <w:rPr>
          <w:rFonts w:ascii="Times New Roman" w:hAnsi="Times New Roman" w:eastAsia="仿宋_GB2312" w:cs="Times New Roman"/>
          <w:bCs/>
          <w:color w:val="auto"/>
          <w:sz w:val="32"/>
          <w:szCs w:val="32"/>
          <w:highlight w:val="none"/>
        </w:rPr>
        <w:t xml:space="preserve"> </w:t>
      </w:r>
    </w:p>
    <w:p w14:paraId="450D1694">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本单位</w:t>
      </w:r>
      <w:r>
        <w:rPr>
          <w:rFonts w:ascii="Times New Roman" w:hAnsi="Times New Roman" w:eastAsia="仿宋_GB2312" w:cs="Times New Roman"/>
          <w:bCs/>
          <w:color w:val="auto"/>
          <w:sz w:val="32"/>
          <w:szCs w:val="32"/>
          <w:highlight w:val="none"/>
          <w:u w:val="single"/>
        </w:rPr>
        <w:t xml:space="preserve">     </w:t>
      </w:r>
      <w:r>
        <w:rPr>
          <w:rFonts w:ascii="Times New Roman" w:hAnsi="Times New Roman" w:eastAsia="仿宋_GB2312" w:cs="Times New Roman"/>
          <w:bCs/>
          <w:color w:val="auto"/>
          <w:sz w:val="32"/>
          <w:szCs w:val="32"/>
          <w:highlight w:val="none"/>
        </w:rPr>
        <w:t>（比选申请人名称）参加</w:t>
      </w:r>
      <w:r>
        <w:rPr>
          <w:rFonts w:ascii="Times New Roman" w:hAnsi="Times New Roman" w:eastAsia="仿宋_GB2312" w:cs="Times New Roman"/>
          <w:bCs/>
          <w:color w:val="auto"/>
          <w:sz w:val="32"/>
          <w:szCs w:val="32"/>
          <w:highlight w:val="none"/>
          <w:u w:val="single"/>
        </w:rPr>
        <w:t xml:space="preserve">      </w:t>
      </w:r>
      <w:r>
        <w:rPr>
          <w:rFonts w:ascii="Times New Roman" w:hAnsi="Times New Roman" w:eastAsia="仿宋_GB2312" w:cs="Times New Roman"/>
          <w:bCs/>
          <w:color w:val="auto"/>
          <w:sz w:val="32"/>
          <w:szCs w:val="32"/>
          <w:highlight w:val="none"/>
        </w:rPr>
        <w:t>（项目名称）的比选活动，现做出如下承诺：</w:t>
      </w:r>
    </w:p>
    <w:p w14:paraId="5382DB41">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（1）我单位未纳入经营异常名录，至今仍在正常经营。</w:t>
      </w:r>
    </w:p>
    <w:p w14:paraId="1800284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（2）我单位完全遵循比选文件关于合同分包、合同转包的规定。</w:t>
      </w:r>
    </w:p>
    <w:p w14:paraId="7AB38D18">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（3）如我公司中标，我公司项目</w:t>
      </w:r>
      <w:r>
        <w:rPr>
          <w:rFonts w:hint="eastAsia" w:ascii="Times New Roman" w:hAnsi="Times New Roman" w:eastAsia="仿宋_GB2312" w:cs="Times New Roman"/>
          <w:bCs/>
          <w:color w:val="auto"/>
          <w:sz w:val="32"/>
          <w:szCs w:val="32"/>
          <w:highlight w:val="none"/>
          <w:lang w:val="en-US" w:eastAsia="zh-CN"/>
        </w:rPr>
        <w:t>负责人</w:t>
      </w:r>
      <w:r>
        <w:rPr>
          <w:rFonts w:ascii="Times New Roman" w:hAnsi="Times New Roman" w:eastAsia="仿宋_GB2312" w:cs="Times New Roman"/>
          <w:bCs/>
          <w:color w:val="auto"/>
          <w:sz w:val="32"/>
          <w:szCs w:val="32"/>
          <w:highlight w:val="none"/>
        </w:rPr>
        <w:t>及</w:t>
      </w:r>
      <w:r>
        <w:rPr>
          <w:rFonts w:hint="eastAsia" w:ascii="Times New Roman" w:hAnsi="Times New Roman" w:eastAsia="仿宋_GB2312" w:cs="Times New Roman"/>
          <w:bCs/>
          <w:color w:val="auto"/>
          <w:sz w:val="32"/>
          <w:szCs w:val="32"/>
          <w:highlight w:val="none"/>
          <w:lang w:val="en-US" w:eastAsia="zh-CN"/>
        </w:rPr>
        <w:t>主要参与人员</w:t>
      </w:r>
      <w:r>
        <w:rPr>
          <w:rFonts w:ascii="Times New Roman" w:hAnsi="Times New Roman" w:eastAsia="仿宋_GB2312" w:cs="Times New Roman"/>
          <w:bCs/>
          <w:color w:val="auto"/>
          <w:sz w:val="32"/>
          <w:szCs w:val="32"/>
          <w:highlight w:val="none"/>
        </w:rPr>
        <w:t>将进驻</w:t>
      </w:r>
      <w:r>
        <w:rPr>
          <w:rFonts w:hint="eastAsia" w:ascii="Times New Roman" w:hAnsi="Times New Roman" w:eastAsia="仿宋_GB2312" w:cs="Times New Roman"/>
          <w:bCs/>
          <w:color w:val="auto"/>
          <w:sz w:val="32"/>
          <w:szCs w:val="32"/>
          <w:highlight w:val="none"/>
          <w:lang w:val="en-US" w:eastAsia="zh-CN"/>
        </w:rPr>
        <w:t>成都蜀道物流发展有限公司</w:t>
      </w:r>
      <w:r>
        <w:rPr>
          <w:rFonts w:ascii="Times New Roman" w:hAnsi="Times New Roman" w:eastAsia="仿宋_GB2312" w:cs="Times New Roman"/>
          <w:bCs/>
          <w:color w:val="auto"/>
          <w:sz w:val="32"/>
          <w:szCs w:val="32"/>
          <w:highlight w:val="none"/>
        </w:rPr>
        <w:t>进行现场办公，项目</w:t>
      </w:r>
      <w:r>
        <w:rPr>
          <w:rFonts w:hint="eastAsia" w:ascii="Times New Roman" w:hAnsi="Times New Roman" w:eastAsia="仿宋_GB2312" w:cs="Times New Roman"/>
          <w:bCs/>
          <w:color w:val="auto"/>
          <w:sz w:val="32"/>
          <w:szCs w:val="32"/>
          <w:highlight w:val="none"/>
          <w:lang w:val="en-US" w:eastAsia="zh-CN"/>
        </w:rPr>
        <w:t>负责人</w:t>
      </w:r>
      <w:r>
        <w:rPr>
          <w:rFonts w:ascii="Times New Roman" w:hAnsi="Times New Roman" w:eastAsia="仿宋_GB2312" w:cs="Times New Roman"/>
          <w:bCs/>
          <w:color w:val="auto"/>
          <w:sz w:val="32"/>
          <w:szCs w:val="32"/>
          <w:highlight w:val="none"/>
        </w:rPr>
        <w:t>将保证累计</w:t>
      </w:r>
      <w:r>
        <w:rPr>
          <w:rFonts w:ascii="Times New Roman" w:hAnsi="Times New Roman" w:eastAsia="仿宋_GB2312" w:cs="Times New Roman"/>
          <w:bCs/>
          <w:color w:val="auto"/>
          <w:sz w:val="32"/>
          <w:szCs w:val="32"/>
          <w:highlight w:val="none"/>
          <w:u w:val="single"/>
        </w:rPr>
        <w:t xml:space="preserve">      </w:t>
      </w:r>
      <w:r>
        <w:rPr>
          <w:rFonts w:ascii="Times New Roman" w:hAnsi="Times New Roman" w:eastAsia="仿宋_GB2312" w:cs="Times New Roman"/>
          <w:bCs/>
          <w:color w:val="auto"/>
          <w:sz w:val="32"/>
          <w:szCs w:val="32"/>
          <w:highlight w:val="none"/>
        </w:rPr>
        <w:t>个工作日的现场工作时间，</w:t>
      </w:r>
      <w:r>
        <w:rPr>
          <w:rFonts w:hint="eastAsia" w:ascii="Times New Roman" w:hAnsi="Times New Roman" w:eastAsia="仿宋_GB2312" w:cs="Times New Roman"/>
          <w:bCs/>
          <w:color w:val="auto"/>
          <w:sz w:val="32"/>
          <w:szCs w:val="32"/>
          <w:highlight w:val="none"/>
          <w:lang w:val="en-US" w:eastAsia="zh-CN"/>
        </w:rPr>
        <w:t>主要参与</w:t>
      </w:r>
      <w:r>
        <w:rPr>
          <w:rFonts w:ascii="Times New Roman" w:hAnsi="Times New Roman" w:eastAsia="仿宋_GB2312" w:cs="Times New Roman"/>
          <w:bCs/>
          <w:color w:val="auto"/>
          <w:sz w:val="32"/>
          <w:szCs w:val="32"/>
          <w:highlight w:val="none"/>
        </w:rPr>
        <w:t>人员将保证累计</w:t>
      </w:r>
      <w:r>
        <w:rPr>
          <w:rFonts w:ascii="Times New Roman" w:hAnsi="Times New Roman" w:eastAsia="仿宋_GB2312" w:cs="Times New Roman"/>
          <w:bCs/>
          <w:color w:val="auto"/>
          <w:sz w:val="32"/>
          <w:szCs w:val="32"/>
          <w:highlight w:val="none"/>
          <w:u w:val="single"/>
        </w:rPr>
        <w:t xml:space="preserve">      </w:t>
      </w:r>
      <w:r>
        <w:rPr>
          <w:rFonts w:ascii="Times New Roman" w:hAnsi="Times New Roman" w:eastAsia="仿宋_GB2312" w:cs="Times New Roman"/>
          <w:bCs/>
          <w:color w:val="auto"/>
          <w:sz w:val="32"/>
          <w:szCs w:val="32"/>
          <w:highlight w:val="none"/>
        </w:rPr>
        <w:t>个工作日的现场工作时间。</w:t>
      </w:r>
    </w:p>
    <w:p w14:paraId="786E33C5">
      <w:pPr>
        <w:widowControl/>
        <w:jc w:val="left"/>
        <w:rPr>
          <w:rFonts w:ascii="Times New Roman" w:hAnsi="Times New Roman" w:eastAsia="仿宋_GB2312" w:cs="Times New Roman"/>
          <w:color w:val="auto"/>
          <w:sz w:val="32"/>
          <w:szCs w:val="32"/>
          <w:highlight w:val="none"/>
        </w:rPr>
      </w:pPr>
    </w:p>
    <w:p w14:paraId="1EB23AE9">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我单位对上述承诺的内容事项真实性负责。如经查实上述承诺的内容事项存在虚假，我单位愿意接受因提供虚假材料谋取中选的法律责任，并赔偿因此给比选人造成的损失。</w:t>
      </w:r>
    </w:p>
    <w:p w14:paraId="6A08A7D9">
      <w:pPr>
        <w:spacing w:line="360" w:lineRule="auto"/>
        <w:ind w:firstLine="640" w:firstLineChars="200"/>
        <w:rPr>
          <w:rFonts w:ascii="Times New Roman" w:hAnsi="Times New Roman" w:eastAsia="仿宋_GB2312" w:cs="Times New Roman"/>
          <w:color w:val="auto"/>
          <w:sz w:val="32"/>
          <w:szCs w:val="32"/>
          <w:highlight w:val="none"/>
        </w:rPr>
      </w:pPr>
    </w:p>
    <w:p w14:paraId="09A718DE">
      <w:pPr>
        <w:spacing w:line="360" w:lineRule="auto"/>
        <w:ind w:firstLine="640" w:firstLineChars="200"/>
        <w:rPr>
          <w:rFonts w:ascii="Times New Roman" w:hAnsi="Times New Roman" w:eastAsia="仿宋_GB2312" w:cs="Times New Roman"/>
          <w:color w:val="auto"/>
          <w:sz w:val="32"/>
          <w:szCs w:val="32"/>
          <w:highlight w:val="none"/>
        </w:rPr>
      </w:pPr>
    </w:p>
    <w:p w14:paraId="53D4B866">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比选申请人（单位公章）：          </w:t>
      </w:r>
    </w:p>
    <w:p w14:paraId="34DF5B4C">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法定代表人</w:t>
      </w:r>
      <w:r>
        <w:rPr>
          <w:rFonts w:ascii="Times New Roman" w:hAnsi="Times New Roman" w:eastAsia="仿宋_GB2312" w:cs="Times New Roman"/>
          <w:color w:val="auto"/>
          <w:sz w:val="32"/>
          <w:szCs w:val="32"/>
          <w:highlight w:val="none"/>
        </w:rPr>
        <w:t xml:space="preserve">（签字）：               </w:t>
      </w:r>
    </w:p>
    <w:p w14:paraId="1A794C2E">
      <w:pPr>
        <w:spacing w:line="360" w:lineRule="auto"/>
        <w:ind w:firstLine="640" w:firstLineChars="20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日 期：</w:t>
      </w:r>
    </w:p>
    <w:p w14:paraId="296E07D7">
      <w:pPr>
        <w:widowControl/>
        <w:spacing w:line="560" w:lineRule="exact"/>
        <w:ind w:firstLine="560" w:firstLineChars="200"/>
        <w:rPr>
          <w:rFonts w:ascii="Times New Roman" w:hAnsi="Times New Roman" w:eastAsia="仿宋" w:cs="Times New Roman"/>
          <w:b/>
          <w:color w:val="auto"/>
          <w:sz w:val="28"/>
          <w:szCs w:val="28"/>
          <w:highlight w:val="none"/>
        </w:rPr>
      </w:pPr>
      <w:r>
        <w:rPr>
          <w:rFonts w:ascii="Times New Roman" w:hAnsi="Times New Roman" w:eastAsia="仿宋" w:cs="Times New Roman"/>
          <w:color w:val="auto"/>
          <w:sz w:val="28"/>
          <w:szCs w:val="28"/>
          <w:highlight w:val="none"/>
        </w:rPr>
        <w:br w:type="page"/>
      </w:r>
      <w:r>
        <w:rPr>
          <w:rFonts w:ascii="Times New Roman" w:hAnsi="Times New Roman" w:eastAsia="黑体" w:cs="Times New Roman"/>
          <w:color w:val="auto"/>
          <w:sz w:val="32"/>
          <w:szCs w:val="32"/>
          <w:highlight w:val="none"/>
        </w:rPr>
        <w:t>9.比选申请人认为需附的其他资料（如有）</w:t>
      </w:r>
    </w:p>
    <w:p w14:paraId="20367C79">
      <w:pPr>
        <w:pStyle w:val="16"/>
        <w:wordWrap w:val="0"/>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53B56795">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52ACCD05">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47AE6D93">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2422DFBD">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708E6499">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7800587D">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6C39D381">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6095E35E">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0DFEAF83">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086E1575">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0EBAD6FC">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63AEDC0D">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3A0EEAFB">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4A9C9040">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5DBBA177">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01452BE6">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6FAB745E">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75791243">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0712AD67">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74E9127E">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6E417277">
      <w:pPr>
        <w:pStyle w:val="16"/>
        <w:adjustRightInd w:val="0"/>
        <w:snapToGrid w:val="0"/>
        <w:spacing w:line="276" w:lineRule="auto"/>
        <w:jc w:val="right"/>
        <w:outlineLvl w:val="9"/>
        <w:rPr>
          <w:rFonts w:ascii="Times New Roman" w:hAnsi="Times New Roman" w:eastAsia="黑体" w:cs="宋体"/>
          <w:color w:val="auto"/>
          <w:kern w:val="0"/>
          <w:sz w:val="21"/>
          <w:szCs w:val="21"/>
          <w:highlight w:val="none"/>
        </w:rPr>
      </w:pPr>
    </w:p>
    <w:p w14:paraId="4D959F29">
      <w:pPr>
        <w:rPr>
          <w:rFonts w:ascii="Times New Roman" w:hAnsi="Times New Roman"/>
          <w:color w:val="auto"/>
          <w:highlight w:val="none"/>
        </w:rPr>
      </w:pPr>
      <w:bookmarkStart w:id="321" w:name="_Toc113287534"/>
      <w:bookmarkStart w:id="322" w:name="_Toc26177"/>
      <w:bookmarkStart w:id="323" w:name="_Toc10139"/>
      <w:bookmarkStart w:id="324" w:name="_Toc113287553"/>
    </w:p>
    <w:p w14:paraId="1980B9B5">
      <w:pPr>
        <w:jc w:val="center"/>
        <w:outlineLvl w:val="0"/>
        <w:rPr>
          <w:rFonts w:ascii="Times New Roman" w:hAnsi="Times New Roman" w:eastAsia="黑体" w:cs="Times New Roman"/>
          <w:color w:val="auto"/>
          <w:sz w:val="36"/>
          <w:szCs w:val="36"/>
          <w:highlight w:val="none"/>
        </w:rPr>
      </w:pPr>
      <w:bookmarkStart w:id="325" w:name="_Toc29437"/>
      <w:bookmarkStart w:id="326" w:name="_Toc24443"/>
      <w:bookmarkStart w:id="327" w:name="_Toc20226"/>
      <w:bookmarkStart w:id="328" w:name="_Toc22194"/>
      <w:bookmarkStart w:id="329" w:name="_Toc24765"/>
      <w:bookmarkStart w:id="330" w:name="_Toc15191"/>
    </w:p>
    <w:p w14:paraId="3DA8EEAB">
      <w:pPr>
        <w:jc w:val="center"/>
        <w:outlineLvl w:val="0"/>
        <w:rPr>
          <w:rFonts w:ascii="Times New Roman" w:hAnsi="Times New Roman" w:eastAsia="黑体" w:cs="Times New Roman"/>
          <w:color w:val="auto"/>
          <w:sz w:val="36"/>
          <w:szCs w:val="36"/>
          <w:highlight w:val="none"/>
        </w:rPr>
      </w:pPr>
    </w:p>
    <w:p w14:paraId="30A6F5BD">
      <w:pPr>
        <w:jc w:val="center"/>
        <w:outlineLvl w:val="0"/>
        <w:rPr>
          <w:rFonts w:ascii="Times New Roman" w:hAnsi="Times New Roman" w:eastAsia="黑体" w:cs="Times New Roman"/>
          <w:color w:val="auto"/>
          <w:sz w:val="36"/>
          <w:szCs w:val="36"/>
          <w:highlight w:val="none"/>
        </w:rPr>
      </w:pPr>
      <w:bookmarkStart w:id="331" w:name="_Toc637"/>
      <w:r>
        <w:rPr>
          <w:rFonts w:ascii="Times New Roman" w:hAnsi="Times New Roman" w:eastAsia="黑体" w:cs="Times New Roman"/>
          <w:color w:val="auto"/>
          <w:sz w:val="36"/>
          <w:szCs w:val="36"/>
          <w:highlight w:val="none"/>
        </w:rPr>
        <w:t>第</w:t>
      </w:r>
      <w:r>
        <w:rPr>
          <w:rFonts w:hint="eastAsia" w:ascii="Times New Roman" w:hAnsi="Times New Roman" w:eastAsia="黑体" w:cs="Times New Roman"/>
          <w:color w:val="auto"/>
          <w:sz w:val="36"/>
          <w:szCs w:val="36"/>
          <w:highlight w:val="none"/>
        </w:rPr>
        <w:t>四</w:t>
      </w:r>
      <w:r>
        <w:rPr>
          <w:rFonts w:ascii="Times New Roman" w:hAnsi="Times New Roman" w:eastAsia="黑体" w:cs="Times New Roman"/>
          <w:color w:val="auto"/>
          <w:sz w:val="36"/>
          <w:szCs w:val="36"/>
          <w:highlight w:val="none"/>
        </w:rPr>
        <w:t>章 比选</w:t>
      </w:r>
      <w:r>
        <w:rPr>
          <w:rFonts w:hint="eastAsia" w:ascii="Times New Roman" w:hAnsi="Times New Roman" w:eastAsia="黑体" w:cs="Times New Roman"/>
          <w:color w:val="auto"/>
          <w:sz w:val="36"/>
          <w:szCs w:val="36"/>
          <w:highlight w:val="none"/>
        </w:rPr>
        <w:t>合同</w:t>
      </w:r>
      <w:bookmarkEnd w:id="325"/>
      <w:bookmarkEnd w:id="326"/>
      <w:bookmarkEnd w:id="327"/>
      <w:bookmarkEnd w:id="328"/>
      <w:bookmarkEnd w:id="329"/>
      <w:bookmarkEnd w:id="330"/>
      <w:bookmarkEnd w:id="331"/>
    </w:p>
    <w:p w14:paraId="32F9259F">
      <w:pPr>
        <w:pStyle w:val="16"/>
        <w:adjustRightInd w:val="0"/>
        <w:snapToGrid w:val="0"/>
        <w:spacing w:before="0" w:after="0" w:line="240" w:lineRule="auto"/>
        <w:jc w:val="both"/>
        <w:outlineLvl w:val="9"/>
        <w:rPr>
          <w:rFonts w:ascii="Times New Roman" w:hAnsi="Times New Roman" w:eastAsia="黑体" w:cs="宋体"/>
          <w:color w:val="auto"/>
          <w:kern w:val="0"/>
          <w:sz w:val="21"/>
          <w:szCs w:val="21"/>
          <w:highlight w:val="none"/>
        </w:rPr>
      </w:pPr>
    </w:p>
    <w:p w14:paraId="6E314DE7">
      <w:pPr>
        <w:pStyle w:val="16"/>
        <w:adjustRightInd w:val="0"/>
        <w:snapToGrid w:val="0"/>
        <w:spacing w:before="0" w:after="0" w:line="240" w:lineRule="auto"/>
        <w:jc w:val="center"/>
        <w:outlineLvl w:val="9"/>
        <w:rPr>
          <w:rFonts w:ascii="Times New Roman" w:hAnsi="Times New Roman" w:eastAsia="黑体" w:cs="宋体"/>
          <w:color w:val="auto"/>
          <w:kern w:val="0"/>
          <w:sz w:val="21"/>
          <w:szCs w:val="21"/>
          <w:highlight w:val="none"/>
        </w:rPr>
      </w:pPr>
      <w:bookmarkStart w:id="332" w:name="_Toc11559"/>
      <w:bookmarkStart w:id="333" w:name="_Toc5755"/>
      <w:bookmarkStart w:id="334" w:name="_Toc26867"/>
      <w:bookmarkStart w:id="335" w:name="_Toc29412"/>
      <w:bookmarkStart w:id="336" w:name="_Toc113287535"/>
      <w:bookmarkStart w:id="337" w:name="_Toc11719"/>
      <w:bookmarkStart w:id="338" w:name="_Toc3108"/>
      <w:r>
        <w:rPr>
          <w:rFonts w:hint="eastAsia" w:ascii="Times New Roman" w:hAnsi="Times New Roman" w:eastAsia="黑体" w:cs="宋体"/>
          <w:color w:val="auto"/>
          <w:kern w:val="0"/>
          <w:sz w:val="21"/>
          <w:szCs w:val="21"/>
          <w:highlight w:val="none"/>
          <w:lang w:val="en-US" w:eastAsia="zh-CN"/>
        </w:rPr>
        <w:t xml:space="preserve">                                                </w:t>
      </w:r>
      <w:bookmarkStart w:id="339" w:name="_Toc18308"/>
      <w:bookmarkStart w:id="340" w:name="_Toc5979"/>
      <w:r>
        <w:rPr>
          <w:rFonts w:hint="eastAsia" w:ascii="Times New Roman" w:hAnsi="Times New Roman" w:eastAsia="黑体" w:cs="宋体"/>
          <w:color w:val="auto"/>
          <w:kern w:val="0"/>
          <w:sz w:val="21"/>
          <w:szCs w:val="21"/>
          <w:highlight w:val="none"/>
        </w:rPr>
        <w:t>合</w:t>
      </w:r>
      <w:r>
        <w:rPr>
          <w:rFonts w:ascii="Times New Roman" w:hAnsi="Times New Roman" w:eastAsia="黑体" w:cs="宋体"/>
          <w:color w:val="auto"/>
          <w:kern w:val="0"/>
          <w:sz w:val="21"/>
          <w:szCs w:val="21"/>
          <w:highlight w:val="none"/>
        </w:rPr>
        <w:t>同编号</w:t>
      </w:r>
      <w:r>
        <w:rPr>
          <w:rFonts w:hint="eastAsia" w:ascii="Times New Roman" w:hAnsi="Times New Roman" w:eastAsia="黑体" w:cs="宋体"/>
          <w:color w:val="auto"/>
          <w:kern w:val="0"/>
          <w:sz w:val="21"/>
          <w:szCs w:val="21"/>
          <w:highlight w:val="none"/>
        </w:rPr>
        <w:t>：</w:t>
      </w:r>
      <w:bookmarkEnd w:id="332"/>
      <w:bookmarkEnd w:id="333"/>
      <w:bookmarkEnd w:id="334"/>
      <w:bookmarkEnd w:id="335"/>
      <w:bookmarkEnd w:id="336"/>
      <w:bookmarkEnd w:id="337"/>
      <w:bookmarkEnd w:id="338"/>
      <w:bookmarkEnd w:id="339"/>
      <w:bookmarkEnd w:id="340"/>
      <w:r>
        <w:rPr>
          <w:rFonts w:hint="eastAsia" w:ascii="Times New Roman" w:hAnsi="Times New Roman" w:eastAsia="黑体" w:cs="宋体"/>
          <w:color w:val="auto"/>
          <w:kern w:val="0"/>
          <w:sz w:val="21"/>
          <w:szCs w:val="21"/>
          <w:highlight w:val="none"/>
        </w:rPr>
        <w:t xml:space="preserve">  </w:t>
      </w:r>
    </w:p>
    <w:p w14:paraId="3516A0FC">
      <w:pPr>
        <w:pStyle w:val="16"/>
        <w:adjustRightInd w:val="0"/>
        <w:snapToGrid w:val="0"/>
        <w:spacing w:before="0" w:after="0" w:line="240" w:lineRule="auto"/>
        <w:jc w:val="both"/>
        <w:outlineLvl w:val="9"/>
        <w:rPr>
          <w:rFonts w:ascii="Times New Roman" w:hAnsi="Times New Roman" w:eastAsia="黑体" w:cs="宋体"/>
          <w:color w:val="auto"/>
          <w:kern w:val="0"/>
          <w:sz w:val="36"/>
          <w:szCs w:val="36"/>
          <w:highlight w:val="none"/>
        </w:rPr>
      </w:pPr>
    </w:p>
    <w:bookmarkEnd w:id="321"/>
    <w:p w14:paraId="2BD73256">
      <w:pPr>
        <w:jc w:val="center"/>
        <w:rPr>
          <w:rFonts w:hint="eastAsia" w:ascii="Times New Roman" w:hAnsi="Times New Roman" w:eastAsia="方正公文小标宋" w:cs="方正公文小标宋"/>
          <w:color w:val="auto"/>
          <w:sz w:val="48"/>
          <w:szCs w:val="48"/>
          <w:highlight w:val="none"/>
          <w:lang w:val="en-US" w:eastAsia="zh-CN"/>
        </w:rPr>
      </w:pPr>
      <w:bookmarkStart w:id="341" w:name="_Hlk482193793"/>
      <w:bookmarkEnd w:id="341"/>
      <w:bookmarkStart w:id="342" w:name="_Toc28751"/>
      <w:bookmarkStart w:id="343" w:name="_Toc15380"/>
      <w:bookmarkStart w:id="344" w:name="_Toc31476"/>
      <w:bookmarkStart w:id="345" w:name="_Toc2122"/>
      <w:bookmarkStart w:id="346" w:name="_Toc20430"/>
      <w:bookmarkStart w:id="347" w:name="_Toc29496"/>
      <w:bookmarkStart w:id="348" w:name="_Toc5069"/>
      <w:r>
        <w:rPr>
          <w:rFonts w:hint="eastAsia" w:ascii="Times New Roman" w:hAnsi="Times New Roman" w:eastAsia="方正公文小标宋" w:cs="方正公文小标宋"/>
          <w:color w:val="auto"/>
          <w:sz w:val="48"/>
          <w:szCs w:val="48"/>
          <w:highlight w:val="none"/>
          <w:lang w:val="en-US" w:eastAsia="zh-CN"/>
        </w:rPr>
        <w:t>蜀道物流亚蓉欧供应链总部基地项目</w:t>
      </w:r>
    </w:p>
    <w:p w14:paraId="25BBFFEA">
      <w:pPr>
        <w:jc w:val="center"/>
        <w:rPr>
          <w:rFonts w:hint="eastAsia" w:ascii="Times New Roman" w:hAnsi="Times New Roman" w:eastAsia="方正公文小标宋" w:cs="方正公文小标宋"/>
          <w:color w:val="auto"/>
          <w:sz w:val="48"/>
          <w:szCs w:val="48"/>
          <w:highlight w:val="none"/>
          <w:lang w:val="en-US" w:eastAsia="zh-CN"/>
        </w:rPr>
      </w:pPr>
      <w:r>
        <w:rPr>
          <w:rFonts w:hint="eastAsia" w:ascii="Times New Roman" w:hAnsi="Times New Roman" w:eastAsia="方正公文小标宋" w:cs="方正公文小标宋"/>
          <w:color w:val="auto"/>
          <w:sz w:val="48"/>
          <w:szCs w:val="48"/>
          <w:highlight w:val="none"/>
          <w:lang w:val="en-US" w:eastAsia="zh-CN"/>
        </w:rPr>
        <w:t>建设工程“多测合一”测绘服务合同</w:t>
      </w:r>
    </w:p>
    <w:p w14:paraId="3CD78488">
      <w:pPr>
        <w:jc w:val="center"/>
        <w:rPr>
          <w:rFonts w:hint="eastAsia" w:ascii="Times New Roman" w:hAnsi="Times New Roman"/>
          <w:color w:val="auto"/>
          <w:highlight w:val="none"/>
          <w:lang w:val="en-US" w:eastAsia="zh-CN"/>
        </w:rPr>
      </w:pPr>
    </w:p>
    <w:p w14:paraId="7D6A0D0E">
      <w:pPr>
        <w:jc w:val="center"/>
        <w:rPr>
          <w:rFonts w:hint="eastAsia" w:ascii="Times New Roman" w:hAnsi="Times New Roman"/>
          <w:color w:val="auto"/>
          <w:highlight w:val="none"/>
          <w:lang w:val="en-US" w:eastAsia="zh-CN"/>
        </w:rPr>
      </w:pPr>
    </w:p>
    <w:p w14:paraId="6220C2E3">
      <w:pPr>
        <w:jc w:val="center"/>
        <w:rPr>
          <w:rFonts w:hint="eastAsia" w:ascii="Times New Roman" w:hAnsi="Times New Roman"/>
          <w:color w:val="auto"/>
          <w:highlight w:val="none"/>
          <w:lang w:val="en-US" w:eastAsia="zh-CN"/>
        </w:rPr>
      </w:pPr>
    </w:p>
    <w:p w14:paraId="78D60E3F">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jc w:val="both"/>
        <w:textAlignment w:val="auto"/>
        <w:rPr>
          <w:rFonts w:hint="default" w:ascii="Times New Roman" w:hAnsi="Times New Roman" w:eastAsia="仿宋_GB2312" w:cs="仿宋_GB2312"/>
          <w:color w:val="auto"/>
          <w:sz w:val="32"/>
          <w:szCs w:val="32"/>
          <w:highlight w:val="none"/>
          <w:u w:val="single"/>
          <w:lang w:val="en-US" w:eastAsia="zh-CN"/>
        </w:rPr>
      </w:pPr>
      <w:r>
        <w:rPr>
          <w:rFonts w:hint="eastAsia" w:ascii="Times New Roman" w:hAnsi="Times New Roman" w:eastAsia="仿宋_GB2312" w:cs="仿宋_GB2312"/>
          <w:color w:val="auto"/>
          <w:sz w:val="32"/>
          <w:szCs w:val="32"/>
          <w:highlight w:val="none"/>
          <w:lang w:val="en-US" w:eastAsia="zh-CN"/>
        </w:rPr>
        <w:t>工程名称：</w:t>
      </w:r>
      <w:r>
        <w:rPr>
          <w:rFonts w:hint="eastAsia" w:ascii="Times New Roman" w:hAnsi="Times New Roman" w:eastAsia="仿宋_GB2312" w:cs="仿宋_GB2312"/>
          <w:color w:val="auto"/>
          <w:sz w:val="32"/>
          <w:szCs w:val="32"/>
          <w:highlight w:val="none"/>
          <w:u w:val="single"/>
          <w:lang w:val="en-US" w:eastAsia="zh-CN"/>
        </w:rPr>
        <w:t>蜀道物流亚蓉欧供应链总部基地项目</w:t>
      </w:r>
    </w:p>
    <w:p w14:paraId="21A5D57B">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jc w:val="both"/>
        <w:textAlignment w:val="auto"/>
        <w:rPr>
          <w:rFonts w:hint="eastAsia" w:ascii="Times New Roman" w:hAnsi="Times New Roman" w:eastAsia="仿宋_GB2312" w:cs="仿宋_GB2312"/>
          <w:color w:val="auto"/>
          <w:sz w:val="32"/>
          <w:szCs w:val="32"/>
          <w:highlight w:val="none"/>
          <w:u w:val="single"/>
          <w:lang w:val="en-US" w:eastAsia="zh-CN"/>
        </w:rPr>
      </w:pPr>
    </w:p>
    <w:p w14:paraId="474211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32"/>
          <w:highlight w:val="none"/>
          <w:u w:val="single"/>
          <w:lang w:val="en-US" w:eastAsia="zh-CN"/>
        </w:rPr>
      </w:pPr>
      <w:r>
        <w:rPr>
          <w:rFonts w:hint="eastAsia" w:ascii="Times New Roman" w:hAnsi="Times New Roman" w:eastAsia="仿宋_GB2312" w:cs="仿宋_GB2312"/>
          <w:color w:val="auto"/>
          <w:sz w:val="32"/>
          <w:szCs w:val="32"/>
          <w:highlight w:val="none"/>
          <w:lang w:val="en-US" w:eastAsia="zh-CN"/>
        </w:rPr>
        <w:t>工程地点：</w:t>
      </w:r>
      <w:r>
        <w:rPr>
          <w:rFonts w:hint="eastAsia" w:ascii="Times New Roman" w:hAnsi="Times New Roman" w:eastAsia="仿宋_GB2312" w:cs="仿宋_GB2312"/>
          <w:color w:val="auto"/>
          <w:sz w:val="32"/>
          <w:szCs w:val="32"/>
          <w:highlight w:val="none"/>
          <w:u w:val="single"/>
          <w:lang w:val="en-US" w:eastAsia="zh-CN"/>
        </w:rPr>
        <w:t>青白江区港龙大道以北、清泉大道以西</w:t>
      </w:r>
    </w:p>
    <w:p w14:paraId="519EE2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32"/>
          <w:highlight w:val="none"/>
          <w:u w:val="single"/>
          <w:lang w:val="en-US" w:eastAsia="zh-CN"/>
        </w:rPr>
      </w:pPr>
    </w:p>
    <w:p w14:paraId="4C4F5E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32"/>
          <w:highlight w:val="none"/>
          <w:u w:val="single"/>
          <w:lang w:val="en-US" w:eastAsia="zh-CN"/>
        </w:rPr>
      </w:pPr>
      <w:r>
        <w:rPr>
          <w:rFonts w:hint="eastAsia" w:ascii="Times New Roman" w:hAnsi="Times New Roman" w:eastAsia="仿宋_GB2312" w:cs="仿宋_GB2312"/>
          <w:color w:val="auto"/>
          <w:sz w:val="32"/>
          <w:szCs w:val="32"/>
          <w:highlight w:val="none"/>
          <w:lang w:val="en-US" w:eastAsia="zh-CN"/>
        </w:rPr>
        <w:t>委托方（甲方）：</w:t>
      </w:r>
      <w:r>
        <w:rPr>
          <w:rFonts w:hint="eastAsia" w:ascii="Times New Roman" w:hAnsi="Times New Roman" w:eastAsia="仿宋_GB2312" w:cs="仿宋_GB2312"/>
          <w:color w:val="auto"/>
          <w:sz w:val="32"/>
          <w:szCs w:val="32"/>
          <w:highlight w:val="none"/>
          <w:u w:val="single"/>
          <w:lang w:val="en-US" w:eastAsia="zh-CN"/>
        </w:rPr>
        <w:t>成都蜀道物流发展有限公司</w:t>
      </w:r>
    </w:p>
    <w:p w14:paraId="7B0C79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32"/>
          <w:highlight w:val="none"/>
          <w:u w:val="single"/>
          <w:lang w:val="en-US" w:eastAsia="zh-CN"/>
        </w:rPr>
      </w:pPr>
    </w:p>
    <w:p w14:paraId="7EE5A1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32"/>
          <w:highlight w:val="none"/>
          <w:u w:val="single"/>
          <w:lang w:val="en-US" w:eastAsia="zh-CN"/>
        </w:rPr>
      </w:pPr>
      <w:r>
        <w:rPr>
          <w:rFonts w:hint="eastAsia" w:ascii="Times New Roman" w:hAnsi="Times New Roman" w:eastAsia="仿宋_GB2312" w:cs="仿宋_GB2312"/>
          <w:color w:val="auto"/>
          <w:sz w:val="32"/>
          <w:szCs w:val="32"/>
          <w:highlight w:val="none"/>
          <w:lang w:val="en-US" w:eastAsia="zh-CN"/>
        </w:rPr>
        <w:t>受托方（乙方）：</w:t>
      </w:r>
      <w:r>
        <w:rPr>
          <w:rFonts w:hint="eastAsia" w:ascii="Times New Roman" w:hAnsi="Times New Roman" w:eastAsia="仿宋_GB2312" w:cs="仿宋_GB2312"/>
          <w:color w:val="auto"/>
          <w:sz w:val="32"/>
          <w:szCs w:val="32"/>
          <w:highlight w:val="none"/>
          <w:u w:val="single"/>
          <w:lang w:val="en-US" w:eastAsia="zh-CN"/>
        </w:rPr>
        <w:t xml:space="preserve">                        </w:t>
      </w:r>
    </w:p>
    <w:p w14:paraId="12B8B8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color w:val="auto"/>
          <w:sz w:val="32"/>
          <w:szCs w:val="32"/>
          <w:highlight w:val="none"/>
          <w:u w:val="single"/>
          <w:lang w:val="en-US" w:eastAsia="zh-CN"/>
        </w:rPr>
      </w:pPr>
    </w:p>
    <w:p w14:paraId="54E8D9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color w:val="auto"/>
          <w:sz w:val="32"/>
          <w:szCs w:val="32"/>
          <w:highlight w:val="none"/>
          <w:u w:val="single"/>
          <w:lang w:val="en-US" w:eastAsia="zh-CN"/>
        </w:rPr>
      </w:pPr>
      <w:r>
        <w:rPr>
          <w:rFonts w:hint="eastAsia" w:ascii="Times New Roman" w:hAnsi="Times New Roman" w:eastAsia="仿宋_GB2312" w:cs="仿宋_GB2312"/>
          <w:color w:val="auto"/>
          <w:sz w:val="32"/>
          <w:szCs w:val="32"/>
          <w:highlight w:val="none"/>
          <w:lang w:val="en-US" w:eastAsia="zh-CN"/>
        </w:rPr>
        <w:t>签约地点：</w:t>
      </w:r>
      <w:r>
        <w:rPr>
          <w:rFonts w:hint="eastAsia" w:ascii="Times New Roman" w:hAnsi="Times New Roman" w:eastAsia="仿宋_GB2312" w:cs="仿宋_GB2312"/>
          <w:color w:val="auto"/>
          <w:sz w:val="32"/>
          <w:szCs w:val="32"/>
          <w:highlight w:val="none"/>
          <w:u w:val="single"/>
          <w:lang w:val="zh-CN"/>
        </w:rPr>
        <w:t>青白江区玉湖冷链A2栋5楼办公室</w:t>
      </w:r>
    </w:p>
    <w:p w14:paraId="7ADDA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p>
    <w:p w14:paraId="6BFFC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p>
    <w:p w14:paraId="774180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p>
    <w:p w14:paraId="0FD940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p>
    <w:p w14:paraId="3DD0A7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307419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合同签订日期：    年  月  日</w:t>
      </w:r>
    </w:p>
    <w:p w14:paraId="35893D7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color w:val="auto"/>
          <w:sz w:val="32"/>
          <w:szCs w:val="32"/>
          <w:highlight w:val="none"/>
          <w:u w:val="single"/>
          <w:lang w:val="en-US" w:eastAsia="zh-CN"/>
        </w:rPr>
      </w:pPr>
      <w:r>
        <w:rPr>
          <w:rFonts w:hint="eastAsia" w:ascii="Times New Roman" w:hAnsi="Times New Roman" w:eastAsia="仿宋_GB2312" w:cs="仿宋_GB2312"/>
          <w:color w:val="auto"/>
          <w:spacing w:val="13"/>
          <w:sz w:val="32"/>
          <w:szCs w:val="32"/>
          <w:highlight w:val="none"/>
        </w:rPr>
        <w:t>委托方(甲方):</w:t>
      </w:r>
      <w:r>
        <w:rPr>
          <w:rFonts w:hint="eastAsia" w:ascii="Times New Roman" w:hAnsi="Times New Roman" w:eastAsia="仿宋_GB2312" w:cs="仿宋_GB2312"/>
          <w:color w:val="auto"/>
          <w:spacing w:val="13"/>
          <w:sz w:val="32"/>
          <w:szCs w:val="32"/>
          <w:highlight w:val="none"/>
          <w:u w:val="single"/>
          <w:lang w:val="en-US" w:eastAsia="zh-CN"/>
        </w:rPr>
        <w:t>成都蜀道物流发展有限公司</w:t>
      </w:r>
    </w:p>
    <w:p w14:paraId="4DDC1704">
      <w:pPr>
        <w:pStyle w:val="7"/>
        <w:keepNext w:val="0"/>
        <w:keepLines w:val="0"/>
        <w:pageBreakBefore w:val="0"/>
        <w:widowControl w:val="0"/>
        <w:kinsoku/>
        <w:wordWrap/>
        <w:overflowPunct/>
        <w:topLinePunct w:val="0"/>
        <w:autoSpaceDE/>
        <w:autoSpaceDN/>
        <w:bidi w:val="0"/>
        <w:adjustRightInd/>
        <w:snapToGrid/>
        <w:spacing w:before="162" w:line="560" w:lineRule="exact"/>
        <w:textAlignment w:val="auto"/>
        <w:rPr>
          <w:rFonts w:hint="default" w:ascii="Times New Roman" w:hAnsi="Times New Roman" w:eastAsia="仿宋_GB2312" w:cs="仿宋_GB2312"/>
          <w:color w:val="auto"/>
          <w:sz w:val="32"/>
          <w:szCs w:val="32"/>
          <w:highlight w:val="none"/>
          <w:u w:val="single"/>
          <w:lang w:val="en-US" w:eastAsia="zh-CN"/>
        </w:rPr>
      </w:pPr>
      <w:r>
        <w:rPr>
          <w:rFonts w:hint="eastAsia" w:ascii="Times New Roman" w:hAnsi="Times New Roman" w:eastAsia="仿宋_GB2312" w:cs="仿宋_GB2312"/>
          <w:color w:val="auto"/>
          <w:spacing w:val="24"/>
          <w:sz w:val="32"/>
          <w:szCs w:val="32"/>
          <w:highlight w:val="none"/>
        </w:rPr>
        <w:t>受托方(乙方):</w:t>
      </w:r>
      <w:r>
        <w:rPr>
          <w:rFonts w:hint="eastAsia" w:ascii="Times New Roman" w:hAnsi="Times New Roman" w:eastAsia="仿宋_GB2312" w:cs="仿宋_GB2312"/>
          <w:color w:val="auto"/>
          <w:spacing w:val="24"/>
          <w:sz w:val="32"/>
          <w:szCs w:val="32"/>
          <w:highlight w:val="none"/>
          <w:u w:val="single"/>
          <w:lang w:val="en-US" w:eastAsia="zh-CN"/>
        </w:rPr>
        <w:t xml:space="preserve">                   </w:t>
      </w:r>
    </w:p>
    <w:p w14:paraId="0685B509">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3"/>
          <w:sz w:val="32"/>
          <w:szCs w:val="32"/>
          <w:highlight w:val="none"/>
        </w:rPr>
        <w:t>根据《中华人民共和国民法典》《中华人民共和国测绘法》《成都市人民政府关于印发成都市工程建设项目审批制度改革优化提升工作方案的通知》（成府函〔2019〕57号）《成都市规划和自然资源局成都市住房和城乡建设局成都市政务服务管理和网络理政办公室关于印发成都市工程建设项目“多测合一”实施细则的通知》（成自然资规〔2022〕3号）及有关规定，参考《测绘生产成本费用定额》(财建〔2009〕17号)，经甲、乙双方协商一致签订本合同。</w:t>
      </w:r>
    </w:p>
    <w:p w14:paraId="56569434">
      <w:pPr>
        <w:pStyle w:val="7"/>
        <w:keepNext w:val="0"/>
        <w:keepLines w:val="0"/>
        <w:pageBreakBefore w:val="0"/>
        <w:widowControl w:val="0"/>
        <w:kinsoku/>
        <w:wordWrap/>
        <w:overflowPunct/>
        <w:topLinePunct w:val="0"/>
        <w:autoSpaceDE/>
        <w:autoSpaceDN/>
        <w:bidi w:val="0"/>
        <w:adjustRightInd/>
        <w:snapToGrid/>
        <w:spacing w:before="119" w:line="560" w:lineRule="exact"/>
        <w:ind w:left="366" w:firstLine="667"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6"/>
          <w:sz w:val="32"/>
          <w:szCs w:val="32"/>
          <w:highlight w:val="none"/>
        </w:rPr>
        <w:t>第一条</w:t>
      </w:r>
      <w:r>
        <w:rPr>
          <w:rFonts w:hint="eastAsia" w:ascii="Times New Roman" w:hAnsi="Times New Roman" w:eastAsia="黑体" w:cs="黑体"/>
          <w:b/>
          <w:bCs/>
          <w:color w:val="auto"/>
          <w:spacing w:val="6"/>
          <w:sz w:val="32"/>
          <w:szCs w:val="32"/>
          <w:highlight w:val="none"/>
          <w:lang w:val="en-US" w:eastAsia="zh-CN"/>
        </w:rPr>
        <w:t xml:space="preserve"> </w:t>
      </w:r>
      <w:r>
        <w:rPr>
          <w:rFonts w:hint="eastAsia" w:ascii="Times New Roman" w:hAnsi="Times New Roman" w:eastAsia="黑体" w:cs="黑体"/>
          <w:b/>
          <w:bCs/>
          <w:color w:val="auto"/>
          <w:spacing w:val="6"/>
          <w:sz w:val="32"/>
          <w:szCs w:val="32"/>
          <w:highlight w:val="none"/>
        </w:rPr>
        <w:t>测绘项目概况</w:t>
      </w:r>
    </w:p>
    <w:p w14:paraId="4F959141">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本合同约定的测绘项目位于成都市青白江区</w:t>
      </w:r>
      <w:r>
        <w:rPr>
          <w:rFonts w:hint="eastAsia" w:ascii="Times New Roman" w:hAnsi="Times New Roman" w:eastAsia="仿宋_GB2312" w:cs="仿宋_GB2312"/>
          <w:color w:val="auto"/>
          <w:spacing w:val="-3"/>
          <w:sz w:val="32"/>
          <w:szCs w:val="32"/>
          <w:highlight w:val="none"/>
          <w:lang w:val="en-US" w:eastAsia="zh-CN"/>
        </w:rPr>
        <w:t>港龙大道以北、清泉大道以西</w:t>
      </w:r>
      <w:r>
        <w:rPr>
          <w:rFonts w:hint="eastAsia" w:ascii="Times New Roman" w:hAnsi="Times New Roman" w:eastAsia="仿宋_GB2312" w:cs="仿宋_GB2312"/>
          <w:color w:val="auto"/>
          <w:spacing w:val="-3"/>
          <w:sz w:val="32"/>
          <w:szCs w:val="32"/>
          <w:highlight w:val="none"/>
        </w:rPr>
        <w:t>，由</w:t>
      </w:r>
      <w:r>
        <w:rPr>
          <w:rFonts w:hint="eastAsia" w:ascii="Times New Roman" w:hAnsi="Times New Roman" w:eastAsia="仿宋_GB2312" w:cs="仿宋_GB2312"/>
          <w:color w:val="auto"/>
          <w:spacing w:val="-3"/>
          <w:sz w:val="32"/>
          <w:szCs w:val="32"/>
          <w:highlight w:val="none"/>
          <w:lang w:val="en-US" w:eastAsia="zh-CN"/>
        </w:rPr>
        <w:t>成都蜀道物流发展有限公司</w:t>
      </w:r>
      <w:r>
        <w:rPr>
          <w:rFonts w:hint="eastAsia" w:ascii="Times New Roman" w:hAnsi="Times New Roman" w:eastAsia="仿宋_GB2312" w:cs="仿宋_GB2312"/>
          <w:color w:val="auto"/>
          <w:spacing w:val="-3"/>
          <w:sz w:val="32"/>
          <w:szCs w:val="32"/>
          <w:highlight w:val="none"/>
        </w:rPr>
        <w:t>开发建设的</w:t>
      </w:r>
      <w:r>
        <w:rPr>
          <w:rFonts w:hint="eastAsia" w:ascii="Times New Roman" w:hAnsi="Times New Roman" w:eastAsia="仿宋_GB2312" w:cs="仿宋_GB2312"/>
          <w:color w:val="auto"/>
          <w:spacing w:val="-3"/>
          <w:sz w:val="32"/>
          <w:szCs w:val="32"/>
          <w:highlight w:val="none"/>
          <w:lang w:val="en-US" w:eastAsia="zh-CN"/>
        </w:rPr>
        <w:t>蜀道物流亚蓉欧供应链总部基地项目</w:t>
      </w:r>
      <w:r>
        <w:rPr>
          <w:rFonts w:hint="eastAsia" w:ascii="Times New Roman" w:hAnsi="Times New Roman" w:eastAsia="仿宋_GB2312" w:cs="仿宋_GB2312"/>
          <w:color w:val="auto"/>
          <w:spacing w:val="-3"/>
          <w:sz w:val="32"/>
          <w:szCs w:val="32"/>
          <w:highlight w:val="none"/>
        </w:rPr>
        <w:t>,宗地面积</w:t>
      </w:r>
      <w:r>
        <w:rPr>
          <w:rFonts w:hint="eastAsia" w:ascii="Times New Roman" w:hAnsi="Times New Roman" w:eastAsia="仿宋_GB2312" w:cs="仿宋_GB2312"/>
          <w:color w:val="auto"/>
          <w:spacing w:val="-3"/>
          <w:sz w:val="32"/>
          <w:szCs w:val="32"/>
          <w:highlight w:val="none"/>
          <w:u w:val="single"/>
          <w:lang w:val="en-US" w:eastAsia="zh-CN"/>
        </w:rPr>
        <w:t>128144.87</w:t>
      </w:r>
      <w:r>
        <w:rPr>
          <w:rFonts w:hint="eastAsia" w:ascii="Times New Roman" w:hAnsi="Times New Roman" w:eastAsia="仿宋_GB2312" w:cs="仿宋_GB2312"/>
          <w:color w:val="auto"/>
          <w:spacing w:val="-3"/>
          <w:sz w:val="32"/>
          <w:szCs w:val="32"/>
          <w:highlight w:val="none"/>
        </w:rPr>
        <w:t>平方米、建(构)筑物共</w:t>
      </w:r>
      <w:r>
        <w:rPr>
          <w:rFonts w:hint="eastAsia" w:ascii="Times New Roman" w:hAnsi="Times New Roman" w:eastAsia="仿宋_GB2312" w:cs="仿宋_GB2312"/>
          <w:color w:val="auto"/>
          <w:spacing w:val="-3"/>
          <w:sz w:val="32"/>
          <w:szCs w:val="32"/>
          <w:highlight w:val="none"/>
          <w:u w:val="single"/>
          <w:lang w:val="en-US" w:eastAsia="zh-CN"/>
        </w:rPr>
        <w:t>23</w:t>
      </w:r>
      <w:r>
        <w:rPr>
          <w:rFonts w:hint="eastAsia" w:ascii="Times New Roman" w:hAnsi="Times New Roman" w:eastAsia="仿宋_GB2312" w:cs="仿宋_GB2312"/>
          <w:color w:val="auto"/>
          <w:spacing w:val="-3"/>
          <w:sz w:val="32"/>
          <w:szCs w:val="32"/>
          <w:highlight w:val="none"/>
        </w:rPr>
        <w:t>栋、</w:t>
      </w:r>
      <w:r>
        <w:rPr>
          <w:rFonts w:hint="eastAsia" w:ascii="Times New Roman" w:hAnsi="Times New Roman" w:eastAsia="仿宋_GB2312" w:cs="仿宋_GB2312"/>
          <w:color w:val="auto"/>
          <w:spacing w:val="-3"/>
          <w:sz w:val="32"/>
          <w:szCs w:val="32"/>
          <w:highlight w:val="none"/>
          <w:lang w:val="en-US" w:eastAsia="zh-CN"/>
        </w:rPr>
        <w:t>总</w:t>
      </w:r>
      <w:r>
        <w:rPr>
          <w:rFonts w:hint="eastAsia" w:ascii="Times New Roman" w:hAnsi="Times New Roman" w:eastAsia="仿宋_GB2312" w:cs="仿宋_GB2312"/>
          <w:color w:val="auto"/>
          <w:spacing w:val="-3"/>
          <w:sz w:val="32"/>
          <w:szCs w:val="32"/>
          <w:highlight w:val="none"/>
        </w:rPr>
        <w:t>建筑面积约</w:t>
      </w:r>
      <w:r>
        <w:rPr>
          <w:rFonts w:hint="eastAsia" w:ascii="Times New Roman" w:hAnsi="Times New Roman" w:eastAsia="仿宋_GB2312" w:cs="仿宋_GB2312"/>
          <w:color w:val="auto"/>
          <w:spacing w:val="-3"/>
          <w:sz w:val="32"/>
          <w:szCs w:val="32"/>
          <w:highlight w:val="none"/>
          <w:u w:val="single"/>
          <w:lang w:val="en-US" w:eastAsia="zh-CN"/>
        </w:rPr>
        <w:t>120425.83</w:t>
      </w:r>
      <w:r>
        <w:rPr>
          <w:rFonts w:hint="eastAsia" w:ascii="Times New Roman" w:hAnsi="Times New Roman" w:eastAsia="仿宋_GB2312" w:cs="仿宋_GB2312"/>
          <w:color w:val="auto"/>
          <w:spacing w:val="-3"/>
          <w:sz w:val="32"/>
          <w:szCs w:val="32"/>
          <w:highlight w:val="none"/>
        </w:rPr>
        <w:t>平方米。</w:t>
      </w:r>
    </w:p>
    <w:p w14:paraId="2FA8E376">
      <w:pPr>
        <w:pStyle w:val="7"/>
        <w:keepNext w:val="0"/>
        <w:keepLines w:val="0"/>
        <w:pageBreakBefore w:val="0"/>
        <w:widowControl w:val="0"/>
        <w:kinsoku/>
        <w:wordWrap/>
        <w:overflowPunct/>
        <w:topLinePunct w:val="0"/>
        <w:autoSpaceDE/>
        <w:autoSpaceDN/>
        <w:bidi w:val="0"/>
        <w:adjustRightInd/>
        <w:snapToGrid/>
        <w:spacing w:before="119" w:line="560" w:lineRule="exact"/>
        <w:ind w:left="366" w:firstLine="667" w:firstLineChars="200"/>
        <w:textAlignment w:val="auto"/>
        <w:outlineLvl w:val="4"/>
        <w:rPr>
          <w:rFonts w:hint="eastAsia" w:ascii="Times New Roman" w:hAnsi="Times New Roman" w:eastAsia="黑体" w:cs="黑体"/>
          <w:b/>
          <w:bCs/>
          <w:color w:val="auto"/>
          <w:spacing w:val="6"/>
          <w:sz w:val="32"/>
          <w:szCs w:val="32"/>
          <w:highlight w:val="none"/>
        </w:rPr>
      </w:pPr>
      <w:r>
        <w:rPr>
          <w:rFonts w:hint="eastAsia" w:ascii="Times New Roman" w:hAnsi="Times New Roman" w:eastAsia="黑体" w:cs="黑体"/>
          <w:b/>
          <w:bCs/>
          <w:color w:val="auto"/>
          <w:spacing w:val="6"/>
          <w:sz w:val="32"/>
          <w:szCs w:val="32"/>
          <w:highlight w:val="none"/>
        </w:rPr>
        <w:t>第二条</w:t>
      </w:r>
      <w:r>
        <w:rPr>
          <w:rFonts w:hint="eastAsia" w:ascii="Times New Roman" w:hAnsi="Times New Roman" w:eastAsia="黑体" w:cs="黑体"/>
          <w:b/>
          <w:bCs/>
          <w:color w:val="auto"/>
          <w:spacing w:val="6"/>
          <w:sz w:val="32"/>
          <w:szCs w:val="32"/>
          <w:highlight w:val="none"/>
          <w:lang w:val="en-US" w:eastAsia="zh-CN"/>
        </w:rPr>
        <w:t xml:space="preserve"> </w:t>
      </w:r>
      <w:r>
        <w:rPr>
          <w:rFonts w:hint="eastAsia" w:ascii="Times New Roman" w:hAnsi="Times New Roman" w:eastAsia="黑体" w:cs="黑体"/>
          <w:b/>
          <w:bCs/>
          <w:color w:val="auto"/>
          <w:spacing w:val="6"/>
          <w:sz w:val="32"/>
          <w:szCs w:val="32"/>
          <w:highlight w:val="none"/>
        </w:rPr>
        <w:t>委托测绘服务事项</w:t>
      </w:r>
    </w:p>
    <w:p w14:paraId="5CD3E338">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本合同委托测绘服务事项包括以下第1-6项，合计6项。</w:t>
      </w:r>
    </w:p>
    <w:p w14:paraId="1C57B570">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1、建设工程规划竣工测绘：1:500竣工规划图测绘、验测高程、验测高度、验测平面位置、建筑基底面积测绘、绿地面积测绘、车位测绘[按</w:t>
      </w:r>
      <w:r>
        <w:rPr>
          <w:rFonts w:hint="eastAsia" w:ascii="Times New Roman" w:hAnsi="Times New Roman" w:eastAsia="仿宋_GB2312" w:cs="仿宋_GB2312"/>
          <w:color w:val="auto"/>
          <w:spacing w:val="-3"/>
          <w:sz w:val="32"/>
          <w:szCs w:val="32"/>
          <w:highlight w:val="none"/>
          <w:lang w:val="en-US" w:eastAsia="zh-CN"/>
        </w:rPr>
        <w:t>青白江区</w:t>
      </w:r>
      <w:r>
        <w:rPr>
          <w:rFonts w:hint="eastAsia" w:ascii="Times New Roman" w:hAnsi="Times New Roman" w:eastAsia="仿宋_GB2312" w:cs="仿宋_GB2312"/>
          <w:color w:val="auto"/>
          <w:spacing w:val="-3"/>
          <w:sz w:val="32"/>
          <w:szCs w:val="32"/>
          <w:highlight w:val="none"/>
        </w:rPr>
        <w:t>行政主管部门要求测绘]、以及</w:t>
      </w:r>
      <w:r>
        <w:rPr>
          <w:rFonts w:hint="eastAsia" w:ascii="Times New Roman" w:hAnsi="Times New Roman" w:eastAsia="仿宋_GB2312" w:cs="仿宋_GB2312"/>
          <w:color w:val="auto"/>
          <w:spacing w:val="-3"/>
          <w:sz w:val="32"/>
          <w:szCs w:val="32"/>
          <w:highlight w:val="none"/>
          <w:lang w:val="en-US" w:eastAsia="zh-CN"/>
        </w:rPr>
        <w:t>青白江区</w:t>
      </w:r>
      <w:r>
        <w:rPr>
          <w:rFonts w:hint="eastAsia" w:ascii="Times New Roman" w:hAnsi="Times New Roman" w:eastAsia="仿宋_GB2312" w:cs="仿宋_GB2312"/>
          <w:color w:val="auto"/>
          <w:spacing w:val="-3"/>
          <w:sz w:val="32"/>
          <w:szCs w:val="32"/>
          <w:highlight w:val="none"/>
        </w:rPr>
        <w:t>行政主管部门确定的其它内容。</w:t>
      </w:r>
    </w:p>
    <w:p w14:paraId="4FA95D9D">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2、建设工程房屋竣工建筑面积测绘。</w:t>
      </w:r>
    </w:p>
    <w:p w14:paraId="053EB298">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3、房产测绘：房产面积实测(含</w:t>
      </w:r>
      <w:r>
        <w:rPr>
          <w:rFonts w:hint="eastAsia" w:ascii="Times New Roman" w:hAnsi="Times New Roman" w:eastAsia="仿宋_GB2312" w:cs="仿宋_GB2312"/>
          <w:color w:val="auto"/>
          <w:spacing w:val="-3"/>
          <w:sz w:val="32"/>
          <w:szCs w:val="32"/>
          <w:highlight w:val="none"/>
          <w:lang w:val="en-US" w:eastAsia="zh-CN"/>
        </w:rPr>
        <w:t>综合楼</w:t>
      </w:r>
      <w:r>
        <w:rPr>
          <w:rFonts w:hint="eastAsia" w:ascii="Times New Roman" w:hAnsi="Times New Roman" w:eastAsia="仿宋_GB2312" w:cs="仿宋_GB2312"/>
          <w:color w:val="auto"/>
          <w:spacing w:val="-3"/>
          <w:sz w:val="32"/>
          <w:szCs w:val="32"/>
          <w:highlight w:val="none"/>
        </w:rPr>
        <w:t>分户测绘等)。</w:t>
      </w:r>
    </w:p>
    <w:p w14:paraId="7A244B0B">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4、地籍测绘：1:500地籍测绘、地籍图、宗地图制作、宗地面积量算及土地面积分摊计算等。</w:t>
      </w:r>
    </w:p>
    <w:p w14:paraId="43160F41">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5、“多测合一”测绘成果数据标准化入库文件制作(含电子版)。</w:t>
      </w:r>
    </w:p>
    <w:p w14:paraId="2A671862">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6、甲方委托的其他工作：提供项目前期技术服务、咨询服务，项目竣工验收阶段的测绘成果备案与相关的协调、配合工作等。</w:t>
      </w:r>
    </w:p>
    <w:p w14:paraId="68CD331E">
      <w:pPr>
        <w:pStyle w:val="7"/>
        <w:keepNext w:val="0"/>
        <w:keepLines w:val="0"/>
        <w:pageBreakBefore w:val="0"/>
        <w:widowControl w:val="0"/>
        <w:kinsoku/>
        <w:wordWrap/>
        <w:overflowPunct/>
        <w:topLinePunct w:val="0"/>
        <w:autoSpaceDE/>
        <w:autoSpaceDN/>
        <w:bidi w:val="0"/>
        <w:adjustRightInd/>
        <w:snapToGrid/>
        <w:spacing w:before="119" w:line="560" w:lineRule="exact"/>
        <w:ind w:left="366" w:firstLine="667" w:firstLineChars="200"/>
        <w:textAlignment w:val="auto"/>
        <w:outlineLvl w:val="4"/>
        <w:rPr>
          <w:rFonts w:hint="eastAsia" w:ascii="Times New Roman" w:hAnsi="Times New Roman" w:eastAsia="黑体" w:cs="黑体"/>
          <w:b/>
          <w:bCs/>
          <w:color w:val="auto"/>
          <w:spacing w:val="6"/>
          <w:sz w:val="32"/>
          <w:szCs w:val="32"/>
          <w:highlight w:val="none"/>
        </w:rPr>
      </w:pPr>
      <w:r>
        <w:rPr>
          <w:rFonts w:hint="eastAsia" w:ascii="Times New Roman" w:hAnsi="Times New Roman" w:eastAsia="黑体" w:cs="黑体"/>
          <w:b/>
          <w:bCs/>
          <w:color w:val="auto"/>
          <w:spacing w:val="6"/>
          <w:sz w:val="32"/>
          <w:szCs w:val="32"/>
          <w:highlight w:val="none"/>
        </w:rPr>
        <w:t>第三条</w:t>
      </w:r>
      <w:r>
        <w:rPr>
          <w:rFonts w:hint="eastAsia" w:ascii="Times New Roman" w:hAnsi="Times New Roman" w:eastAsia="黑体" w:cs="黑体"/>
          <w:b/>
          <w:bCs/>
          <w:color w:val="auto"/>
          <w:spacing w:val="6"/>
          <w:sz w:val="32"/>
          <w:szCs w:val="32"/>
          <w:highlight w:val="none"/>
          <w:lang w:val="en-US" w:eastAsia="zh-CN"/>
        </w:rPr>
        <w:t xml:space="preserve"> </w:t>
      </w:r>
      <w:r>
        <w:rPr>
          <w:rFonts w:hint="eastAsia" w:ascii="Times New Roman" w:hAnsi="Times New Roman" w:eastAsia="黑体" w:cs="黑体"/>
          <w:b/>
          <w:bCs/>
          <w:color w:val="auto"/>
          <w:spacing w:val="6"/>
          <w:sz w:val="32"/>
          <w:szCs w:val="32"/>
          <w:highlight w:val="none"/>
        </w:rPr>
        <w:t>执行的技术规范及技术要求</w:t>
      </w:r>
    </w:p>
    <w:p w14:paraId="2A9544A8">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下列文件对本合同的应用是必不可少的，其最新版本(包括所有的修改单)适用于本合同。</w:t>
      </w:r>
    </w:p>
    <w:p w14:paraId="558F25C1">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1、《国家基本比例尺地图图式第1部分1:5001:10001:2000地形图图式》(GB/T</w:t>
      </w:r>
      <w:r>
        <w:rPr>
          <w:rFonts w:hint="eastAsia" w:ascii="Times New Roman" w:hAnsi="Times New Roman" w:eastAsia="仿宋_GB2312" w:cs="仿宋_GB2312"/>
          <w:color w:val="auto"/>
          <w:spacing w:val="-3"/>
          <w:sz w:val="32"/>
          <w:szCs w:val="32"/>
          <w:highlight w:val="none"/>
          <w:lang w:val="en-US" w:eastAsia="zh-CN"/>
        </w:rPr>
        <w:t xml:space="preserve">  </w:t>
      </w:r>
      <w:r>
        <w:rPr>
          <w:rFonts w:hint="eastAsia" w:ascii="Times New Roman" w:hAnsi="Times New Roman" w:eastAsia="仿宋_GB2312" w:cs="仿宋_GB2312"/>
          <w:color w:val="auto"/>
          <w:spacing w:val="-3"/>
          <w:sz w:val="32"/>
          <w:szCs w:val="32"/>
          <w:highlight w:val="none"/>
        </w:rPr>
        <w:t>20257.1)</w:t>
      </w:r>
    </w:p>
    <w:p w14:paraId="4DD8CD01">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2、《房产测量规范》(GB/T</w:t>
      </w:r>
      <w:r>
        <w:rPr>
          <w:rFonts w:hint="eastAsia" w:ascii="Times New Roman" w:hAnsi="Times New Roman" w:eastAsia="仿宋_GB2312" w:cs="仿宋_GB2312"/>
          <w:color w:val="auto"/>
          <w:spacing w:val="-3"/>
          <w:sz w:val="32"/>
          <w:szCs w:val="32"/>
          <w:highlight w:val="none"/>
          <w:lang w:val="en-US" w:eastAsia="zh-CN"/>
        </w:rPr>
        <w:t xml:space="preserve">  </w:t>
      </w:r>
      <w:r>
        <w:rPr>
          <w:rFonts w:hint="eastAsia" w:ascii="Times New Roman" w:hAnsi="Times New Roman" w:eastAsia="仿宋_GB2312" w:cs="仿宋_GB2312"/>
          <w:color w:val="auto"/>
          <w:spacing w:val="-3"/>
          <w:sz w:val="32"/>
          <w:szCs w:val="32"/>
          <w:highlight w:val="none"/>
        </w:rPr>
        <w:t>17986.1)</w:t>
      </w:r>
    </w:p>
    <w:p w14:paraId="5CBB4D80">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 xml:space="preserve">3、《建筑工程建筑面积计算规范》(GB/T </w:t>
      </w:r>
      <w:r>
        <w:rPr>
          <w:rFonts w:hint="eastAsia" w:ascii="Times New Roman" w:hAnsi="Times New Roman" w:eastAsia="仿宋_GB2312" w:cs="仿宋_GB2312"/>
          <w:color w:val="auto"/>
          <w:spacing w:val="-3"/>
          <w:sz w:val="32"/>
          <w:szCs w:val="32"/>
          <w:highlight w:val="none"/>
          <w:lang w:val="en-US" w:eastAsia="zh-CN"/>
        </w:rPr>
        <w:t xml:space="preserve"> </w:t>
      </w:r>
      <w:r>
        <w:rPr>
          <w:rFonts w:hint="eastAsia" w:ascii="Times New Roman" w:hAnsi="Times New Roman" w:eastAsia="仿宋_GB2312" w:cs="仿宋_GB2312"/>
          <w:color w:val="auto"/>
          <w:spacing w:val="-3"/>
          <w:sz w:val="32"/>
          <w:szCs w:val="32"/>
          <w:highlight w:val="none"/>
        </w:rPr>
        <w:t>50353)</w:t>
      </w:r>
    </w:p>
    <w:p w14:paraId="135E5318">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4、《测绘成果质量检查与验收》(GB/T  24356)</w:t>
      </w:r>
    </w:p>
    <w:p w14:paraId="367651E1">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5、《中华人民共和国行政区划代码》(GB/T  2260)</w:t>
      </w:r>
    </w:p>
    <w:p w14:paraId="090AF56D">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6、《土地利用现状分类》(GB/T</w:t>
      </w:r>
      <w:r>
        <w:rPr>
          <w:rFonts w:hint="eastAsia" w:ascii="Times New Roman" w:hAnsi="Times New Roman" w:eastAsia="仿宋_GB2312" w:cs="仿宋_GB2312"/>
          <w:color w:val="auto"/>
          <w:spacing w:val="-3"/>
          <w:sz w:val="32"/>
          <w:szCs w:val="32"/>
          <w:highlight w:val="none"/>
          <w:lang w:val="en-US" w:eastAsia="zh-CN"/>
        </w:rPr>
        <w:t xml:space="preserve">  </w:t>
      </w:r>
      <w:r>
        <w:rPr>
          <w:rFonts w:hint="eastAsia" w:ascii="Times New Roman" w:hAnsi="Times New Roman" w:eastAsia="仿宋_GB2312" w:cs="仿宋_GB2312"/>
          <w:color w:val="auto"/>
          <w:spacing w:val="-3"/>
          <w:sz w:val="32"/>
          <w:szCs w:val="32"/>
          <w:highlight w:val="none"/>
        </w:rPr>
        <w:t>21010)</w:t>
      </w:r>
    </w:p>
    <w:p w14:paraId="13546AA5">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7、《不动产单元设定与代码编制规则》(GB/T  37346)</w:t>
      </w:r>
    </w:p>
    <w:p w14:paraId="6B05BBCE">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8、《地籍调查规程》(TD/T</w:t>
      </w:r>
      <w:r>
        <w:rPr>
          <w:rFonts w:hint="eastAsia" w:ascii="Times New Roman" w:hAnsi="Times New Roman" w:eastAsia="仿宋_GB2312" w:cs="仿宋_GB2312"/>
          <w:color w:val="auto"/>
          <w:spacing w:val="-3"/>
          <w:sz w:val="32"/>
          <w:szCs w:val="32"/>
          <w:highlight w:val="none"/>
          <w:lang w:val="en-US" w:eastAsia="zh-CN"/>
        </w:rPr>
        <w:t xml:space="preserve">  </w:t>
      </w:r>
      <w:r>
        <w:rPr>
          <w:rFonts w:hint="eastAsia" w:ascii="Times New Roman" w:hAnsi="Times New Roman" w:eastAsia="仿宋_GB2312" w:cs="仿宋_GB2312"/>
          <w:color w:val="auto"/>
          <w:spacing w:val="-3"/>
          <w:sz w:val="32"/>
          <w:szCs w:val="32"/>
          <w:highlight w:val="none"/>
        </w:rPr>
        <w:t>1001)</w:t>
      </w:r>
    </w:p>
    <w:p w14:paraId="3DBF7288">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lang w:val="en-US" w:eastAsia="zh-CN"/>
        </w:rPr>
      </w:pPr>
      <w:r>
        <w:rPr>
          <w:rFonts w:hint="eastAsia" w:ascii="Times New Roman" w:hAnsi="Times New Roman" w:eastAsia="仿宋_GB2312" w:cs="仿宋_GB2312"/>
          <w:color w:val="auto"/>
          <w:spacing w:val="-3"/>
          <w:sz w:val="32"/>
          <w:szCs w:val="32"/>
          <w:highlight w:val="none"/>
          <w:lang w:val="en-US" w:eastAsia="zh-CN"/>
        </w:rPr>
        <w:t>9、《城市测量规范》（CJJ/T  8)</w:t>
      </w:r>
    </w:p>
    <w:p w14:paraId="443F796E">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lang w:val="en-US" w:eastAsia="zh-CN"/>
        </w:rPr>
      </w:pPr>
      <w:r>
        <w:rPr>
          <w:rFonts w:hint="eastAsia" w:ascii="Times New Roman" w:hAnsi="Times New Roman" w:eastAsia="仿宋_GB2312" w:cs="仿宋_GB2312"/>
          <w:color w:val="auto"/>
          <w:spacing w:val="-3"/>
          <w:sz w:val="32"/>
          <w:szCs w:val="32"/>
          <w:highlight w:val="none"/>
          <w:lang w:val="en-US" w:eastAsia="zh-CN"/>
        </w:rPr>
        <w:t>10、《全球定位系统实时动态测量（RTK）技术规范》（CH/T  2009)</w:t>
      </w:r>
    </w:p>
    <w:p w14:paraId="2ED71623">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lang w:val="en-US" w:eastAsia="zh-CN"/>
        </w:rPr>
      </w:pPr>
      <w:r>
        <w:rPr>
          <w:rFonts w:hint="eastAsia" w:ascii="Times New Roman" w:hAnsi="Times New Roman" w:eastAsia="仿宋_GB2312" w:cs="仿宋_GB2312"/>
          <w:color w:val="auto"/>
          <w:spacing w:val="-3"/>
          <w:sz w:val="32"/>
          <w:szCs w:val="32"/>
          <w:highlight w:val="none"/>
          <w:lang w:val="en-US" w:eastAsia="zh-CN"/>
        </w:rPr>
        <w:t>11、《卫星定位城市测量技术规范》（CJJ/T  73）</w:t>
      </w:r>
    </w:p>
    <w:p w14:paraId="03AFFFEB">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default" w:ascii="Times New Roman" w:hAnsi="Times New Roman" w:eastAsia="仿宋_GB2312" w:cs="仿宋_GB2312"/>
          <w:color w:val="auto"/>
          <w:spacing w:val="-3"/>
          <w:sz w:val="32"/>
          <w:szCs w:val="32"/>
          <w:highlight w:val="none"/>
          <w:lang w:val="en-US" w:eastAsia="zh-CN"/>
        </w:rPr>
      </w:pPr>
      <w:r>
        <w:rPr>
          <w:rFonts w:hint="eastAsia" w:ascii="Times New Roman" w:hAnsi="Times New Roman" w:eastAsia="仿宋_GB2312" w:cs="仿宋_GB2312"/>
          <w:color w:val="auto"/>
          <w:spacing w:val="-3"/>
          <w:sz w:val="32"/>
          <w:szCs w:val="32"/>
          <w:highlight w:val="none"/>
          <w:lang w:val="en-US" w:eastAsia="zh-CN"/>
        </w:rPr>
        <w:t>12、《房产测绘成果质量检验技术规程》（DB51/T  2275)</w:t>
      </w:r>
    </w:p>
    <w:p w14:paraId="2116945B">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13、《房产测绘管理办法》</w:t>
      </w:r>
    </w:p>
    <w:p w14:paraId="7F72ABB5">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14、《四川省测绘管理条例》</w:t>
      </w:r>
    </w:p>
    <w:p w14:paraId="4C84425F">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15、《四川省房产测绘实施细则》</w:t>
      </w:r>
    </w:p>
    <w:p w14:paraId="1C6F6974">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16、《不动产权籍调查技术方案(试行)》</w:t>
      </w:r>
    </w:p>
    <w:p w14:paraId="607E4807">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17、《成都市不动产权籍调查实施细则(试行)》</w:t>
      </w:r>
    </w:p>
    <w:p w14:paraId="760168FF">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18、《成都市1:500地籍图要素分类与代码表》</w:t>
      </w:r>
    </w:p>
    <w:p w14:paraId="6E2616BB">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19、《成都市城市规划管理技术规定》</w:t>
      </w:r>
    </w:p>
    <w:p w14:paraId="60430785">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20、《成都市工程建设项目“多测合一”实施细则》</w:t>
      </w:r>
    </w:p>
    <w:p w14:paraId="12B05327">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21、《成都市工程建设项目“多测合一”技术细则》</w:t>
      </w:r>
    </w:p>
    <w:p w14:paraId="3A68AC1E">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22、《成都市工程建设项目“多测合一”建库标准》</w:t>
      </w:r>
    </w:p>
    <w:p w14:paraId="07A94E63">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23、四川省测绘资质管理规定和分级标准</w:t>
      </w:r>
    </w:p>
    <w:p w14:paraId="372764B5">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24、其他已发布的成都市“多测合一”有关规定</w:t>
      </w:r>
    </w:p>
    <w:p w14:paraId="4364D0D8">
      <w:pPr>
        <w:pStyle w:val="7"/>
        <w:keepNext w:val="0"/>
        <w:keepLines w:val="0"/>
        <w:pageBreakBefore w:val="0"/>
        <w:widowControl w:val="0"/>
        <w:kinsoku/>
        <w:wordWrap/>
        <w:overflowPunct/>
        <w:topLinePunct w:val="0"/>
        <w:autoSpaceDE/>
        <w:autoSpaceDN/>
        <w:bidi w:val="0"/>
        <w:adjustRightInd/>
        <w:snapToGrid/>
        <w:spacing w:before="119" w:line="560" w:lineRule="exact"/>
        <w:ind w:left="366" w:firstLine="667" w:firstLineChars="200"/>
        <w:textAlignment w:val="auto"/>
        <w:outlineLvl w:val="4"/>
        <w:rPr>
          <w:rFonts w:hint="eastAsia" w:ascii="Times New Roman" w:hAnsi="Times New Roman" w:eastAsia="黑体" w:cs="黑体"/>
          <w:b/>
          <w:bCs/>
          <w:color w:val="auto"/>
          <w:spacing w:val="6"/>
          <w:sz w:val="32"/>
          <w:szCs w:val="32"/>
          <w:highlight w:val="none"/>
        </w:rPr>
      </w:pPr>
      <w:r>
        <w:rPr>
          <w:rFonts w:hint="eastAsia" w:ascii="Times New Roman" w:hAnsi="Times New Roman" w:eastAsia="黑体" w:cs="黑体"/>
          <w:b/>
          <w:bCs/>
          <w:color w:val="auto"/>
          <w:spacing w:val="6"/>
          <w:sz w:val="32"/>
          <w:szCs w:val="32"/>
          <w:highlight w:val="none"/>
        </w:rPr>
        <w:t>第四条</w:t>
      </w:r>
      <w:r>
        <w:rPr>
          <w:rFonts w:hint="eastAsia" w:ascii="Times New Roman" w:hAnsi="Times New Roman" w:eastAsia="黑体" w:cs="黑体"/>
          <w:b/>
          <w:bCs/>
          <w:color w:val="auto"/>
          <w:spacing w:val="6"/>
          <w:sz w:val="32"/>
          <w:szCs w:val="32"/>
          <w:highlight w:val="none"/>
          <w:lang w:val="en-US" w:eastAsia="zh-CN"/>
        </w:rPr>
        <w:t xml:space="preserve"> </w:t>
      </w:r>
      <w:r>
        <w:rPr>
          <w:rFonts w:hint="eastAsia" w:ascii="Times New Roman" w:hAnsi="Times New Roman" w:eastAsia="黑体" w:cs="黑体"/>
          <w:b/>
          <w:bCs/>
          <w:color w:val="auto"/>
          <w:spacing w:val="6"/>
          <w:sz w:val="32"/>
          <w:szCs w:val="32"/>
          <w:highlight w:val="none"/>
        </w:rPr>
        <w:t>测绘成果交付</w:t>
      </w:r>
    </w:p>
    <w:p w14:paraId="78033F4B">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(一)交付内容</w:t>
      </w:r>
    </w:p>
    <w:p w14:paraId="3E8A25C0">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1、建设工程规划竣工测绘，提交的测绘成果包括：</w:t>
      </w:r>
    </w:p>
    <w:p w14:paraId="3775DF52">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(1)规划竣工测绘图；</w:t>
      </w:r>
    </w:p>
    <w:p w14:paraId="5F9C62D0">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(2)规划竣工测绘车位图；</w:t>
      </w:r>
    </w:p>
    <w:p w14:paraId="749B9807">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(3)规划竣工测绘报告；</w:t>
      </w:r>
    </w:p>
    <w:p w14:paraId="7A25A18F">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(4)配套电子资料(含规划竣工测绘三维影像数据)。</w:t>
      </w:r>
    </w:p>
    <w:p w14:paraId="0470455C">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2、建设工程建筑面积测绘，提交的测绘成果包括：</w:t>
      </w:r>
    </w:p>
    <w:p w14:paraId="1B9DACAF">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(1)建筑面积测绘报告(竣工);</w:t>
      </w:r>
    </w:p>
    <w:p w14:paraId="027FF2AC">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(2)配套电子资料。</w:t>
      </w:r>
    </w:p>
    <w:p w14:paraId="7B9F3DC2">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3、房产测绘，提交的测绘成果包括：</w:t>
      </w:r>
    </w:p>
    <w:p w14:paraId="239F3E58">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(1)房产测绘成果报告(实测)、房产测绘技术报告(实测);</w:t>
      </w:r>
    </w:p>
    <w:p w14:paraId="30A5AE9E">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default" w:ascii="Times New Roman" w:hAnsi="Times New Roman" w:eastAsia="仿宋_GB2312" w:cs="仿宋_GB2312"/>
          <w:color w:val="auto"/>
          <w:spacing w:val="-3"/>
          <w:sz w:val="32"/>
          <w:szCs w:val="32"/>
          <w:highlight w:val="none"/>
          <w:lang w:val="en-US" w:eastAsia="zh-CN"/>
        </w:rPr>
      </w:pPr>
      <w:r>
        <w:rPr>
          <w:rFonts w:hint="eastAsia" w:ascii="Times New Roman" w:hAnsi="Times New Roman" w:eastAsia="仿宋_GB2312" w:cs="仿宋_GB2312"/>
          <w:color w:val="auto"/>
          <w:spacing w:val="-3"/>
          <w:sz w:val="32"/>
          <w:szCs w:val="32"/>
          <w:highlight w:val="none"/>
        </w:rPr>
        <w:t>(2)配套电子资料。</w:t>
      </w:r>
    </w:p>
    <w:p w14:paraId="198F0F92">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4、地籍测绘，提交的测绘成果包括：</w:t>
      </w:r>
    </w:p>
    <w:p w14:paraId="05018AD7">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(1)竣工土地复核验收测绘报告；</w:t>
      </w:r>
    </w:p>
    <w:p w14:paraId="76771AA3">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(2)不动产测量报告；</w:t>
      </w:r>
    </w:p>
    <w:p w14:paraId="57818B98">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(3)配套电子资料。</w:t>
      </w:r>
    </w:p>
    <w:p w14:paraId="39134F17">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5、“多测合一”测绘成果数据标准化入库文件。</w:t>
      </w:r>
    </w:p>
    <w:p w14:paraId="14127A81">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6、质量标准：执行国家、行业和地方现行的有关规范、规程和技术标准。</w:t>
      </w:r>
    </w:p>
    <w:p w14:paraId="27C1BED5">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(二)交付的形式、数量以及地点</w:t>
      </w:r>
    </w:p>
    <w:p w14:paraId="28782577">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书面资料：一式两份，电子资料一份；时间：按委托方要求；</w:t>
      </w:r>
    </w:p>
    <w:p w14:paraId="512BA4A3">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地点：按委托方要求。</w:t>
      </w:r>
    </w:p>
    <w:p w14:paraId="64D119DB">
      <w:pPr>
        <w:pStyle w:val="7"/>
        <w:keepNext w:val="0"/>
        <w:keepLines w:val="0"/>
        <w:pageBreakBefore w:val="0"/>
        <w:widowControl w:val="0"/>
        <w:kinsoku/>
        <w:wordWrap/>
        <w:overflowPunct/>
        <w:topLinePunct w:val="0"/>
        <w:autoSpaceDE/>
        <w:autoSpaceDN/>
        <w:bidi w:val="0"/>
        <w:adjustRightInd/>
        <w:snapToGrid/>
        <w:spacing w:before="119" w:line="560" w:lineRule="exact"/>
        <w:ind w:left="366" w:firstLine="667" w:firstLineChars="200"/>
        <w:textAlignment w:val="auto"/>
        <w:outlineLvl w:val="4"/>
        <w:rPr>
          <w:rFonts w:hint="eastAsia" w:ascii="Times New Roman" w:hAnsi="Times New Roman" w:eastAsia="黑体" w:cs="黑体"/>
          <w:b/>
          <w:bCs/>
          <w:color w:val="auto"/>
          <w:spacing w:val="6"/>
          <w:sz w:val="32"/>
          <w:szCs w:val="32"/>
          <w:highlight w:val="none"/>
        </w:rPr>
      </w:pPr>
      <w:r>
        <w:rPr>
          <w:rFonts w:hint="eastAsia" w:ascii="Times New Roman" w:hAnsi="Times New Roman" w:eastAsia="黑体" w:cs="黑体"/>
          <w:b/>
          <w:bCs/>
          <w:color w:val="auto"/>
          <w:spacing w:val="6"/>
          <w:sz w:val="32"/>
          <w:szCs w:val="32"/>
          <w:highlight w:val="none"/>
        </w:rPr>
        <w:t>第五条 质量要求</w:t>
      </w:r>
    </w:p>
    <w:p w14:paraId="4E979512">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lang w:val="en-US" w:eastAsia="zh-CN"/>
        </w:rPr>
      </w:pPr>
      <w:r>
        <w:rPr>
          <w:rFonts w:hint="eastAsia" w:ascii="Times New Roman" w:hAnsi="Times New Roman" w:eastAsia="仿宋_GB2312" w:cs="仿宋_GB2312"/>
          <w:color w:val="auto"/>
          <w:spacing w:val="-3"/>
          <w:sz w:val="32"/>
          <w:szCs w:val="32"/>
          <w:highlight w:val="none"/>
        </w:rPr>
        <w:t>本合同约定时间内，乙方向甲方提供符合政府相关规定的合格成果报告(纸质版本和电子版本),乙方对所提供资料的合法性、真实性、完整性、准确性承担相应法</w:t>
      </w:r>
      <w:r>
        <w:rPr>
          <w:rFonts w:hint="eastAsia" w:ascii="Times New Roman" w:hAnsi="Times New Roman" w:eastAsia="仿宋_GB2312" w:cs="仿宋_GB2312"/>
          <w:color w:val="auto"/>
          <w:spacing w:val="-3"/>
          <w:sz w:val="32"/>
          <w:szCs w:val="32"/>
          <w:highlight w:val="none"/>
          <w:lang w:val="en-US" w:eastAsia="zh-CN"/>
        </w:rPr>
        <w:t>律后果。乙方应根据甲方要求进度完成测绘工作，按时提供测绘成果且测绘成果必须通过相关行政管理部门审查合格。</w:t>
      </w:r>
    </w:p>
    <w:p w14:paraId="0FB99FF1">
      <w:pPr>
        <w:pStyle w:val="7"/>
        <w:keepNext w:val="0"/>
        <w:keepLines w:val="0"/>
        <w:pageBreakBefore w:val="0"/>
        <w:widowControl w:val="0"/>
        <w:kinsoku/>
        <w:wordWrap/>
        <w:overflowPunct/>
        <w:topLinePunct w:val="0"/>
        <w:autoSpaceDE/>
        <w:autoSpaceDN/>
        <w:bidi w:val="0"/>
        <w:adjustRightInd/>
        <w:snapToGrid/>
        <w:spacing w:before="119" w:line="560" w:lineRule="exact"/>
        <w:ind w:left="366" w:firstLine="667" w:firstLineChars="200"/>
        <w:textAlignment w:val="auto"/>
        <w:outlineLvl w:val="4"/>
        <w:rPr>
          <w:rFonts w:hint="eastAsia" w:ascii="Times New Roman" w:hAnsi="Times New Roman" w:eastAsia="黑体" w:cs="黑体"/>
          <w:b/>
          <w:bCs/>
          <w:color w:val="auto"/>
          <w:spacing w:val="6"/>
          <w:sz w:val="32"/>
          <w:szCs w:val="32"/>
          <w:highlight w:val="none"/>
        </w:rPr>
      </w:pPr>
      <w:r>
        <w:rPr>
          <w:rFonts w:hint="eastAsia" w:ascii="Times New Roman" w:hAnsi="Times New Roman" w:eastAsia="黑体" w:cs="黑体"/>
          <w:b/>
          <w:bCs/>
          <w:color w:val="auto"/>
          <w:spacing w:val="6"/>
          <w:sz w:val="32"/>
          <w:szCs w:val="32"/>
          <w:highlight w:val="none"/>
        </w:rPr>
        <w:t>第六条</w:t>
      </w:r>
      <w:r>
        <w:rPr>
          <w:rFonts w:hint="eastAsia" w:ascii="Times New Roman" w:hAnsi="Times New Roman" w:eastAsia="黑体" w:cs="黑体"/>
          <w:b/>
          <w:bCs/>
          <w:color w:val="auto"/>
          <w:spacing w:val="6"/>
          <w:sz w:val="32"/>
          <w:szCs w:val="32"/>
          <w:highlight w:val="none"/>
          <w:lang w:val="en-US" w:eastAsia="zh-CN"/>
        </w:rPr>
        <w:t xml:space="preserve"> </w:t>
      </w:r>
      <w:r>
        <w:rPr>
          <w:rFonts w:hint="eastAsia" w:ascii="Times New Roman" w:hAnsi="Times New Roman" w:eastAsia="黑体" w:cs="黑体"/>
          <w:b/>
          <w:bCs/>
          <w:color w:val="auto"/>
          <w:spacing w:val="6"/>
          <w:sz w:val="32"/>
          <w:szCs w:val="32"/>
          <w:highlight w:val="none"/>
        </w:rPr>
        <w:t>合同金额</w:t>
      </w:r>
    </w:p>
    <w:p w14:paraId="4EC82DA2">
      <w:pPr>
        <w:pStyle w:val="7"/>
        <w:keepNext w:val="0"/>
        <w:keepLines w:val="0"/>
        <w:pageBreakBefore w:val="0"/>
        <w:widowControl w:val="0"/>
        <w:kinsoku/>
        <w:wordWrap w:val="0"/>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1、</w:t>
      </w:r>
      <w:r>
        <w:rPr>
          <w:rFonts w:hint="eastAsia" w:ascii="Times New Roman" w:hAnsi="Times New Roman" w:eastAsia="仿宋_GB2312" w:cs="仿宋_GB2312"/>
          <w:color w:val="auto"/>
          <w:sz w:val="32"/>
          <w:szCs w:val="32"/>
          <w:highlight w:val="none"/>
        </w:rPr>
        <w:t>本合同含税总金额为人民币</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大写：    )</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不含税金额为人民币    元（大写：      ），税额为人民币    元（大写：    ），税率    %，</w:t>
      </w:r>
      <w:r>
        <w:rPr>
          <w:rFonts w:hint="eastAsia" w:ascii="Times New Roman" w:hAnsi="Times New Roman" w:eastAsia="仿宋_GB2312" w:cs="仿宋_GB2312"/>
          <w:color w:val="auto"/>
          <w:spacing w:val="-3"/>
          <w:sz w:val="32"/>
          <w:szCs w:val="32"/>
          <w:highlight w:val="none"/>
        </w:rPr>
        <w:t>工程量暂定，固定综合单价包干。</w:t>
      </w:r>
    </w:p>
    <w:p w14:paraId="32396FE9">
      <w:pPr>
        <w:pStyle w:val="7"/>
        <w:keepNext w:val="0"/>
        <w:keepLines w:val="0"/>
        <w:pageBreakBefore w:val="0"/>
        <w:widowControl w:val="0"/>
        <w:kinsoku/>
        <w:wordWrap w:val="0"/>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3"/>
          <w:sz w:val="32"/>
          <w:szCs w:val="32"/>
          <w:highlight w:val="none"/>
        </w:rPr>
        <w:t>费用组成如下：</w:t>
      </w:r>
    </w:p>
    <w:tbl>
      <w:tblPr>
        <w:tblStyle w:val="18"/>
        <w:tblW w:w="10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04"/>
        <w:gridCol w:w="1000"/>
        <w:gridCol w:w="3015"/>
        <w:gridCol w:w="518"/>
        <w:gridCol w:w="1385"/>
        <w:gridCol w:w="1100"/>
        <w:gridCol w:w="1059"/>
        <w:gridCol w:w="1142"/>
        <w:tblGridChange w:id="0">
          <w:tblGrid>
            <w:gridCol w:w="496"/>
            <w:gridCol w:w="704"/>
            <w:gridCol w:w="1000"/>
            <w:gridCol w:w="3015"/>
            <w:gridCol w:w="518"/>
            <w:gridCol w:w="1385"/>
            <w:gridCol w:w="1100"/>
            <w:gridCol w:w="1059"/>
            <w:gridCol w:w="1142"/>
          </w:tblGrid>
        </w:tblGridChange>
      </w:tblGrid>
      <w:tr w14:paraId="32B8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6" w:type="dxa"/>
            <w:vAlign w:val="center"/>
          </w:tcPr>
          <w:p w14:paraId="542A4EC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序号</w:t>
            </w:r>
          </w:p>
        </w:tc>
        <w:tc>
          <w:tcPr>
            <w:tcW w:w="704" w:type="dxa"/>
            <w:vAlign w:val="center"/>
          </w:tcPr>
          <w:p w14:paraId="6A6E872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类别</w:t>
            </w:r>
          </w:p>
        </w:tc>
        <w:tc>
          <w:tcPr>
            <w:tcW w:w="1000" w:type="dxa"/>
            <w:vAlign w:val="center"/>
          </w:tcPr>
          <w:p w14:paraId="743A447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计费项目</w:t>
            </w:r>
          </w:p>
        </w:tc>
        <w:tc>
          <w:tcPr>
            <w:tcW w:w="3015" w:type="dxa"/>
            <w:vAlign w:val="center"/>
          </w:tcPr>
          <w:p w14:paraId="7714889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计算方式</w:t>
            </w:r>
          </w:p>
        </w:tc>
        <w:tc>
          <w:tcPr>
            <w:tcW w:w="518" w:type="dxa"/>
            <w:vAlign w:val="center"/>
          </w:tcPr>
          <w:p w14:paraId="624AE83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计量单位</w:t>
            </w:r>
          </w:p>
        </w:tc>
        <w:tc>
          <w:tcPr>
            <w:tcW w:w="1385" w:type="dxa"/>
            <w:vAlign w:val="center"/>
          </w:tcPr>
          <w:p w14:paraId="20DE7BA2">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暂定工程量</w:t>
            </w:r>
          </w:p>
        </w:tc>
        <w:tc>
          <w:tcPr>
            <w:tcW w:w="1100" w:type="dxa"/>
            <w:vAlign w:val="center"/>
          </w:tcPr>
          <w:p w14:paraId="44E0A1D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含税综合单价</w:t>
            </w:r>
          </w:p>
          <w:p w14:paraId="752EC14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（元）</w:t>
            </w:r>
          </w:p>
        </w:tc>
        <w:tc>
          <w:tcPr>
            <w:tcW w:w="1059" w:type="dxa"/>
            <w:vAlign w:val="center"/>
          </w:tcPr>
          <w:p w14:paraId="57107CF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合价</w:t>
            </w:r>
          </w:p>
          <w:p w14:paraId="490B44B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（元）</w:t>
            </w:r>
          </w:p>
        </w:tc>
        <w:tc>
          <w:tcPr>
            <w:tcW w:w="1142" w:type="dxa"/>
            <w:vAlign w:val="center"/>
          </w:tcPr>
          <w:p w14:paraId="3CC2530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b/>
                <w:color w:val="auto"/>
                <w:spacing w:val="-3"/>
                <w:sz w:val="28"/>
                <w:szCs w:val="28"/>
                <w:highlight w:val="none"/>
                <w:vertAlign w:val="baseline"/>
                <w:lang w:val="en-US" w:eastAsia="zh-CN"/>
              </w:rPr>
            </w:pPr>
            <w:r>
              <w:rPr>
                <w:rFonts w:hint="eastAsia" w:ascii="Times New Roman" w:hAnsi="Times New Roman" w:eastAsia="仿宋_GB2312" w:cs="仿宋_GB2312"/>
                <w:b/>
                <w:color w:val="auto"/>
                <w:spacing w:val="-3"/>
                <w:sz w:val="28"/>
                <w:szCs w:val="28"/>
                <w:highlight w:val="none"/>
                <w:vertAlign w:val="baseline"/>
                <w:lang w:val="en-US" w:eastAsia="zh-CN"/>
              </w:rPr>
              <w:t>备注</w:t>
            </w:r>
          </w:p>
        </w:tc>
      </w:tr>
      <w:tr w14:paraId="797B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605D623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w:t>
            </w:r>
          </w:p>
        </w:tc>
        <w:tc>
          <w:tcPr>
            <w:tcW w:w="704" w:type="dxa"/>
            <w:vMerge w:val="restart"/>
            <w:vAlign w:val="center"/>
          </w:tcPr>
          <w:p w14:paraId="5DEB923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面积测绘</w:t>
            </w:r>
          </w:p>
        </w:tc>
        <w:tc>
          <w:tcPr>
            <w:tcW w:w="1000" w:type="dxa"/>
            <w:vAlign w:val="center"/>
          </w:tcPr>
          <w:p w14:paraId="7435A92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房屋面积测绘(实测）</w:t>
            </w:r>
          </w:p>
        </w:tc>
        <w:tc>
          <w:tcPr>
            <w:tcW w:w="3015" w:type="dxa"/>
            <w:vAlign w:val="center"/>
          </w:tcPr>
          <w:p w14:paraId="253F4DF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按《建设工程规划许可证》所附《建设工程规划总平图》上的总建筑面积计量</w:t>
            </w:r>
          </w:p>
        </w:tc>
        <w:tc>
          <w:tcPr>
            <w:tcW w:w="518" w:type="dxa"/>
            <w:vAlign w:val="center"/>
          </w:tcPr>
          <w:p w14:paraId="7165BCC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481AA8F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120425.83</w:t>
            </w:r>
          </w:p>
        </w:tc>
        <w:tc>
          <w:tcPr>
            <w:tcW w:w="1100" w:type="dxa"/>
            <w:vAlign w:val="center"/>
          </w:tcPr>
          <w:p w14:paraId="2305F7A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3AB0966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7854E9B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r>
      <w:tr w14:paraId="0AE1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1AE0620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32"/>
                <w:highlight w:val="none"/>
                <w:vertAlign w:val="baseline"/>
                <w:lang w:val="en-US" w:eastAsia="zh-CN"/>
              </w:rPr>
            </w:pPr>
            <w:r>
              <w:rPr>
                <w:rFonts w:hint="eastAsia" w:ascii="Times New Roman" w:hAnsi="Times New Roman" w:eastAsia="仿宋_GB2312" w:cs="仿宋_GB2312"/>
                <w:color w:val="auto"/>
                <w:spacing w:val="-3"/>
                <w:sz w:val="28"/>
                <w:szCs w:val="32"/>
                <w:highlight w:val="none"/>
                <w:vertAlign w:val="baseline"/>
                <w:lang w:val="en-US" w:eastAsia="zh-CN"/>
              </w:rPr>
              <w:t>2</w:t>
            </w:r>
          </w:p>
        </w:tc>
        <w:tc>
          <w:tcPr>
            <w:tcW w:w="704" w:type="dxa"/>
            <w:vMerge w:val="continue"/>
            <w:vAlign w:val="center"/>
          </w:tcPr>
          <w:p w14:paraId="6D05970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32"/>
                <w:highlight w:val="none"/>
                <w:vertAlign w:val="baseline"/>
                <w:lang w:val="en-US" w:eastAsia="zh-CN"/>
              </w:rPr>
            </w:pPr>
          </w:p>
        </w:tc>
        <w:tc>
          <w:tcPr>
            <w:tcW w:w="1000" w:type="dxa"/>
            <w:vAlign w:val="center"/>
          </w:tcPr>
          <w:p w14:paraId="627542A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房屋建筑面积测绘(设计、竣工)</w:t>
            </w:r>
          </w:p>
        </w:tc>
        <w:tc>
          <w:tcPr>
            <w:tcW w:w="3015" w:type="dxa"/>
            <w:vAlign w:val="center"/>
          </w:tcPr>
          <w:p w14:paraId="25756D6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按《建设工程规划许可证》所附《建设工程规划总平图》上的总建筑面积计量</w:t>
            </w:r>
          </w:p>
        </w:tc>
        <w:tc>
          <w:tcPr>
            <w:tcW w:w="518" w:type="dxa"/>
            <w:vAlign w:val="center"/>
          </w:tcPr>
          <w:p w14:paraId="64BD227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32"/>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47A8CE4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32"/>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120425.83</w:t>
            </w:r>
          </w:p>
        </w:tc>
        <w:tc>
          <w:tcPr>
            <w:tcW w:w="1100" w:type="dxa"/>
            <w:vAlign w:val="center"/>
          </w:tcPr>
          <w:p w14:paraId="59EC115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32"/>
                <w:highlight w:val="none"/>
                <w:vertAlign w:val="baseline"/>
                <w:lang w:val="en-US" w:eastAsia="zh-CN"/>
              </w:rPr>
            </w:pPr>
          </w:p>
        </w:tc>
        <w:tc>
          <w:tcPr>
            <w:tcW w:w="1059" w:type="dxa"/>
            <w:vAlign w:val="center"/>
          </w:tcPr>
          <w:p w14:paraId="79FF914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32"/>
                <w:highlight w:val="none"/>
                <w:vertAlign w:val="baseline"/>
                <w:lang w:val="en-US" w:eastAsia="zh-CN"/>
              </w:rPr>
            </w:pPr>
          </w:p>
        </w:tc>
        <w:tc>
          <w:tcPr>
            <w:tcW w:w="1142" w:type="dxa"/>
            <w:vAlign w:val="center"/>
          </w:tcPr>
          <w:p w14:paraId="37EA73E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32"/>
                <w:highlight w:val="none"/>
                <w:vertAlign w:val="baseline"/>
                <w:lang w:val="en-US" w:eastAsia="zh-CN"/>
              </w:rPr>
            </w:pPr>
          </w:p>
        </w:tc>
      </w:tr>
      <w:tr w14:paraId="1459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27B59432">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3</w:t>
            </w:r>
          </w:p>
        </w:tc>
        <w:tc>
          <w:tcPr>
            <w:tcW w:w="704" w:type="dxa"/>
            <w:vMerge w:val="restart"/>
            <w:vAlign w:val="center"/>
          </w:tcPr>
          <w:p w14:paraId="0DB0376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规划竣工</w:t>
            </w:r>
          </w:p>
          <w:p w14:paraId="63F3434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测绘</w:t>
            </w:r>
          </w:p>
        </w:tc>
        <w:tc>
          <w:tcPr>
            <w:tcW w:w="1000" w:type="dxa"/>
            <w:vAlign w:val="center"/>
          </w:tcPr>
          <w:p w14:paraId="429956C7">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1:500地形图、带状图</w:t>
            </w:r>
          </w:p>
        </w:tc>
        <w:tc>
          <w:tcPr>
            <w:tcW w:w="3015" w:type="dxa"/>
            <w:vAlign w:val="center"/>
          </w:tcPr>
          <w:p w14:paraId="06179A52">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按《建设工程规划许可证》所附《建设工程规划总平图》上用地红线外扩30米范围内面积计量</w:t>
            </w:r>
          </w:p>
        </w:tc>
        <w:tc>
          <w:tcPr>
            <w:tcW w:w="518" w:type="dxa"/>
            <w:vAlign w:val="center"/>
          </w:tcPr>
          <w:p w14:paraId="4C8042A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363E0BE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181394.03</w:t>
            </w:r>
          </w:p>
        </w:tc>
        <w:tc>
          <w:tcPr>
            <w:tcW w:w="1100" w:type="dxa"/>
            <w:vAlign w:val="center"/>
          </w:tcPr>
          <w:p w14:paraId="08E495E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7B9149B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54B89FA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r>
      <w:tr w14:paraId="763F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4F43F13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4</w:t>
            </w:r>
          </w:p>
        </w:tc>
        <w:tc>
          <w:tcPr>
            <w:tcW w:w="704" w:type="dxa"/>
            <w:vMerge w:val="continue"/>
            <w:vAlign w:val="center"/>
          </w:tcPr>
          <w:p w14:paraId="3F6F9C9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00" w:type="dxa"/>
            <w:vAlign w:val="center"/>
          </w:tcPr>
          <w:p w14:paraId="05B1FDF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验测高程、高度</w:t>
            </w:r>
          </w:p>
        </w:tc>
        <w:tc>
          <w:tcPr>
            <w:tcW w:w="3015" w:type="dxa"/>
            <w:vAlign w:val="center"/>
          </w:tcPr>
          <w:p w14:paraId="7A58C8A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按《建设工程规划许可证》所附《建设工程规划总平图》上的建(构)筑物高程、高度个数计量，同一栋建筑不同高程、高度分别计量</w:t>
            </w:r>
          </w:p>
        </w:tc>
        <w:tc>
          <w:tcPr>
            <w:tcW w:w="518" w:type="dxa"/>
            <w:vAlign w:val="center"/>
          </w:tcPr>
          <w:p w14:paraId="2F288B9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栋</w:t>
            </w:r>
          </w:p>
        </w:tc>
        <w:tc>
          <w:tcPr>
            <w:tcW w:w="1385" w:type="dxa"/>
            <w:vAlign w:val="center"/>
          </w:tcPr>
          <w:p w14:paraId="3326F2E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17</w:t>
            </w:r>
          </w:p>
        </w:tc>
        <w:tc>
          <w:tcPr>
            <w:tcW w:w="1100" w:type="dxa"/>
            <w:vAlign w:val="center"/>
          </w:tcPr>
          <w:p w14:paraId="167911F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637C803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4056BBB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1"/>
                <w:szCs w:val="21"/>
                <w:highlight w:val="none"/>
                <w:vertAlign w:val="baseline"/>
                <w:lang w:val="en-US" w:eastAsia="zh-CN"/>
              </w:rPr>
            </w:pPr>
            <w:r>
              <w:rPr>
                <w:rFonts w:hint="eastAsia" w:ascii="Times New Roman" w:hAnsi="Times New Roman" w:eastAsia="仿宋_GB2312" w:cs="仿宋_GB2312"/>
                <w:color w:val="auto"/>
                <w:spacing w:val="-3"/>
                <w:sz w:val="21"/>
                <w:szCs w:val="21"/>
                <w:highlight w:val="none"/>
                <w:vertAlign w:val="baseline"/>
                <w:lang w:val="en-US" w:eastAsia="zh-CN"/>
              </w:rPr>
              <w:t>拟测量明细：1#B1、2#B2、3#B3、4#B4、5#B5、6#B6、7#A1、8#、</w:t>
            </w:r>
          </w:p>
          <w:p w14:paraId="287190A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1"/>
                <w:szCs w:val="21"/>
                <w:highlight w:val="none"/>
                <w:vertAlign w:val="baseline"/>
                <w:lang w:val="en-US" w:eastAsia="zh-CN"/>
              </w:rPr>
            </w:pPr>
            <w:r>
              <w:rPr>
                <w:rFonts w:hint="eastAsia" w:ascii="Times New Roman" w:hAnsi="Times New Roman" w:eastAsia="仿宋_GB2312" w:cs="仿宋_GB2312"/>
                <w:color w:val="auto"/>
                <w:spacing w:val="-3"/>
                <w:sz w:val="21"/>
                <w:szCs w:val="21"/>
                <w:highlight w:val="none"/>
                <w:vertAlign w:val="baseline"/>
                <w:lang w:val="en-US" w:eastAsia="zh-CN"/>
              </w:rPr>
              <w:t>12#、13#、</w:t>
            </w:r>
          </w:p>
          <w:p w14:paraId="0191C4B6">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1"/>
                <w:szCs w:val="21"/>
                <w:highlight w:val="none"/>
                <w:vertAlign w:val="baseline"/>
                <w:lang w:val="en-US" w:eastAsia="zh-CN"/>
              </w:rPr>
            </w:pPr>
            <w:r>
              <w:rPr>
                <w:rFonts w:hint="eastAsia" w:ascii="Times New Roman" w:hAnsi="Times New Roman" w:eastAsia="仿宋_GB2312" w:cs="仿宋_GB2312"/>
                <w:color w:val="auto"/>
                <w:spacing w:val="-3"/>
                <w:sz w:val="21"/>
                <w:szCs w:val="21"/>
                <w:highlight w:val="none"/>
                <w:vertAlign w:val="baseline"/>
                <w:lang w:val="en-US" w:eastAsia="zh-CN"/>
              </w:rPr>
              <w:t>14#、15#、</w:t>
            </w:r>
          </w:p>
          <w:p w14:paraId="7B0150F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1"/>
                <w:szCs w:val="21"/>
                <w:highlight w:val="none"/>
                <w:vertAlign w:val="baseline"/>
                <w:lang w:val="en-US" w:eastAsia="zh-CN"/>
              </w:rPr>
            </w:pPr>
            <w:r>
              <w:rPr>
                <w:rFonts w:hint="eastAsia" w:ascii="Times New Roman" w:hAnsi="Times New Roman" w:eastAsia="仿宋_GB2312" w:cs="仿宋_GB2312"/>
                <w:color w:val="auto"/>
                <w:spacing w:val="-3"/>
                <w:sz w:val="21"/>
                <w:szCs w:val="21"/>
                <w:highlight w:val="none"/>
                <w:vertAlign w:val="baseline"/>
                <w:lang w:val="en-US" w:eastAsia="zh-CN"/>
              </w:rPr>
              <w:t>16#、17#、</w:t>
            </w:r>
          </w:p>
          <w:p w14:paraId="0790DB8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仿宋_GB2312"/>
                <w:color w:val="auto"/>
                <w:spacing w:val="-3"/>
                <w:sz w:val="28"/>
                <w:szCs w:val="21"/>
                <w:highlight w:val="none"/>
                <w:vertAlign w:val="baseline"/>
                <w:lang w:val="en-US" w:eastAsia="zh-CN"/>
              </w:rPr>
            </w:pPr>
            <w:r>
              <w:rPr>
                <w:rFonts w:hint="eastAsia" w:ascii="Times New Roman" w:hAnsi="Times New Roman" w:eastAsia="仿宋_GB2312" w:cs="仿宋_GB2312"/>
                <w:color w:val="auto"/>
                <w:spacing w:val="-3"/>
                <w:sz w:val="21"/>
                <w:szCs w:val="21"/>
                <w:highlight w:val="none"/>
                <w:vertAlign w:val="baseline"/>
                <w:lang w:val="en-US" w:eastAsia="zh-CN"/>
              </w:rPr>
              <w:t>18#、19#、20#、</w:t>
            </w:r>
          </w:p>
        </w:tc>
      </w:tr>
      <w:tr w14:paraId="7857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33F923C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71AE2C7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75D26B8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5</w:t>
            </w:r>
          </w:p>
        </w:tc>
        <w:tc>
          <w:tcPr>
            <w:tcW w:w="704" w:type="dxa"/>
            <w:vMerge w:val="continue"/>
            <w:vAlign w:val="center"/>
          </w:tcPr>
          <w:p w14:paraId="21520740">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00" w:type="dxa"/>
            <w:vAlign w:val="center"/>
          </w:tcPr>
          <w:p w14:paraId="3AE4261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20B63F8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4DCA03B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52A935D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验测平面位置</w:t>
            </w:r>
          </w:p>
        </w:tc>
        <w:tc>
          <w:tcPr>
            <w:tcW w:w="3015" w:type="dxa"/>
            <w:vAlign w:val="center"/>
          </w:tcPr>
          <w:p w14:paraId="745A000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56B7667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按《建设工程规划许可证》所附《建设工程规划总平图》上的建(构)筑物计量，住宅建筑按2边/栋计量；公建配套建筑、商业服务业建筑一般按4边/栋计量，复杂建筑按实际情况计量，最多不超过8边/栋；</w:t>
            </w:r>
          </w:p>
        </w:tc>
        <w:tc>
          <w:tcPr>
            <w:tcW w:w="518" w:type="dxa"/>
            <w:vAlign w:val="center"/>
          </w:tcPr>
          <w:p w14:paraId="3ED8EB8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2ADB3AE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0028C96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295DC44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边</w:t>
            </w:r>
          </w:p>
        </w:tc>
        <w:tc>
          <w:tcPr>
            <w:tcW w:w="1385" w:type="dxa"/>
            <w:vAlign w:val="center"/>
          </w:tcPr>
          <w:p w14:paraId="1187491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0C9A477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756C8AE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p w14:paraId="402FEBD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36</w:t>
            </w:r>
          </w:p>
        </w:tc>
        <w:tc>
          <w:tcPr>
            <w:tcW w:w="1100" w:type="dxa"/>
            <w:vAlign w:val="center"/>
          </w:tcPr>
          <w:p w14:paraId="77A877B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658027E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29D57B4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1"/>
                <w:highlight w:val="none"/>
                <w:vertAlign w:val="baseline"/>
                <w:lang w:val="en-US" w:eastAsia="zh-CN"/>
              </w:rPr>
            </w:pPr>
          </w:p>
          <w:p w14:paraId="5272114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1"/>
                <w:highlight w:val="none"/>
                <w:vertAlign w:val="baseline"/>
                <w:lang w:val="en-US" w:eastAsia="zh-CN"/>
              </w:rPr>
            </w:pPr>
          </w:p>
          <w:p w14:paraId="7578F0B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1"/>
                <w:highlight w:val="none"/>
                <w:vertAlign w:val="baseline"/>
                <w:lang w:val="en-US" w:eastAsia="zh-CN"/>
              </w:rPr>
            </w:pPr>
          </w:p>
          <w:p w14:paraId="1BDECEE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1"/>
                <w:highlight w:val="none"/>
                <w:vertAlign w:val="baseline"/>
                <w:lang w:val="en-US" w:eastAsia="zh-CN"/>
              </w:rPr>
            </w:pPr>
          </w:p>
          <w:p w14:paraId="0C98A5AD">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1"/>
                <w:highlight w:val="none"/>
                <w:vertAlign w:val="baseline"/>
                <w:lang w:val="en-US" w:eastAsia="zh-CN"/>
              </w:rPr>
            </w:pPr>
            <w:r>
              <w:rPr>
                <w:rFonts w:hint="eastAsia" w:ascii="Times New Roman" w:hAnsi="Times New Roman" w:eastAsia="仿宋_GB2312" w:cs="仿宋_GB2312"/>
                <w:color w:val="auto"/>
                <w:spacing w:val="-3"/>
                <w:sz w:val="28"/>
                <w:szCs w:val="21"/>
                <w:highlight w:val="none"/>
                <w:vertAlign w:val="baseline"/>
                <w:lang w:val="en-US" w:eastAsia="zh-CN"/>
              </w:rPr>
              <w:t>1#、7#建筑异形按3边/栋，其他按2边/栋</w:t>
            </w:r>
          </w:p>
        </w:tc>
      </w:tr>
      <w:tr w14:paraId="69AC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4C2D060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6</w:t>
            </w:r>
          </w:p>
        </w:tc>
        <w:tc>
          <w:tcPr>
            <w:tcW w:w="704" w:type="dxa"/>
            <w:vMerge w:val="continue"/>
            <w:vAlign w:val="center"/>
          </w:tcPr>
          <w:p w14:paraId="1266443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00" w:type="dxa"/>
            <w:vAlign w:val="center"/>
          </w:tcPr>
          <w:p w14:paraId="730CC91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规划面积测量(绿化)</w:t>
            </w:r>
          </w:p>
        </w:tc>
        <w:tc>
          <w:tcPr>
            <w:tcW w:w="3015" w:type="dxa"/>
            <w:vAlign w:val="center"/>
          </w:tcPr>
          <w:p w14:paraId="5569D8F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按《建设工程规划许可证》所附《建设工程规划总平图》上的绿地面积计量</w:t>
            </w:r>
          </w:p>
        </w:tc>
        <w:tc>
          <w:tcPr>
            <w:tcW w:w="518" w:type="dxa"/>
            <w:vAlign w:val="center"/>
          </w:tcPr>
          <w:p w14:paraId="0567B0F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
          <w:p w14:paraId="13E6265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9061.57</w:t>
            </w:r>
          </w:p>
        </w:tc>
        <w:tc>
          <w:tcPr>
            <w:tcW w:w="1100" w:type="dxa"/>
            <w:vAlign w:val="center"/>
          </w:tcPr>
          <w:p w14:paraId="1631160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
          <w:p w14:paraId="101680A1">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
          <w:p w14:paraId="066000F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r>
      <w:tr w14:paraId="4B41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T娟" w:date="2026-05-20T15:26: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3" w:hRule="atLeast"/>
          <w:jc w:val="center"/>
          <w:trPrChange w:id="1" w:author="T娟" w:date="2026-05-20T15:26:30Z">
            <w:trPr>
              <w:trHeight w:val="0" w:hRule="atLeast"/>
              <w:jc w:val="center"/>
            </w:trPr>
          </w:trPrChange>
        </w:trPr>
        <w:tc>
          <w:tcPr>
            <w:tcW w:w="496" w:type="dxa"/>
            <w:vAlign w:val="center"/>
            <w:tcPrChange w:id="2" w:author="T娟" w:date="2026-05-20T15:26:30Z">
              <w:tcPr>
                <w:tcW w:w="496" w:type="dxa"/>
                <w:vAlign w:val="center"/>
                <w:tcPrChange w:id="3" w:author="T娟" w:date="2026-05-20T15:26:30Z">
                  <w:tcPr>
                    <w:tcW w:w="496" w:type="dxa"/>
                    <w:vAlign w:val="center"/>
                  </w:tcPr>
                </w:tcPrChange>
              </w:tcPr>
            </w:tcPrChange>
          </w:tcPr>
          <w:p w14:paraId="5C75D4F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7</w:t>
            </w:r>
          </w:p>
        </w:tc>
        <w:tc>
          <w:tcPr>
            <w:tcW w:w="704" w:type="dxa"/>
            <w:vMerge w:val="continue"/>
            <w:vAlign w:val="center"/>
            <w:tcPrChange w:id="4" w:author="T娟" w:date="2026-05-20T15:26:30Z">
              <w:tcPr>
                <w:tcW w:w="704" w:type="dxa"/>
                <w:vMerge w:val="continue"/>
                <w:vAlign w:val="center"/>
                <w:tcPrChange w:id="5" w:author="T娟" w:date="2026-05-20T15:26:30Z">
                  <w:tcPr>
                    <w:tcW w:w="704" w:type="dxa"/>
                    <w:vMerge w:val="continue"/>
                    <w:vAlign w:val="center"/>
                  </w:tcPr>
                </w:tcPrChange>
              </w:tcPr>
            </w:tcPrChange>
          </w:tcPr>
          <w:p w14:paraId="22796C5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00" w:type="dxa"/>
            <w:vAlign w:val="center"/>
            <w:tcPrChange w:id="6" w:author="T娟" w:date="2026-05-20T15:26:30Z">
              <w:tcPr>
                <w:tcW w:w="1000" w:type="dxa"/>
                <w:vAlign w:val="center"/>
                <w:tcPrChange w:id="7" w:author="T娟" w:date="2026-05-20T15:26:30Z">
                  <w:tcPr>
                    <w:tcW w:w="1000" w:type="dxa"/>
                    <w:vAlign w:val="center"/>
                  </w:tcPr>
                </w:tcPrChange>
              </w:tcPr>
            </w:tcPrChange>
          </w:tcPr>
          <w:p w14:paraId="1C2F5714">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规划面积测量(基底)</w:t>
            </w:r>
          </w:p>
        </w:tc>
        <w:tc>
          <w:tcPr>
            <w:tcW w:w="3015" w:type="dxa"/>
            <w:vAlign w:val="center"/>
            <w:tcPrChange w:id="8" w:author="T娟" w:date="2026-05-20T15:26:30Z">
              <w:tcPr>
                <w:tcW w:w="3015" w:type="dxa"/>
                <w:vAlign w:val="center"/>
                <w:tcPrChange w:id="9" w:author="T娟" w:date="2026-05-20T15:26:30Z">
                  <w:tcPr>
                    <w:tcW w:w="3015" w:type="dxa"/>
                    <w:vAlign w:val="center"/>
                  </w:tcPr>
                </w:tcPrChange>
              </w:tcPr>
            </w:tcPrChange>
          </w:tcPr>
          <w:p w14:paraId="0532821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按《建设工程规划许可证》所附《建设工程规划总平图》上的基底面积计量</w:t>
            </w:r>
          </w:p>
        </w:tc>
        <w:tc>
          <w:tcPr>
            <w:tcW w:w="518" w:type="dxa"/>
            <w:vAlign w:val="center"/>
            <w:tcPrChange w:id="10" w:author="T娟" w:date="2026-05-20T15:26:30Z">
              <w:tcPr>
                <w:tcW w:w="518" w:type="dxa"/>
                <w:vAlign w:val="center"/>
                <w:tcPrChange w:id="11" w:author="T娟" w:date="2026-05-20T15:26:30Z">
                  <w:tcPr>
                    <w:tcW w:w="518" w:type="dxa"/>
                    <w:vAlign w:val="center"/>
                  </w:tcPr>
                </w:tcPrChange>
              </w:tcPr>
            </w:tcPrChange>
          </w:tcPr>
          <w:p w14:paraId="61CA575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Change w:id="12" w:author="T娟" w:date="2026-05-20T15:26:30Z">
              <w:tcPr>
                <w:tcW w:w="1385" w:type="dxa"/>
                <w:vAlign w:val="center"/>
                <w:tcPrChange w:id="13" w:author="T娟" w:date="2026-05-20T15:26:30Z">
                  <w:tcPr>
                    <w:tcW w:w="1385" w:type="dxa"/>
                    <w:vAlign w:val="center"/>
                  </w:tcPr>
                </w:tcPrChange>
              </w:tcPr>
            </w:tcPrChange>
          </w:tcPr>
          <w:p w14:paraId="59FD520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69531.38</w:t>
            </w:r>
          </w:p>
        </w:tc>
        <w:tc>
          <w:tcPr>
            <w:tcW w:w="1100" w:type="dxa"/>
            <w:vAlign w:val="center"/>
            <w:tcPrChange w:id="14" w:author="T娟" w:date="2026-05-20T15:26:30Z">
              <w:tcPr>
                <w:tcW w:w="1100" w:type="dxa"/>
                <w:vAlign w:val="center"/>
                <w:tcPrChange w:id="15" w:author="T娟" w:date="2026-05-20T15:26:30Z">
                  <w:tcPr>
                    <w:tcW w:w="1100" w:type="dxa"/>
                    <w:vAlign w:val="center"/>
                  </w:tcPr>
                </w:tcPrChange>
              </w:tcPr>
            </w:tcPrChange>
          </w:tcPr>
          <w:p w14:paraId="548BE6B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Change w:id="16" w:author="T娟" w:date="2026-05-20T15:26:30Z">
              <w:tcPr>
                <w:tcW w:w="1059" w:type="dxa"/>
                <w:vAlign w:val="center"/>
                <w:tcPrChange w:id="17" w:author="T娟" w:date="2026-05-20T15:26:30Z">
                  <w:tcPr>
                    <w:tcW w:w="1059" w:type="dxa"/>
                    <w:vAlign w:val="center"/>
                  </w:tcPr>
                </w:tcPrChange>
              </w:tcPr>
            </w:tcPrChange>
          </w:tcPr>
          <w:p w14:paraId="49E24C5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Change w:id="18" w:author="T娟" w:date="2026-05-20T15:26:30Z">
              <w:tcPr>
                <w:tcW w:w="1142" w:type="dxa"/>
                <w:vAlign w:val="center"/>
                <w:tcPrChange w:id="19" w:author="T娟" w:date="2026-05-20T15:26:30Z">
                  <w:tcPr>
                    <w:tcW w:w="1142" w:type="dxa"/>
                    <w:vAlign w:val="center"/>
                  </w:tcPr>
                </w:tcPrChange>
              </w:tcPr>
            </w:tcPrChange>
          </w:tcPr>
          <w:p w14:paraId="65F108E3">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r>
      <w:tr w14:paraId="38FB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T娟" w:date="2026-05-20T15:26: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88" w:hRule="atLeast"/>
          <w:jc w:val="center"/>
          <w:trPrChange w:id="20" w:author="T娟" w:date="2026-05-20T15:26:35Z">
            <w:trPr>
              <w:trHeight w:val="0" w:hRule="atLeast"/>
              <w:jc w:val="center"/>
            </w:trPr>
          </w:trPrChange>
        </w:trPr>
        <w:tc>
          <w:tcPr>
            <w:tcW w:w="496" w:type="dxa"/>
            <w:vAlign w:val="center"/>
            <w:tcPrChange w:id="21" w:author="T娟" w:date="2026-05-20T15:26:35Z">
              <w:tcPr>
                <w:tcW w:w="496" w:type="dxa"/>
                <w:vAlign w:val="center"/>
                <w:tcPrChange w:id="22" w:author="T娟" w:date="2026-05-20T15:26:35Z">
                  <w:tcPr>
                    <w:tcW w:w="496" w:type="dxa"/>
                    <w:vAlign w:val="center"/>
                  </w:tcPr>
                </w:tcPrChange>
              </w:tcPr>
            </w:tcPrChange>
          </w:tcPr>
          <w:p w14:paraId="0012E0B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8</w:t>
            </w:r>
          </w:p>
        </w:tc>
        <w:tc>
          <w:tcPr>
            <w:tcW w:w="704" w:type="dxa"/>
            <w:vAlign w:val="center"/>
            <w:tcPrChange w:id="23" w:author="T娟" w:date="2026-05-20T15:26:35Z">
              <w:tcPr>
                <w:tcW w:w="704" w:type="dxa"/>
                <w:vAlign w:val="center"/>
                <w:tcPrChange w:id="24" w:author="T娟" w:date="2026-05-20T15:26:35Z">
                  <w:tcPr>
                    <w:tcW w:w="704" w:type="dxa"/>
                    <w:vAlign w:val="center"/>
                  </w:tcPr>
                </w:tcPrChange>
              </w:tcPr>
            </w:tcPrChange>
          </w:tcPr>
          <w:p w14:paraId="2C901B65">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地籍测绘</w:t>
            </w:r>
          </w:p>
        </w:tc>
        <w:tc>
          <w:tcPr>
            <w:tcW w:w="1000" w:type="dxa"/>
            <w:vAlign w:val="center"/>
            <w:tcPrChange w:id="25" w:author="T娟" w:date="2026-05-20T15:26:35Z">
              <w:tcPr>
                <w:tcW w:w="1000" w:type="dxa"/>
                <w:vAlign w:val="center"/>
                <w:tcPrChange w:id="26" w:author="T娟" w:date="2026-05-20T15:26:35Z">
                  <w:tcPr>
                    <w:tcW w:w="1000" w:type="dxa"/>
                    <w:vAlign w:val="center"/>
                  </w:tcPr>
                </w:tcPrChange>
              </w:tcPr>
            </w:tcPrChange>
          </w:tcPr>
          <w:p w14:paraId="1D4644CA">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3015" w:type="dxa"/>
            <w:vAlign w:val="center"/>
            <w:tcPrChange w:id="27" w:author="T娟" w:date="2026-05-20T15:26:35Z">
              <w:tcPr>
                <w:tcW w:w="3015" w:type="dxa"/>
                <w:vAlign w:val="center"/>
                <w:tcPrChange w:id="28" w:author="T娟" w:date="2026-05-20T15:26:35Z">
                  <w:tcPr>
                    <w:tcW w:w="3015" w:type="dxa"/>
                    <w:vAlign w:val="center"/>
                  </w:tcPr>
                </w:tcPrChange>
              </w:tcPr>
            </w:tcPrChange>
          </w:tcPr>
          <w:p w14:paraId="278BBFF8">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按《建设工程规划许可证》所附《建设工程规划总平图》上宗地面积计量</w:t>
            </w:r>
          </w:p>
        </w:tc>
        <w:tc>
          <w:tcPr>
            <w:tcW w:w="518" w:type="dxa"/>
            <w:vAlign w:val="center"/>
            <w:tcPrChange w:id="29" w:author="T娟" w:date="2026-05-20T15:26:35Z">
              <w:tcPr>
                <w:tcW w:w="518" w:type="dxa"/>
                <w:vAlign w:val="center"/>
                <w:tcPrChange w:id="30" w:author="T娟" w:date="2026-05-20T15:26:35Z">
                  <w:tcPr>
                    <w:tcW w:w="518" w:type="dxa"/>
                    <w:vAlign w:val="center"/>
                  </w:tcPr>
                </w:tcPrChange>
              </w:tcPr>
            </w:tcPrChange>
          </w:tcPr>
          <w:p w14:paraId="67C156EE">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w:t>
            </w:r>
          </w:p>
        </w:tc>
        <w:tc>
          <w:tcPr>
            <w:tcW w:w="1385" w:type="dxa"/>
            <w:vAlign w:val="center"/>
            <w:tcPrChange w:id="31" w:author="T娟" w:date="2026-05-20T15:26:35Z">
              <w:tcPr>
                <w:tcW w:w="1385" w:type="dxa"/>
                <w:vAlign w:val="center"/>
                <w:tcPrChange w:id="32" w:author="T娟" w:date="2026-05-20T15:26:35Z">
                  <w:tcPr>
                    <w:tcW w:w="1385" w:type="dxa"/>
                    <w:vAlign w:val="center"/>
                  </w:tcPr>
                </w:tcPrChange>
              </w:tcPr>
            </w:tcPrChange>
          </w:tcPr>
          <w:p w14:paraId="4D3D18EF">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r>
              <w:rPr>
                <w:rFonts w:hint="eastAsia" w:ascii="Times New Roman" w:hAnsi="Times New Roman" w:eastAsia="仿宋_GB2312" w:cs="仿宋_GB2312"/>
                <w:color w:val="auto"/>
                <w:spacing w:val="-3"/>
                <w:sz w:val="28"/>
                <w:szCs w:val="28"/>
                <w:highlight w:val="none"/>
                <w:vertAlign w:val="baseline"/>
                <w:lang w:val="en-US" w:eastAsia="zh-CN"/>
              </w:rPr>
              <w:t>128144.87</w:t>
            </w:r>
          </w:p>
        </w:tc>
        <w:tc>
          <w:tcPr>
            <w:tcW w:w="1100" w:type="dxa"/>
            <w:vAlign w:val="center"/>
            <w:tcPrChange w:id="33" w:author="T娟" w:date="2026-05-20T15:26:35Z">
              <w:tcPr>
                <w:tcW w:w="1100" w:type="dxa"/>
                <w:vAlign w:val="center"/>
                <w:tcPrChange w:id="34" w:author="T娟" w:date="2026-05-20T15:26:35Z">
                  <w:tcPr>
                    <w:tcW w:w="1100" w:type="dxa"/>
                    <w:vAlign w:val="center"/>
                  </w:tcPr>
                </w:tcPrChange>
              </w:tcPr>
            </w:tcPrChange>
          </w:tcPr>
          <w:p w14:paraId="6A6D312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059" w:type="dxa"/>
            <w:vAlign w:val="center"/>
            <w:tcPrChange w:id="35" w:author="T娟" w:date="2026-05-20T15:26:35Z">
              <w:tcPr>
                <w:tcW w:w="1059" w:type="dxa"/>
                <w:vAlign w:val="center"/>
                <w:tcPrChange w:id="36" w:author="T娟" w:date="2026-05-20T15:26:35Z">
                  <w:tcPr>
                    <w:tcW w:w="1059" w:type="dxa"/>
                    <w:vAlign w:val="center"/>
                  </w:tcPr>
                </w:tcPrChange>
              </w:tcPr>
            </w:tcPrChange>
          </w:tcPr>
          <w:p w14:paraId="45F51899">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c>
          <w:tcPr>
            <w:tcW w:w="1142" w:type="dxa"/>
            <w:vAlign w:val="center"/>
            <w:tcPrChange w:id="37" w:author="T娟" w:date="2026-05-20T15:26:35Z">
              <w:tcPr>
                <w:tcW w:w="1142" w:type="dxa"/>
                <w:vAlign w:val="center"/>
                <w:tcPrChange w:id="38" w:author="T娟" w:date="2026-05-20T15:26:35Z">
                  <w:tcPr>
                    <w:tcW w:w="1142" w:type="dxa"/>
                    <w:vAlign w:val="center"/>
                  </w:tcPr>
                </w:tcPrChange>
              </w:tcPr>
            </w:tcPrChange>
          </w:tcPr>
          <w:p w14:paraId="4131F8BC">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仿宋_GB2312"/>
                <w:color w:val="auto"/>
                <w:spacing w:val="-3"/>
                <w:sz w:val="28"/>
                <w:szCs w:val="28"/>
                <w:highlight w:val="none"/>
                <w:vertAlign w:val="baseline"/>
                <w:lang w:val="en-US" w:eastAsia="zh-CN"/>
              </w:rPr>
            </w:pPr>
          </w:p>
        </w:tc>
      </w:tr>
    </w:tbl>
    <w:p w14:paraId="000429AA">
      <w:pPr>
        <w:pStyle w:val="7"/>
        <w:keepNext w:val="0"/>
        <w:keepLines w:val="0"/>
        <w:pageBreakBefore w:val="0"/>
        <w:widowControl w:val="0"/>
        <w:kinsoku/>
        <w:wordWrap/>
        <w:overflowPunct/>
        <w:topLinePunct w:val="0"/>
        <w:autoSpaceDE/>
        <w:autoSpaceDN/>
        <w:bidi w:val="0"/>
        <w:adjustRightInd/>
        <w:snapToGrid/>
        <w:spacing w:before="48"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2、结算费用</w:t>
      </w:r>
    </w:p>
    <w:p w14:paraId="6221A663">
      <w:pPr>
        <w:pStyle w:val="7"/>
        <w:keepNext w:val="0"/>
        <w:keepLines w:val="0"/>
        <w:pageBreakBefore w:val="0"/>
        <w:widowControl w:val="0"/>
        <w:kinsoku/>
        <w:wordWrap/>
        <w:overflowPunct/>
        <w:topLinePunct w:val="0"/>
        <w:autoSpaceDE/>
        <w:autoSpaceDN/>
        <w:bidi w:val="0"/>
        <w:adjustRightInd/>
        <w:snapToGrid/>
        <w:spacing w:before="161" w:line="560" w:lineRule="exact"/>
        <w:ind w:right="35" w:firstLine="62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本合同项目如分期或分标段开发建设，结算按甲方书面确认的实际开发建筑面积计算。</w:t>
      </w:r>
    </w:p>
    <w:p w14:paraId="2698164F">
      <w:pPr>
        <w:pStyle w:val="7"/>
        <w:keepNext w:val="0"/>
        <w:keepLines w:val="0"/>
        <w:pageBreakBefore w:val="0"/>
        <w:widowControl w:val="0"/>
        <w:kinsoku/>
        <w:wordWrap/>
        <w:overflowPunct/>
        <w:topLinePunct w:val="0"/>
        <w:autoSpaceDE/>
        <w:autoSpaceDN/>
        <w:bidi w:val="0"/>
        <w:adjustRightInd/>
        <w:snapToGrid/>
        <w:spacing w:before="14" w:line="560" w:lineRule="exact"/>
        <w:ind w:left="10" w:right="62" w:firstLine="624"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以本合同约定的固定综合单价，工程量以建设工程规划许可</w:t>
      </w:r>
      <w:r>
        <w:rPr>
          <w:rFonts w:hint="eastAsia" w:ascii="Times New Roman" w:hAnsi="Times New Roman" w:eastAsia="仿宋_GB2312" w:cs="仿宋_GB2312"/>
          <w:color w:val="auto"/>
          <w:spacing w:val="-5"/>
          <w:sz w:val="32"/>
          <w:szCs w:val="32"/>
          <w:highlight w:val="none"/>
        </w:rPr>
        <w:t>证及所附规划总平图</w:t>
      </w:r>
      <w:r>
        <w:rPr>
          <w:rFonts w:hint="eastAsia" w:ascii="Times New Roman" w:hAnsi="Times New Roman" w:eastAsia="仿宋_GB2312" w:cs="仿宋_GB2312"/>
          <w:color w:val="auto"/>
          <w:spacing w:val="2"/>
          <w:sz w:val="32"/>
          <w:szCs w:val="32"/>
          <w:highlight w:val="none"/>
        </w:rPr>
        <w:t>上核定建筑面积为准(非计容面积)及第六条第1项费用</w:t>
      </w:r>
      <w:r>
        <w:rPr>
          <w:rFonts w:hint="eastAsia" w:ascii="Times New Roman" w:hAnsi="Times New Roman" w:eastAsia="仿宋_GB2312" w:cs="仿宋_GB2312"/>
          <w:color w:val="auto"/>
          <w:spacing w:val="1"/>
          <w:sz w:val="32"/>
          <w:szCs w:val="32"/>
          <w:highlight w:val="none"/>
        </w:rPr>
        <w:t>组成注明的计算方式进行结</w:t>
      </w:r>
      <w:r>
        <w:rPr>
          <w:rFonts w:hint="eastAsia" w:ascii="Times New Roman" w:hAnsi="Times New Roman" w:eastAsia="仿宋_GB2312" w:cs="仿宋_GB2312"/>
          <w:color w:val="auto"/>
          <w:spacing w:val="-8"/>
          <w:sz w:val="32"/>
          <w:szCs w:val="32"/>
          <w:highlight w:val="none"/>
        </w:rPr>
        <w:t>算。</w:t>
      </w:r>
    </w:p>
    <w:p w14:paraId="18002EA8">
      <w:pPr>
        <w:pStyle w:val="7"/>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该测绘工程费包含了增值税的含税</w:t>
      </w:r>
      <w:bookmarkStart w:id="351" w:name="_GoBack"/>
      <w:bookmarkEnd w:id="351"/>
      <w:r>
        <w:rPr>
          <w:rFonts w:hint="eastAsia" w:ascii="Times New Roman" w:hAnsi="Times New Roman" w:eastAsia="仿宋_GB2312" w:cs="仿宋_GB2312"/>
          <w:color w:val="auto"/>
          <w:spacing w:val="-4"/>
          <w:sz w:val="32"/>
          <w:szCs w:val="32"/>
          <w:highlight w:val="none"/>
        </w:rPr>
        <w:t>价，在合同履行过程中，如遇国家调整增值税税率的，不含税价款保持不变，按最新税率对税额同步调整</w:t>
      </w:r>
      <w:r>
        <w:rPr>
          <w:rFonts w:hint="eastAsia" w:ascii="Times New Roman" w:hAnsi="Times New Roman" w:eastAsia="仿宋_GB2312" w:cs="仿宋_GB2312"/>
          <w:color w:val="auto"/>
          <w:spacing w:val="7"/>
          <w:sz w:val="32"/>
          <w:szCs w:val="32"/>
          <w:highlight w:val="none"/>
        </w:rPr>
        <w:t>。甲方付任何一笔</w:t>
      </w:r>
      <w:r>
        <w:rPr>
          <w:rFonts w:hint="eastAsia" w:ascii="Times New Roman" w:hAnsi="Times New Roman" w:eastAsia="仿宋_GB2312" w:cs="仿宋_GB2312"/>
          <w:color w:val="auto"/>
          <w:spacing w:val="6"/>
          <w:sz w:val="32"/>
          <w:szCs w:val="32"/>
          <w:highlight w:val="none"/>
        </w:rPr>
        <w:t>款前，乙方应按甲方要求提供合规</w:t>
      </w:r>
      <w:r>
        <w:rPr>
          <w:rFonts w:hint="eastAsia" w:ascii="Times New Roman" w:hAnsi="Times New Roman" w:eastAsia="仿宋_GB2312" w:cs="仿宋_GB2312"/>
          <w:color w:val="auto"/>
          <w:spacing w:val="4"/>
          <w:sz w:val="32"/>
          <w:szCs w:val="32"/>
          <w:highlight w:val="none"/>
        </w:rPr>
        <w:t>的增值税专用发票，否则甲方有权拒绝付款，且不免除乙方按约履行合同义务的责任。</w:t>
      </w:r>
      <w:r>
        <w:rPr>
          <w:rFonts w:hint="eastAsia" w:ascii="Times New Roman" w:hAnsi="Times New Roman" w:eastAsia="仿宋_GB2312" w:cs="仿宋_GB2312"/>
          <w:color w:val="auto"/>
          <w:spacing w:val="5"/>
          <w:sz w:val="32"/>
          <w:szCs w:val="32"/>
          <w:highlight w:val="none"/>
        </w:rPr>
        <w:t>承包人增值税税率为6%。</w:t>
      </w:r>
    </w:p>
    <w:p w14:paraId="0810C4E6">
      <w:pPr>
        <w:pStyle w:val="7"/>
        <w:keepNext w:val="0"/>
        <w:keepLines w:val="0"/>
        <w:pageBreakBefore w:val="0"/>
        <w:widowControl w:val="0"/>
        <w:kinsoku/>
        <w:wordWrap/>
        <w:overflowPunct/>
        <w:topLinePunct w:val="0"/>
        <w:autoSpaceDE/>
        <w:autoSpaceDN/>
        <w:bidi w:val="0"/>
        <w:adjustRightInd/>
        <w:snapToGrid/>
        <w:spacing w:before="15" w:line="560" w:lineRule="exact"/>
        <w:ind w:left="0"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除本条约定的费用外，甲方无需承担或向乙方支付任何其</w:t>
      </w:r>
      <w:r>
        <w:rPr>
          <w:rFonts w:hint="eastAsia" w:ascii="Times New Roman" w:hAnsi="Times New Roman" w:eastAsia="仿宋_GB2312" w:cs="仿宋_GB2312"/>
          <w:color w:val="auto"/>
          <w:spacing w:val="6"/>
          <w:sz w:val="32"/>
          <w:szCs w:val="32"/>
          <w:highlight w:val="none"/>
        </w:rPr>
        <w:t>他费用。</w:t>
      </w:r>
    </w:p>
    <w:p w14:paraId="4AD2599C">
      <w:pPr>
        <w:pStyle w:val="7"/>
        <w:keepNext w:val="0"/>
        <w:keepLines w:val="0"/>
        <w:pageBreakBefore w:val="0"/>
        <w:widowControl w:val="0"/>
        <w:kinsoku/>
        <w:wordWrap/>
        <w:overflowPunct/>
        <w:topLinePunct w:val="0"/>
        <w:autoSpaceDE/>
        <w:autoSpaceDN/>
        <w:bidi w:val="0"/>
        <w:adjustRightInd/>
        <w:snapToGrid/>
        <w:spacing w:before="262" w:line="560" w:lineRule="exact"/>
        <w:ind w:left="342" w:firstLine="691"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12"/>
          <w:sz w:val="32"/>
          <w:szCs w:val="32"/>
          <w:highlight w:val="none"/>
        </w:rPr>
        <w:t>第七条</w:t>
      </w:r>
      <w:r>
        <w:rPr>
          <w:rFonts w:hint="eastAsia" w:ascii="Times New Roman" w:hAnsi="Times New Roman" w:eastAsia="黑体" w:cs="黑体"/>
          <w:b/>
          <w:bCs/>
          <w:color w:val="auto"/>
          <w:spacing w:val="12"/>
          <w:sz w:val="32"/>
          <w:szCs w:val="32"/>
          <w:highlight w:val="none"/>
          <w:lang w:val="en-US" w:eastAsia="zh-CN"/>
        </w:rPr>
        <w:t xml:space="preserve"> </w:t>
      </w:r>
      <w:r>
        <w:rPr>
          <w:rFonts w:hint="eastAsia" w:ascii="Times New Roman" w:hAnsi="Times New Roman" w:eastAsia="黑体" w:cs="黑体"/>
          <w:b/>
          <w:bCs/>
          <w:color w:val="auto"/>
          <w:spacing w:val="12"/>
          <w:sz w:val="32"/>
          <w:szCs w:val="32"/>
          <w:highlight w:val="none"/>
        </w:rPr>
        <w:t>测绘费用支付方式和日期</w:t>
      </w:r>
    </w:p>
    <w:p w14:paraId="1DDB0F58">
      <w:pPr>
        <w:pStyle w:val="7"/>
        <w:keepNext w:val="0"/>
        <w:keepLines w:val="0"/>
        <w:pageBreakBefore w:val="0"/>
        <w:widowControl w:val="0"/>
        <w:kinsoku/>
        <w:wordWrap/>
        <w:overflowPunct/>
        <w:topLinePunct w:val="0"/>
        <w:autoSpaceDE/>
        <w:autoSpaceDN/>
        <w:bidi w:val="0"/>
        <w:adjustRightInd/>
        <w:snapToGrid/>
        <w:spacing w:before="276" w:line="560" w:lineRule="exact"/>
        <w:ind w:left="50" w:right="30" w:firstLine="692"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pacing w:val="13"/>
          <w:sz w:val="32"/>
          <w:szCs w:val="32"/>
          <w:highlight w:val="none"/>
        </w:rPr>
        <w:t>1、</w:t>
      </w:r>
      <w:r>
        <w:rPr>
          <w:rFonts w:hint="eastAsia" w:ascii="Times New Roman" w:hAnsi="Times New Roman" w:eastAsia="仿宋_GB2312" w:cs="仿宋_GB2312"/>
          <w:color w:val="auto"/>
          <w:spacing w:val="13"/>
          <w:sz w:val="32"/>
          <w:szCs w:val="32"/>
          <w:highlight w:val="none"/>
          <w:lang w:val="en-US" w:eastAsia="zh-CN"/>
        </w:rPr>
        <w:t>本合同测绘工作成果内容包括但不限于</w:t>
      </w:r>
      <w:r>
        <w:rPr>
          <w:rFonts w:hint="eastAsia" w:ascii="Times New Roman" w:hAnsi="Times New Roman" w:eastAsia="仿宋_GB2312" w:cs="仿宋_GB2312"/>
          <w:color w:val="auto"/>
          <w:spacing w:val="13"/>
          <w:sz w:val="32"/>
          <w:szCs w:val="32"/>
          <w:highlight w:val="none"/>
        </w:rPr>
        <w:t>房产面积测绘(实测)、房屋建筑面积测绘(设计、竣工)、规划竣工测绘、</w:t>
      </w:r>
      <w:r>
        <w:rPr>
          <w:rFonts w:hint="eastAsia" w:ascii="Times New Roman" w:hAnsi="Times New Roman" w:eastAsia="仿宋_GB2312" w:cs="仿宋_GB2312"/>
          <w:color w:val="auto"/>
          <w:spacing w:val="8"/>
          <w:sz w:val="32"/>
          <w:szCs w:val="32"/>
          <w:highlight w:val="none"/>
        </w:rPr>
        <w:t>地籍测绘</w:t>
      </w:r>
      <w:r>
        <w:rPr>
          <w:rFonts w:hint="eastAsia" w:ascii="Times New Roman" w:hAnsi="Times New Roman" w:eastAsia="仿宋_GB2312" w:cs="仿宋_GB2312"/>
          <w:color w:val="auto"/>
          <w:spacing w:val="8"/>
          <w:sz w:val="32"/>
          <w:szCs w:val="32"/>
          <w:highlight w:val="none"/>
          <w:lang w:val="en-US" w:eastAsia="zh-CN"/>
        </w:rPr>
        <w:t>等。</w:t>
      </w:r>
    </w:p>
    <w:p w14:paraId="25BF0F73">
      <w:pPr>
        <w:pStyle w:val="7"/>
        <w:keepNext w:val="0"/>
        <w:keepLines w:val="0"/>
        <w:pageBreakBefore w:val="0"/>
        <w:widowControl w:val="0"/>
        <w:kinsoku/>
        <w:wordWrap/>
        <w:overflowPunct/>
        <w:topLinePunct w:val="0"/>
        <w:autoSpaceDE/>
        <w:autoSpaceDN/>
        <w:bidi w:val="0"/>
        <w:adjustRightInd/>
        <w:snapToGrid/>
        <w:spacing w:before="28" w:line="560" w:lineRule="exact"/>
        <w:ind w:left="50" w:right="111" w:firstLine="676"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9"/>
          <w:sz w:val="32"/>
          <w:szCs w:val="32"/>
          <w:highlight w:val="none"/>
        </w:rPr>
        <w:t>(1)乙方向甲方提交</w:t>
      </w:r>
      <w:r>
        <w:rPr>
          <w:rFonts w:hint="eastAsia" w:ascii="Times New Roman" w:hAnsi="Times New Roman" w:eastAsia="仿宋_GB2312" w:cs="仿宋_GB2312"/>
          <w:color w:val="auto"/>
          <w:spacing w:val="9"/>
          <w:sz w:val="32"/>
          <w:szCs w:val="32"/>
          <w:highlight w:val="none"/>
          <w:lang w:val="en-US" w:eastAsia="zh-CN"/>
        </w:rPr>
        <w:t>本合同约定的全部竣工</w:t>
      </w:r>
      <w:r>
        <w:rPr>
          <w:rFonts w:hint="eastAsia" w:ascii="Times New Roman" w:hAnsi="Times New Roman" w:eastAsia="仿宋_GB2312" w:cs="仿宋_GB2312"/>
          <w:color w:val="auto"/>
          <w:spacing w:val="9"/>
          <w:sz w:val="32"/>
          <w:szCs w:val="32"/>
          <w:highlight w:val="none"/>
        </w:rPr>
        <w:t>测绘成果后</w:t>
      </w:r>
      <w:r>
        <w:rPr>
          <w:rFonts w:hint="eastAsia" w:ascii="Times New Roman" w:hAnsi="Times New Roman" w:eastAsia="仿宋_GB2312" w:cs="仿宋_GB2312"/>
          <w:color w:val="auto"/>
          <w:spacing w:val="9"/>
          <w:sz w:val="32"/>
          <w:szCs w:val="32"/>
          <w:highlight w:val="none"/>
          <w:lang w:val="en-US" w:eastAsia="zh-CN"/>
        </w:rPr>
        <w:t>15</w:t>
      </w:r>
      <w:r>
        <w:rPr>
          <w:rFonts w:hint="eastAsia" w:ascii="Times New Roman" w:hAnsi="Times New Roman" w:eastAsia="仿宋_GB2312" w:cs="仿宋_GB2312"/>
          <w:color w:val="auto"/>
          <w:spacing w:val="9"/>
          <w:sz w:val="32"/>
          <w:szCs w:val="32"/>
          <w:highlight w:val="none"/>
        </w:rPr>
        <w:t>个工作日内，甲方</w:t>
      </w:r>
      <w:r>
        <w:rPr>
          <w:rFonts w:hint="eastAsia" w:ascii="Times New Roman" w:hAnsi="Times New Roman" w:eastAsia="仿宋_GB2312" w:cs="仿宋_GB2312"/>
          <w:color w:val="auto"/>
          <w:spacing w:val="9"/>
          <w:sz w:val="32"/>
          <w:szCs w:val="32"/>
          <w:highlight w:val="none"/>
          <w:lang w:val="en-US" w:eastAsia="zh-CN"/>
        </w:rPr>
        <w:t>应当</w:t>
      </w:r>
      <w:r>
        <w:rPr>
          <w:rFonts w:hint="eastAsia" w:ascii="Times New Roman" w:hAnsi="Times New Roman" w:eastAsia="仿宋_GB2312" w:cs="仿宋_GB2312"/>
          <w:color w:val="auto"/>
          <w:spacing w:val="9"/>
          <w:sz w:val="32"/>
          <w:szCs w:val="32"/>
          <w:highlight w:val="none"/>
        </w:rPr>
        <w:t>对</w:t>
      </w:r>
      <w:r>
        <w:rPr>
          <w:rFonts w:hint="eastAsia" w:ascii="Times New Roman" w:hAnsi="Times New Roman" w:eastAsia="仿宋_GB2312" w:cs="仿宋_GB2312"/>
          <w:color w:val="auto"/>
          <w:spacing w:val="9"/>
          <w:sz w:val="32"/>
          <w:szCs w:val="32"/>
          <w:highlight w:val="none"/>
          <w:lang w:val="en-US" w:eastAsia="zh-CN"/>
        </w:rPr>
        <w:t>竣工</w:t>
      </w:r>
      <w:r>
        <w:rPr>
          <w:rFonts w:hint="eastAsia" w:ascii="Times New Roman" w:hAnsi="Times New Roman" w:eastAsia="仿宋_GB2312" w:cs="仿宋_GB2312"/>
          <w:color w:val="auto"/>
          <w:spacing w:val="9"/>
          <w:sz w:val="32"/>
          <w:szCs w:val="32"/>
          <w:highlight w:val="none"/>
        </w:rPr>
        <w:t>测绘成果</w:t>
      </w:r>
      <w:r>
        <w:rPr>
          <w:rFonts w:hint="eastAsia" w:ascii="Times New Roman" w:hAnsi="Times New Roman" w:eastAsia="仿宋_GB2312" w:cs="仿宋_GB2312"/>
          <w:color w:val="auto"/>
          <w:spacing w:val="8"/>
          <w:sz w:val="32"/>
          <w:szCs w:val="32"/>
          <w:highlight w:val="none"/>
        </w:rPr>
        <w:t>进行验收，</w:t>
      </w:r>
      <w:r>
        <w:rPr>
          <w:rFonts w:hint="eastAsia" w:ascii="Times New Roman" w:hAnsi="Times New Roman" w:eastAsia="仿宋_GB2312" w:cs="仿宋_GB2312"/>
          <w:color w:val="auto"/>
          <w:spacing w:val="10"/>
          <w:sz w:val="32"/>
          <w:szCs w:val="32"/>
          <w:highlight w:val="none"/>
        </w:rPr>
        <w:t>竣工测绘成果经“多测合一”成果审核部门审核通过</w:t>
      </w:r>
      <w:r>
        <w:rPr>
          <w:rFonts w:hint="eastAsia" w:ascii="Times New Roman" w:hAnsi="Times New Roman" w:eastAsia="仿宋_GB2312" w:cs="仿宋_GB2312"/>
          <w:color w:val="auto"/>
          <w:spacing w:val="10"/>
          <w:sz w:val="32"/>
          <w:szCs w:val="32"/>
          <w:highlight w:val="none"/>
          <w:lang w:val="en-US" w:eastAsia="zh-CN"/>
        </w:rPr>
        <w:t>后</w:t>
      </w:r>
      <w:r>
        <w:rPr>
          <w:rFonts w:hint="eastAsia" w:ascii="Times New Roman" w:hAnsi="Times New Roman" w:eastAsia="仿宋_GB2312" w:cs="仿宋_GB2312"/>
          <w:color w:val="auto"/>
          <w:spacing w:val="10"/>
          <w:sz w:val="32"/>
          <w:szCs w:val="32"/>
          <w:highlight w:val="none"/>
        </w:rPr>
        <w:t>，</w:t>
      </w:r>
      <w:r>
        <w:rPr>
          <w:rFonts w:hint="eastAsia" w:ascii="Times New Roman" w:hAnsi="Times New Roman" w:eastAsia="仿宋_GB2312" w:cs="仿宋_GB2312"/>
          <w:color w:val="auto"/>
          <w:spacing w:val="10"/>
          <w:sz w:val="32"/>
          <w:szCs w:val="32"/>
          <w:highlight w:val="none"/>
          <w:lang w:val="en-US" w:eastAsia="zh-CN"/>
        </w:rPr>
        <w:t>1</w:t>
      </w:r>
      <w:r>
        <w:rPr>
          <w:rFonts w:hint="eastAsia" w:ascii="Times New Roman" w:hAnsi="Times New Roman" w:eastAsia="仿宋_GB2312" w:cs="仿宋_GB2312"/>
          <w:color w:val="auto"/>
          <w:spacing w:val="10"/>
          <w:sz w:val="32"/>
          <w:szCs w:val="32"/>
          <w:highlight w:val="none"/>
        </w:rPr>
        <w:t>0个工作日</w:t>
      </w:r>
      <w:r>
        <w:rPr>
          <w:rFonts w:hint="eastAsia" w:ascii="Times New Roman" w:hAnsi="Times New Roman" w:eastAsia="仿宋_GB2312" w:cs="仿宋_GB2312"/>
          <w:color w:val="auto"/>
          <w:spacing w:val="10"/>
          <w:sz w:val="32"/>
          <w:szCs w:val="32"/>
          <w:highlight w:val="none"/>
          <w:lang w:val="en-US" w:eastAsia="zh-CN"/>
        </w:rPr>
        <w:t>内</w:t>
      </w:r>
      <w:r>
        <w:rPr>
          <w:rFonts w:hint="eastAsia" w:ascii="Times New Roman" w:hAnsi="Times New Roman" w:eastAsia="仿宋_GB2312" w:cs="仿宋_GB2312"/>
          <w:color w:val="auto"/>
          <w:spacing w:val="10"/>
          <w:sz w:val="32"/>
          <w:szCs w:val="32"/>
          <w:highlight w:val="none"/>
        </w:rPr>
        <w:t>甲方</w:t>
      </w:r>
      <w:r>
        <w:rPr>
          <w:rFonts w:hint="eastAsia" w:ascii="Times New Roman" w:hAnsi="Times New Roman" w:eastAsia="仿宋_GB2312" w:cs="仿宋_GB2312"/>
          <w:color w:val="auto"/>
          <w:spacing w:val="7"/>
          <w:sz w:val="32"/>
          <w:szCs w:val="32"/>
          <w:highlight w:val="none"/>
        </w:rPr>
        <w:t>向乙方支付竣工测绘概算费用</w:t>
      </w:r>
      <w:r>
        <w:rPr>
          <w:rFonts w:hint="eastAsia" w:ascii="Times New Roman" w:hAnsi="Times New Roman" w:eastAsia="仿宋_GB2312" w:cs="仿宋_GB2312"/>
          <w:color w:val="auto"/>
          <w:spacing w:val="7"/>
          <w:sz w:val="32"/>
          <w:szCs w:val="32"/>
          <w:highlight w:val="none"/>
          <w:lang w:eastAsia="zh-CN"/>
        </w:rPr>
        <w:t>（</w:t>
      </w:r>
      <w:r>
        <w:rPr>
          <w:rFonts w:hint="eastAsia" w:ascii="Times New Roman" w:hAnsi="Times New Roman" w:eastAsia="仿宋_GB2312" w:cs="仿宋_GB2312"/>
          <w:color w:val="auto"/>
          <w:spacing w:val="7"/>
          <w:sz w:val="32"/>
          <w:szCs w:val="32"/>
          <w:highlight w:val="none"/>
          <w:lang w:val="en-US" w:eastAsia="zh-CN"/>
        </w:rPr>
        <w:t>暂估总合同金额）</w:t>
      </w:r>
      <w:r>
        <w:rPr>
          <w:rFonts w:hint="eastAsia" w:ascii="Times New Roman" w:hAnsi="Times New Roman" w:eastAsia="仿宋_GB2312" w:cs="仿宋_GB2312"/>
          <w:color w:val="auto"/>
          <w:spacing w:val="7"/>
          <w:sz w:val="32"/>
          <w:szCs w:val="32"/>
          <w:highlight w:val="none"/>
        </w:rPr>
        <w:t>的</w:t>
      </w:r>
      <w:r>
        <w:rPr>
          <w:rFonts w:hint="eastAsia" w:ascii="Times New Roman" w:hAnsi="Times New Roman" w:eastAsia="仿宋_GB2312" w:cs="仿宋_GB2312"/>
          <w:color w:val="auto"/>
          <w:spacing w:val="7"/>
          <w:sz w:val="32"/>
          <w:szCs w:val="32"/>
          <w:highlight w:val="none"/>
          <w:lang w:val="en-US" w:eastAsia="zh-CN"/>
        </w:rPr>
        <w:t>8</w:t>
      </w:r>
      <w:r>
        <w:rPr>
          <w:rFonts w:hint="eastAsia" w:ascii="Times New Roman" w:hAnsi="Times New Roman" w:eastAsia="仿宋_GB2312" w:cs="仿宋_GB2312"/>
          <w:color w:val="auto"/>
          <w:spacing w:val="7"/>
          <w:sz w:val="32"/>
          <w:szCs w:val="32"/>
          <w:highlight w:val="none"/>
        </w:rPr>
        <w:t>0%</w:t>
      </w:r>
      <w:r>
        <w:rPr>
          <w:rFonts w:hint="eastAsia" w:ascii="Times New Roman" w:hAnsi="Times New Roman" w:eastAsia="仿宋_GB2312" w:cs="仿宋_GB2312"/>
          <w:color w:val="auto"/>
          <w:spacing w:val="6"/>
          <w:sz w:val="32"/>
          <w:szCs w:val="32"/>
          <w:highlight w:val="none"/>
        </w:rPr>
        <w:t>。</w:t>
      </w:r>
    </w:p>
    <w:p w14:paraId="378FE31B">
      <w:pPr>
        <w:pStyle w:val="7"/>
        <w:keepNext w:val="0"/>
        <w:keepLines w:val="0"/>
        <w:pageBreakBefore w:val="0"/>
        <w:widowControl w:val="0"/>
        <w:kinsoku/>
        <w:wordWrap/>
        <w:overflowPunct/>
        <w:topLinePunct w:val="0"/>
        <w:autoSpaceDE/>
        <w:autoSpaceDN/>
        <w:bidi w:val="0"/>
        <w:adjustRightInd/>
        <w:snapToGrid/>
        <w:spacing w:before="1" w:line="560" w:lineRule="exact"/>
        <w:ind w:left="50" w:right="112" w:firstLine="69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3"/>
          <w:sz w:val="32"/>
          <w:szCs w:val="32"/>
          <w:highlight w:val="none"/>
        </w:rPr>
        <w:t>(</w:t>
      </w:r>
      <w:r>
        <w:rPr>
          <w:rFonts w:hint="eastAsia" w:ascii="Times New Roman" w:hAnsi="Times New Roman" w:eastAsia="仿宋_GB2312" w:cs="仿宋_GB2312"/>
          <w:color w:val="auto"/>
          <w:spacing w:val="13"/>
          <w:sz w:val="32"/>
          <w:szCs w:val="32"/>
          <w:highlight w:val="none"/>
          <w:lang w:val="en-US" w:eastAsia="zh-CN"/>
        </w:rPr>
        <w:t>2</w:t>
      </w:r>
      <w:r>
        <w:rPr>
          <w:rFonts w:hint="eastAsia" w:ascii="Times New Roman" w:hAnsi="Times New Roman" w:eastAsia="仿宋_GB2312" w:cs="仿宋_GB2312"/>
          <w:color w:val="auto"/>
          <w:spacing w:val="13"/>
          <w:sz w:val="32"/>
          <w:szCs w:val="32"/>
          <w:highlight w:val="none"/>
        </w:rPr>
        <w:t>)项目完成不动产证(仅限于大产证)办理后，甲方向乙方支付</w:t>
      </w:r>
      <w:r>
        <w:rPr>
          <w:rFonts w:hint="eastAsia" w:ascii="Times New Roman" w:hAnsi="Times New Roman" w:eastAsia="仿宋_GB2312" w:cs="仿宋_GB2312"/>
          <w:color w:val="auto"/>
          <w:spacing w:val="13"/>
          <w:sz w:val="32"/>
          <w:szCs w:val="32"/>
          <w:highlight w:val="none"/>
          <w:lang w:val="en-US" w:eastAsia="zh-CN"/>
        </w:rPr>
        <w:t>概算费用（暂估总合同金额）</w:t>
      </w:r>
      <w:r>
        <w:rPr>
          <w:rFonts w:hint="eastAsia" w:ascii="Times New Roman" w:hAnsi="Times New Roman" w:eastAsia="仿宋_GB2312" w:cs="仿宋_GB2312"/>
          <w:color w:val="auto"/>
          <w:spacing w:val="13"/>
          <w:sz w:val="32"/>
          <w:szCs w:val="32"/>
          <w:highlight w:val="none"/>
        </w:rPr>
        <w:t>全部</w:t>
      </w:r>
      <w:r>
        <w:rPr>
          <w:rFonts w:hint="eastAsia" w:ascii="Times New Roman" w:hAnsi="Times New Roman" w:eastAsia="仿宋_GB2312" w:cs="仿宋_GB2312"/>
          <w:color w:val="auto"/>
          <w:spacing w:val="7"/>
          <w:sz w:val="32"/>
          <w:szCs w:val="32"/>
          <w:highlight w:val="none"/>
        </w:rPr>
        <w:t>剩余测绘结算费用。</w:t>
      </w:r>
    </w:p>
    <w:p w14:paraId="08660C23">
      <w:pPr>
        <w:pStyle w:val="7"/>
        <w:keepNext w:val="0"/>
        <w:keepLines w:val="0"/>
        <w:pageBreakBefore w:val="0"/>
        <w:widowControl w:val="0"/>
        <w:kinsoku/>
        <w:wordWrap/>
        <w:overflowPunct/>
        <w:topLinePunct w:val="0"/>
        <w:autoSpaceDE/>
        <w:autoSpaceDN/>
        <w:bidi w:val="0"/>
        <w:adjustRightInd/>
        <w:snapToGrid/>
        <w:spacing w:before="203" w:line="560" w:lineRule="exact"/>
        <w:ind w:left="50" w:right="113" w:firstLine="67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9"/>
          <w:sz w:val="32"/>
          <w:szCs w:val="32"/>
          <w:highlight w:val="none"/>
        </w:rPr>
        <w:t>(</w:t>
      </w:r>
      <w:r>
        <w:rPr>
          <w:rFonts w:hint="eastAsia" w:ascii="Times New Roman" w:hAnsi="Times New Roman" w:eastAsia="仿宋_GB2312" w:cs="仿宋_GB2312"/>
          <w:color w:val="auto"/>
          <w:spacing w:val="9"/>
          <w:sz w:val="32"/>
          <w:szCs w:val="32"/>
          <w:highlight w:val="none"/>
          <w:lang w:val="en-US" w:eastAsia="zh-CN"/>
        </w:rPr>
        <w:t>3</w:t>
      </w:r>
      <w:r>
        <w:rPr>
          <w:rFonts w:hint="eastAsia" w:ascii="Times New Roman" w:hAnsi="Times New Roman" w:eastAsia="仿宋_GB2312" w:cs="仿宋_GB2312"/>
          <w:color w:val="auto"/>
          <w:spacing w:val="9"/>
          <w:sz w:val="32"/>
          <w:szCs w:val="32"/>
          <w:highlight w:val="none"/>
        </w:rPr>
        <w:t>)本合同项目如分期或分标段开发建设，进度款按甲方书面确认的实际开发</w:t>
      </w:r>
      <w:r>
        <w:rPr>
          <w:rFonts w:hint="eastAsia" w:ascii="Times New Roman" w:hAnsi="Times New Roman" w:eastAsia="仿宋_GB2312" w:cs="仿宋_GB2312"/>
          <w:color w:val="auto"/>
          <w:spacing w:val="7"/>
          <w:sz w:val="32"/>
          <w:szCs w:val="32"/>
          <w:highlight w:val="none"/>
        </w:rPr>
        <w:t>建筑面积支付。</w:t>
      </w:r>
    </w:p>
    <w:p w14:paraId="08C80F7E">
      <w:pPr>
        <w:pStyle w:val="7"/>
        <w:keepNext w:val="0"/>
        <w:keepLines w:val="0"/>
        <w:pageBreakBefore w:val="0"/>
        <w:widowControl w:val="0"/>
        <w:kinsoku/>
        <w:wordWrap/>
        <w:overflowPunct/>
        <w:topLinePunct w:val="0"/>
        <w:autoSpaceDE/>
        <w:autoSpaceDN/>
        <w:bidi w:val="0"/>
        <w:adjustRightInd/>
        <w:snapToGrid/>
        <w:spacing w:before="47" w:line="560" w:lineRule="exact"/>
        <w:ind w:firstLine="695"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pacing w:val="13"/>
          <w:sz w:val="32"/>
          <w:szCs w:val="32"/>
          <w:highlight w:val="none"/>
        </w:rPr>
        <w:t>第八条</w:t>
      </w:r>
      <w:r>
        <w:rPr>
          <w:rFonts w:hint="eastAsia" w:ascii="Times New Roman" w:hAnsi="Times New Roman" w:eastAsia="仿宋_GB2312" w:cs="仿宋_GB2312"/>
          <w:b/>
          <w:bCs/>
          <w:color w:val="auto"/>
          <w:spacing w:val="13"/>
          <w:sz w:val="32"/>
          <w:szCs w:val="32"/>
          <w:highlight w:val="none"/>
          <w:lang w:val="en-US" w:eastAsia="zh-CN"/>
        </w:rPr>
        <w:t xml:space="preserve"> </w:t>
      </w:r>
      <w:r>
        <w:rPr>
          <w:rFonts w:hint="eastAsia" w:ascii="Times New Roman" w:hAnsi="Times New Roman" w:eastAsia="仿宋_GB2312" w:cs="仿宋_GB2312"/>
          <w:b/>
          <w:bCs/>
          <w:color w:val="auto"/>
          <w:spacing w:val="13"/>
          <w:sz w:val="32"/>
          <w:szCs w:val="32"/>
          <w:highlight w:val="none"/>
        </w:rPr>
        <w:t>测绘条件</w:t>
      </w:r>
      <w:r>
        <w:rPr>
          <w:rFonts w:hint="eastAsia" w:ascii="Times New Roman" w:hAnsi="Times New Roman" w:eastAsia="仿宋_GB2312" w:cs="仿宋_GB2312"/>
          <w:color w:val="auto"/>
          <w:spacing w:val="13"/>
          <w:sz w:val="32"/>
          <w:szCs w:val="32"/>
          <w:highlight w:val="none"/>
        </w:rPr>
        <w:t>(以下条件为必要条件，应同时具备，缺一不可)</w:t>
      </w:r>
    </w:p>
    <w:p w14:paraId="24A48B5A">
      <w:pPr>
        <w:pStyle w:val="7"/>
        <w:keepNext w:val="0"/>
        <w:keepLines w:val="0"/>
        <w:pageBreakBefore w:val="0"/>
        <w:widowControl w:val="0"/>
        <w:kinsoku/>
        <w:wordWrap/>
        <w:overflowPunct/>
        <w:topLinePunct w:val="0"/>
        <w:autoSpaceDE/>
        <w:autoSpaceDN/>
        <w:bidi w:val="0"/>
        <w:adjustRightInd/>
        <w:snapToGrid/>
        <w:spacing w:before="255" w:line="560" w:lineRule="exact"/>
        <w:ind w:left="340" w:firstLine="66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5"/>
          <w:sz w:val="32"/>
          <w:szCs w:val="32"/>
          <w:highlight w:val="none"/>
        </w:rPr>
        <w:t>1、竣工测绘</w:t>
      </w:r>
    </w:p>
    <w:p w14:paraId="78B0F2D6">
      <w:pPr>
        <w:pStyle w:val="7"/>
        <w:keepNext w:val="0"/>
        <w:keepLines w:val="0"/>
        <w:pageBreakBefore w:val="0"/>
        <w:widowControl w:val="0"/>
        <w:kinsoku/>
        <w:wordWrap/>
        <w:overflowPunct/>
        <w:topLinePunct w:val="0"/>
        <w:autoSpaceDE/>
        <w:autoSpaceDN/>
        <w:bidi w:val="0"/>
        <w:adjustRightInd/>
        <w:snapToGrid/>
        <w:spacing w:before="184" w:line="560" w:lineRule="exact"/>
        <w:ind w:right="30"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(1)主体工程完工，房屋内部布局施工完毕，室内地坪找平，外装修全部完成，</w:t>
      </w:r>
      <w:r>
        <w:rPr>
          <w:rFonts w:hint="eastAsia" w:ascii="Times New Roman" w:hAnsi="Times New Roman" w:eastAsia="仿宋_GB2312" w:cs="仿宋_GB2312"/>
          <w:color w:val="auto"/>
          <w:spacing w:val="3"/>
          <w:sz w:val="32"/>
          <w:szCs w:val="32"/>
          <w:highlight w:val="none"/>
        </w:rPr>
        <w:t>外脚手架拆除完毕；</w:t>
      </w:r>
    </w:p>
    <w:p w14:paraId="5B5F7E7C">
      <w:pPr>
        <w:pStyle w:val="7"/>
        <w:keepNext w:val="0"/>
        <w:keepLines w:val="0"/>
        <w:pageBreakBefore w:val="0"/>
        <w:widowControl w:val="0"/>
        <w:kinsoku/>
        <w:wordWrap/>
        <w:overflowPunct/>
        <w:topLinePunct w:val="0"/>
        <w:autoSpaceDE/>
        <w:autoSpaceDN/>
        <w:bidi w:val="0"/>
        <w:adjustRightInd/>
        <w:snapToGrid/>
        <w:spacing w:before="185" w:line="560" w:lineRule="exact"/>
        <w:ind w:firstLine="67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9"/>
          <w:sz w:val="32"/>
          <w:szCs w:val="32"/>
          <w:highlight w:val="none"/>
        </w:rPr>
        <w:t>(2)规划车位划定；</w:t>
      </w:r>
    </w:p>
    <w:p w14:paraId="6D76535D">
      <w:pPr>
        <w:pStyle w:val="7"/>
        <w:keepNext w:val="0"/>
        <w:keepLines w:val="0"/>
        <w:pageBreakBefore w:val="0"/>
        <w:widowControl w:val="0"/>
        <w:kinsoku/>
        <w:wordWrap/>
        <w:overflowPunct/>
        <w:topLinePunct w:val="0"/>
        <w:autoSpaceDE/>
        <w:autoSpaceDN/>
        <w:bidi w:val="0"/>
        <w:adjustRightInd/>
        <w:snapToGrid/>
        <w:spacing w:before="194" w:line="560" w:lineRule="exact"/>
        <w:ind w:firstLine="67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9"/>
          <w:sz w:val="32"/>
          <w:szCs w:val="32"/>
          <w:highlight w:val="none"/>
        </w:rPr>
        <w:t>(3)配套设施建设及园区道路建设已完成；</w:t>
      </w:r>
    </w:p>
    <w:p w14:paraId="6686742F">
      <w:pPr>
        <w:pStyle w:val="7"/>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color w:val="auto"/>
          <w:spacing w:val="8"/>
          <w:sz w:val="32"/>
          <w:szCs w:val="32"/>
          <w:highlight w:val="none"/>
        </w:rPr>
      </w:pPr>
      <w:r>
        <w:rPr>
          <w:rFonts w:hint="eastAsia" w:ascii="Times New Roman" w:hAnsi="Times New Roman" w:eastAsia="仿宋_GB2312" w:cs="仿宋_GB2312"/>
          <w:color w:val="auto"/>
          <w:spacing w:val="8"/>
          <w:sz w:val="32"/>
          <w:szCs w:val="32"/>
          <w:highlight w:val="none"/>
        </w:rPr>
        <w:t>(4)用地红线内应拆除的建筑物以及临时设施已拆除；</w:t>
      </w:r>
    </w:p>
    <w:p w14:paraId="610F01E4">
      <w:pPr>
        <w:pStyle w:val="7"/>
        <w:keepNext w:val="0"/>
        <w:keepLines w:val="0"/>
        <w:pageBreakBefore w:val="0"/>
        <w:widowControl w:val="0"/>
        <w:kinsoku/>
        <w:wordWrap/>
        <w:overflowPunct/>
        <w:topLinePunct w:val="0"/>
        <w:autoSpaceDE/>
        <w:autoSpaceDN/>
        <w:bidi w:val="0"/>
        <w:adjustRightInd/>
        <w:snapToGrid/>
        <w:spacing w:before="49" w:line="560" w:lineRule="exact"/>
        <w:ind w:firstLine="63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
          <w:sz w:val="32"/>
          <w:szCs w:val="32"/>
          <w:highlight w:val="none"/>
        </w:rPr>
        <w:t>(5)拟申请规划变更许可的内容已取得规划变更许可；</w:t>
      </w:r>
    </w:p>
    <w:p w14:paraId="36ACAE18">
      <w:pPr>
        <w:pStyle w:val="7"/>
        <w:keepNext w:val="0"/>
        <w:keepLines w:val="0"/>
        <w:pageBreakBefore w:val="0"/>
        <w:widowControl w:val="0"/>
        <w:kinsoku/>
        <w:wordWrap/>
        <w:overflowPunct/>
        <w:topLinePunct w:val="0"/>
        <w:autoSpaceDE/>
        <w:autoSpaceDN/>
        <w:bidi w:val="0"/>
        <w:adjustRightInd/>
        <w:snapToGrid/>
        <w:spacing w:before="153" w:line="560" w:lineRule="exact"/>
        <w:ind w:firstLine="65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3"/>
          <w:sz w:val="32"/>
          <w:szCs w:val="32"/>
          <w:highlight w:val="none"/>
        </w:rPr>
        <w:t>(6)市政园林绿化已完成。</w:t>
      </w:r>
    </w:p>
    <w:p w14:paraId="7DB55636">
      <w:pPr>
        <w:pStyle w:val="7"/>
        <w:keepNext w:val="0"/>
        <w:keepLines w:val="0"/>
        <w:pageBreakBefore w:val="0"/>
        <w:widowControl w:val="0"/>
        <w:kinsoku/>
        <w:wordWrap/>
        <w:overflowPunct/>
        <w:topLinePunct w:val="0"/>
        <w:autoSpaceDE/>
        <w:autoSpaceDN/>
        <w:bidi w:val="0"/>
        <w:adjustRightInd/>
        <w:snapToGrid/>
        <w:spacing w:before="269" w:line="560" w:lineRule="exact"/>
        <w:ind w:firstLine="655"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3"/>
          <w:sz w:val="32"/>
          <w:szCs w:val="32"/>
          <w:highlight w:val="none"/>
        </w:rPr>
        <w:t>第九条</w:t>
      </w:r>
      <w:r>
        <w:rPr>
          <w:rFonts w:hint="eastAsia" w:ascii="Times New Roman" w:hAnsi="Times New Roman" w:eastAsia="黑体" w:cs="黑体"/>
          <w:b/>
          <w:bCs/>
          <w:color w:val="auto"/>
          <w:spacing w:val="3"/>
          <w:sz w:val="32"/>
          <w:szCs w:val="32"/>
          <w:highlight w:val="none"/>
          <w:lang w:val="en-US" w:eastAsia="zh-CN"/>
        </w:rPr>
        <w:t xml:space="preserve"> </w:t>
      </w:r>
      <w:r>
        <w:rPr>
          <w:rFonts w:hint="eastAsia" w:ascii="Times New Roman" w:hAnsi="Times New Roman" w:eastAsia="黑体" w:cs="黑体"/>
          <w:b/>
          <w:bCs/>
          <w:color w:val="auto"/>
          <w:spacing w:val="3"/>
          <w:sz w:val="32"/>
          <w:szCs w:val="32"/>
          <w:highlight w:val="none"/>
        </w:rPr>
        <w:t>测绘项目完成期限</w:t>
      </w:r>
    </w:p>
    <w:p w14:paraId="6A78173E">
      <w:pPr>
        <w:pStyle w:val="7"/>
        <w:keepNext w:val="0"/>
        <w:keepLines w:val="0"/>
        <w:pageBreakBefore w:val="0"/>
        <w:widowControl w:val="0"/>
        <w:kinsoku/>
        <w:wordWrap/>
        <w:overflowPunct/>
        <w:topLinePunct w:val="0"/>
        <w:autoSpaceDE/>
        <w:autoSpaceDN/>
        <w:bidi w:val="0"/>
        <w:adjustRightInd/>
        <w:snapToGrid/>
        <w:spacing w:before="264"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1、竣工测绘</w:t>
      </w:r>
    </w:p>
    <w:p w14:paraId="27B440FF">
      <w:pPr>
        <w:pStyle w:val="7"/>
        <w:keepNext w:val="0"/>
        <w:keepLines w:val="0"/>
        <w:pageBreakBefore w:val="0"/>
        <w:widowControl w:val="0"/>
        <w:kinsoku/>
        <w:wordWrap/>
        <w:overflowPunct/>
        <w:topLinePunct w:val="0"/>
        <w:autoSpaceDE/>
        <w:autoSpaceDN/>
        <w:bidi w:val="0"/>
        <w:adjustRightInd/>
        <w:snapToGrid/>
        <w:spacing w:before="171" w:line="560" w:lineRule="exact"/>
        <w:ind w:right="42" w:firstLine="64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
          <w:sz w:val="32"/>
          <w:szCs w:val="32"/>
          <w:highlight w:val="none"/>
        </w:rPr>
        <w:t>乙方应当自具备合同约定的竣工测绘条件且乙方收到甲方</w:t>
      </w:r>
      <w:r>
        <w:rPr>
          <w:rFonts w:hint="eastAsia" w:ascii="Times New Roman" w:hAnsi="Times New Roman" w:eastAsia="仿宋_GB2312" w:cs="仿宋_GB2312"/>
          <w:color w:val="auto"/>
          <w:sz w:val="32"/>
          <w:szCs w:val="32"/>
          <w:highlight w:val="none"/>
        </w:rPr>
        <w:t>提供的项目资料齐备</w:t>
      </w:r>
      <w:r>
        <w:rPr>
          <w:rFonts w:hint="eastAsia" w:ascii="Times New Roman" w:hAnsi="Times New Roman" w:eastAsia="仿宋_GB2312" w:cs="仿宋_GB2312"/>
          <w:color w:val="auto"/>
          <w:spacing w:val="-3"/>
          <w:sz w:val="32"/>
          <w:szCs w:val="32"/>
          <w:highlight w:val="none"/>
        </w:rPr>
        <w:t>之日</w:t>
      </w:r>
      <w:r>
        <w:rPr>
          <w:rFonts w:hint="eastAsia" w:ascii="Times New Roman" w:hAnsi="Times New Roman" w:eastAsia="仿宋_GB2312" w:cs="仿宋_GB2312"/>
          <w:color w:val="auto"/>
          <w:spacing w:val="-3"/>
          <w:sz w:val="32"/>
          <w:szCs w:val="32"/>
          <w:highlight w:val="none"/>
          <w:u w:val="single" w:color="auto"/>
        </w:rPr>
        <w:t>起25</w:t>
      </w:r>
      <w:r>
        <w:rPr>
          <w:rFonts w:hint="eastAsia" w:ascii="Times New Roman" w:hAnsi="Times New Roman" w:eastAsia="仿宋_GB2312" w:cs="仿宋_GB2312"/>
          <w:color w:val="auto"/>
          <w:spacing w:val="-3"/>
          <w:sz w:val="32"/>
          <w:szCs w:val="32"/>
          <w:highlight w:val="none"/>
        </w:rPr>
        <w:t>个工作日内，向甲方提交规划竣工测绘成果资料。</w:t>
      </w:r>
    </w:p>
    <w:p w14:paraId="41DF74B1">
      <w:pPr>
        <w:pStyle w:val="7"/>
        <w:keepNext w:val="0"/>
        <w:keepLines w:val="0"/>
        <w:pageBreakBefore w:val="0"/>
        <w:widowControl w:val="0"/>
        <w:kinsoku/>
        <w:wordWrap/>
        <w:overflowPunct/>
        <w:topLinePunct w:val="0"/>
        <w:autoSpaceDE/>
        <w:autoSpaceDN/>
        <w:bidi w:val="0"/>
        <w:adjustRightInd/>
        <w:snapToGrid/>
        <w:spacing w:before="6" w:line="560" w:lineRule="exact"/>
        <w:ind w:firstLine="62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3"/>
          <w:sz w:val="32"/>
          <w:szCs w:val="32"/>
          <w:highlight w:val="none"/>
        </w:rPr>
        <w:t>2、房屋竣工建筑面积和产权面积实测绘</w:t>
      </w:r>
    </w:p>
    <w:p w14:paraId="07D37869">
      <w:pPr>
        <w:pStyle w:val="7"/>
        <w:keepNext w:val="0"/>
        <w:keepLines w:val="0"/>
        <w:pageBreakBefore w:val="0"/>
        <w:widowControl w:val="0"/>
        <w:kinsoku/>
        <w:wordWrap/>
        <w:overflowPunct/>
        <w:topLinePunct w:val="0"/>
        <w:autoSpaceDE/>
        <w:autoSpaceDN/>
        <w:bidi w:val="0"/>
        <w:adjustRightInd/>
        <w:snapToGrid/>
        <w:spacing w:before="162" w:line="560" w:lineRule="exact"/>
        <w:ind w:firstLine="63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
          <w:sz w:val="32"/>
          <w:szCs w:val="32"/>
          <w:highlight w:val="none"/>
        </w:rPr>
        <w:t>乙方应当自具备合同约定的房屋面积测绘条件且乙方收到甲方提供的项目资料</w:t>
      </w:r>
      <w:r>
        <w:rPr>
          <w:rFonts w:hint="eastAsia" w:ascii="Times New Roman" w:hAnsi="Times New Roman" w:eastAsia="仿宋_GB2312" w:cs="仿宋_GB2312"/>
          <w:color w:val="auto"/>
          <w:spacing w:val="-2"/>
          <w:sz w:val="32"/>
          <w:szCs w:val="32"/>
          <w:highlight w:val="none"/>
        </w:rPr>
        <w:t>齐备之日起</w:t>
      </w:r>
      <w:r>
        <w:rPr>
          <w:rFonts w:hint="eastAsia" w:ascii="Times New Roman" w:hAnsi="Times New Roman" w:eastAsia="仿宋_GB2312" w:cs="仿宋_GB2312"/>
          <w:color w:val="auto"/>
          <w:spacing w:val="-2"/>
          <w:sz w:val="32"/>
          <w:szCs w:val="32"/>
          <w:highlight w:val="none"/>
          <w:u w:val="single" w:color="auto"/>
        </w:rPr>
        <w:t>25</w:t>
      </w:r>
      <w:r>
        <w:rPr>
          <w:rFonts w:hint="eastAsia" w:ascii="Times New Roman" w:hAnsi="Times New Roman" w:eastAsia="仿宋_GB2312" w:cs="仿宋_GB2312"/>
          <w:color w:val="auto"/>
          <w:spacing w:val="-2"/>
          <w:sz w:val="32"/>
          <w:szCs w:val="32"/>
          <w:highlight w:val="none"/>
        </w:rPr>
        <w:t>个工作日内，向甲方提交面积测绘成果资</w:t>
      </w:r>
      <w:r>
        <w:rPr>
          <w:rFonts w:hint="eastAsia" w:ascii="Times New Roman" w:hAnsi="Times New Roman" w:eastAsia="仿宋_GB2312" w:cs="仿宋_GB2312"/>
          <w:color w:val="auto"/>
          <w:spacing w:val="-3"/>
          <w:sz w:val="32"/>
          <w:szCs w:val="32"/>
          <w:highlight w:val="none"/>
        </w:rPr>
        <w:t>料。</w:t>
      </w:r>
    </w:p>
    <w:p w14:paraId="5175555C">
      <w:pPr>
        <w:pStyle w:val="7"/>
        <w:keepNext w:val="0"/>
        <w:keepLines w:val="0"/>
        <w:pageBreakBefore w:val="0"/>
        <w:widowControl w:val="0"/>
        <w:kinsoku/>
        <w:wordWrap/>
        <w:overflowPunct/>
        <w:topLinePunct w:val="0"/>
        <w:autoSpaceDE/>
        <w:autoSpaceDN/>
        <w:bidi w:val="0"/>
        <w:adjustRightInd/>
        <w:snapToGrid/>
        <w:spacing w:before="1"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3、地籍测绘</w:t>
      </w:r>
    </w:p>
    <w:p w14:paraId="713A735E">
      <w:pPr>
        <w:pStyle w:val="7"/>
        <w:keepNext w:val="0"/>
        <w:keepLines w:val="0"/>
        <w:pageBreakBefore w:val="0"/>
        <w:widowControl w:val="0"/>
        <w:kinsoku/>
        <w:wordWrap/>
        <w:overflowPunct/>
        <w:topLinePunct w:val="0"/>
        <w:autoSpaceDE/>
        <w:autoSpaceDN/>
        <w:bidi w:val="0"/>
        <w:adjustRightInd/>
        <w:snapToGrid/>
        <w:spacing w:before="163" w:line="560" w:lineRule="exact"/>
        <w:ind w:right="42" w:firstLine="64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
          <w:sz w:val="32"/>
          <w:szCs w:val="32"/>
          <w:highlight w:val="none"/>
        </w:rPr>
        <w:t>乙方应当自具备合同约定的地籍测绘条件且乙方收到甲方</w:t>
      </w:r>
      <w:r>
        <w:rPr>
          <w:rFonts w:hint="eastAsia" w:ascii="Times New Roman" w:hAnsi="Times New Roman" w:eastAsia="仿宋_GB2312" w:cs="仿宋_GB2312"/>
          <w:color w:val="auto"/>
          <w:sz w:val="32"/>
          <w:szCs w:val="32"/>
          <w:highlight w:val="none"/>
        </w:rPr>
        <w:t>提供的项目资料齐备之日起</w:t>
      </w:r>
      <w:r>
        <w:rPr>
          <w:rFonts w:hint="eastAsia" w:ascii="Times New Roman" w:hAnsi="Times New Roman" w:eastAsia="仿宋_GB2312" w:cs="仿宋_GB2312"/>
          <w:color w:val="auto"/>
          <w:sz w:val="32"/>
          <w:szCs w:val="32"/>
          <w:highlight w:val="none"/>
          <w:u w:val="single"/>
        </w:rPr>
        <w:t>25</w:t>
      </w:r>
      <w:r>
        <w:rPr>
          <w:rFonts w:hint="eastAsia" w:ascii="Times New Roman" w:hAnsi="Times New Roman" w:eastAsia="仿宋_GB2312" w:cs="仿宋_GB2312"/>
          <w:color w:val="auto"/>
          <w:sz w:val="32"/>
          <w:szCs w:val="32"/>
          <w:highlight w:val="none"/>
        </w:rPr>
        <w:t>个工作日内，向甲方提交地籍测绘成果资料。</w:t>
      </w:r>
    </w:p>
    <w:p w14:paraId="4B6D9151">
      <w:pPr>
        <w:pStyle w:val="7"/>
        <w:keepNext w:val="0"/>
        <w:keepLines w:val="0"/>
        <w:pageBreakBefore w:val="0"/>
        <w:widowControl w:val="0"/>
        <w:kinsoku/>
        <w:wordWrap/>
        <w:overflowPunct/>
        <w:topLinePunct w:val="0"/>
        <w:autoSpaceDE/>
        <w:autoSpaceDN/>
        <w:bidi w:val="0"/>
        <w:adjustRightInd/>
        <w:snapToGrid/>
        <w:spacing w:before="76" w:line="560" w:lineRule="exact"/>
        <w:ind w:firstLine="655"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3"/>
          <w:sz w:val="32"/>
          <w:szCs w:val="32"/>
          <w:highlight w:val="none"/>
        </w:rPr>
        <w:t>第十条</w:t>
      </w:r>
      <w:r>
        <w:rPr>
          <w:rFonts w:hint="eastAsia" w:ascii="Times New Roman" w:hAnsi="Times New Roman" w:eastAsia="黑体" w:cs="黑体"/>
          <w:b/>
          <w:bCs/>
          <w:color w:val="auto"/>
          <w:spacing w:val="3"/>
          <w:sz w:val="32"/>
          <w:szCs w:val="32"/>
          <w:highlight w:val="none"/>
          <w:lang w:val="en-US" w:eastAsia="zh-CN"/>
        </w:rPr>
        <w:t xml:space="preserve"> </w:t>
      </w:r>
      <w:r>
        <w:rPr>
          <w:rFonts w:hint="eastAsia" w:ascii="Times New Roman" w:hAnsi="Times New Roman" w:eastAsia="黑体" w:cs="黑体"/>
          <w:b/>
          <w:bCs/>
          <w:color w:val="auto"/>
          <w:spacing w:val="3"/>
          <w:sz w:val="32"/>
          <w:szCs w:val="32"/>
          <w:highlight w:val="none"/>
        </w:rPr>
        <w:t>甲方的权利和义务</w:t>
      </w:r>
    </w:p>
    <w:p w14:paraId="6EAE3F0B">
      <w:pPr>
        <w:pStyle w:val="7"/>
        <w:keepNext w:val="0"/>
        <w:keepLines w:val="0"/>
        <w:pageBreakBefore w:val="0"/>
        <w:widowControl w:val="0"/>
        <w:kinsoku/>
        <w:wordWrap/>
        <w:overflowPunct/>
        <w:topLinePunct w:val="0"/>
        <w:autoSpaceDE/>
        <w:autoSpaceDN/>
        <w:bidi w:val="0"/>
        <w:adjustRightInd/>
        <w:snapToGrid/>
        <w:spacing w:before="273" w:line="560" w:lineRule="exact"/>
        <w:ind w:right="80" w:firstLine="64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2"/>
          <w:sz w:val="32"/>
          <w:szCs w:val="32"/>
          <w:highlight w:val="none"/>
        </w:rPr>
        <w:t>1.甲方应当自合同签订之日起</w:t>
      </w:r>
      <w:r>
        <w:rPr>
          <w:rFonts w:hint="eastAsia" w:ascii="Times New Roman" w:hAnsi="Times New Roman" w:eastAsia="仿宋_GB2312" w:cs="仿宋_GB2312"/>
          <w:color w:val="auto"/>
          <w:spacing w:val="2"/>
          <w:sz w:val="32"/>
          <w:szCs w:val="32"/>
          <w:highlight w:val="none"/>
          <w:lang w:val="en-US" w:eastAsia="zh-CN"/>
        </w:rPr>
        <w:t>根据项目进展陆续</w:t>
      </w:r>
      <w:r>
        <w:rPr>
          <w:rFonts w:hint="eastAsia" w:ascii="Times New Roman" w:hAnsi="Times New Roman" w:eastAsia="仿宋_GB2312" w:cs="仿宋_GB2312"/>
          <w:color w:val="auto"/>
          <w:spacing w:val="2"/>
          <w:sz w:val="32"/>
          <w:szCs w:val="32"/>
          <w:highlight w:val="none"/>
        </w:rPr>
        <w:t>向乙方提供开展“</w:t>
      </w:r>
      <w:r>
        <w:rPr>
          <w:rFonts w:hint="eastAsia" w:ascii="Times New Roman" w:hAnsi="Times New Roman" w:eastAsia="仿宋_GB2312" w:cs="仿宋_GB2312"/>
          <w:color w:val="auto"/>
          <w:spacing w:val="1"/>
          <w:sz w:val="32"/>
          <w:szCs w:val="32"/>
          <w:highlight w:val="none"/>
        </w:rPr>
        <w:t>多测合一”所需</w:t>
      </w:r>
      <w:r>
        <w:rPr>
          <w:rFonts w:hint="eastAsia" w:ascii="Times New Roman" w:hAnsi="Times New Roman" w:eastAsia="仿宋_GB2312" w:cs="仿宋_GB2312"/>
          <w:color w:val="auto"/>
          <w:spacing w:val="-3"/>
          <w:sz w:val="32"/>
          <w:szCs w:val="32"/>
          <w:highlight w:val="none"/>
        </w:rPr>
        <w:t>要的项目相关资料。</w:t>
      </w:r>
    </w:p>
    <w:p w14:paraId="601D4CAB">
      <w:pPr>
        <w:pStyle w:val="7"/>
        <w:keepNext w:val="0"/>
        <w:keepLines w:val="0"/>
        <w:pageBreakBefore w:val="0"/>
        <w:widowControl w:val="0"/>
        <w:kinsoku/>
        <w:wordWrap/>
        <w:overflowPunct/>
        <w:topLinePunct w:val="0"/>
        <w:autoSpaceDE/>
        <w:autoSpaceDN/>
        <w:bidi w:val="0"/>
        <w:adjustRightInd/>
        <w:snapToGrid/>
        <w:spacing w:before="179" w:line="560" w:lineRule="exact"/>
        <w:ind w:right="37" w:firstLine="62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2.甲方应自行核对建设项目是否符合第</w:t>
      </w:r>
      <w:r>
        <w:rPr>
          <w:rFonts w:hint="eastAsia" w:ascii="Times New Roman" w:hAnsi="Times New Roman" w:eastAsia="仿宋_GB2312" w:cs="仿宋_GB2312"/>
          <w:color w:val="auto"/>
          <w:spacing w:val="-4"/>
          <w:sz w:val="32"/>
          <w:szCs w:val="32"/>
          <w:highlight w:val="none"/>
          <w:lang w:val="en-US" w:eastAsia="zh-CN"/>
        </w:rPr>
        <w:t>八</w:t>
      </w:r>
      <w:r>
        <w:rPr>
          <w:rFonts w:hint="eastAsia" w:ascii="Times New Roman" w:hAnsi="Times New Roman" w:eastAsia="仿宋_GB2312" w:cs="仿宋_GB2312"/>
          <w:color w:val="auto"/>
          <w:spacing w:val="-4"/>
          <w:sz w:val="32"/>
          <w:szCs w:val="32"/>
          <w:highlight w:val="none"/>
        </w:rPr>
        <w:t>条规定的测绘具备的必要条件，向乙方</w:t>
      </w:r>
      <w:r>
        <w:rPr>
          <w:rFonts w:hint="eastAsia" w:ascii="Times New Roman" w:hAnsi="Times New Roman" w:eastAsia="仿宋_GB2312" w:cs="仿宋_GB2312"/>
          <w:color w:val="auto"/>
          <w:spacing w:val="-3"/>
          <w:sz w:val="32"/>
          <w:szCs w:val="32"/>
          <w:highlight w:val="none"/>
        </w:rPr>
        <w:t>发出进场书面通知，安排熟悉本项目的人员</w:t>
      </w:r>
      <w:r>
        <w:rPr>
          <w:rFonts w:hint="eastAsia" w:ascii="Times New Roman" w:hAnsi="Times New Roman" w:eastAsia="仿宋_GB2312" w:cs="仿宋_GB2312"/>
          <w:color w:val="auto"/>
          <w:spacing w:val="-4"/>
          <w:sz w:val="32"/>
          <w:szCs w:val="32"/>
          <w:highlight w:val="none"/>
        </w:rPr>
        <w:t>积极配合乙方的测绘人员进入现场开展测绘工作，包括协助进出项目场地、现场指认界线等工作。当现场遇到影响正常测绘工</w:t>
      </w:r>
      <w:r>
        <w:rPr>
          <w:rFonts w:hint="eastAsia" w:ascii="Times New Roman" w:hAnsi="Times New Roman" w:eastAsia="仿宋_GB2312" w:cs="仿宋_GB2312"/>
          <w:color w:val="auto"/>
          <w:spacing w:val="-3"/>
          <w:sz w:val="32"/>
          <w:szCs w:val="32"/>
          <w:highlight w:val="none"/>
        </w:rPr>
        <w:t>作开展的情况时，甲方应尽快协调解决。</w:t>
      </w:r>
    </w:p>
    <w:p w14:paraId="3087A94D">
      <w:pPr>
        <w:pStyle w:val="7"/>
        <w:keepNext w:val="0"/>
        <w:keepLines w:val="0"/>
        <w:pageBreakBefore w:val="0"/>
        <w:widowControl w:val="0"/>
        <w:kinsoku/>
        <w:wordWrap/>
        <w:overflowPunct/>
        <w:topLinePunct w:val="0"/>
        <w:autoSpaceDE/>
        <w:autoSpaceDN/>
        <w:bidi w:val="0"/>
        <w:adjustRightInd/>
        <w:snapToGrid/>
        <w:spacing w:before="171" w:line="560" w:lineRule="exact"/>
        <w:ind w:right="43" w:firstLine="62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3.需以书面形式及时完整向乙方提供项目实施所需的审批文件、图纸等，若发现</w:t>
      </w:r>
      <w:r>
        <w:rPr>
          <w:rFonts w:hint="eastAsia" w:ascii="Times New Roman" w:hAnsi="Times New Roman" w:eastAsia="仿宋_GB2312" w:cs="仿宋_GB2312"/>
          <w:color w:val="auto"/>
          <w:spacing w:val="-2"/>
          <w:sz w:val="32"/>
          <w:szCs w:val="32"/>
          <w:highlight w:val="none"/>
        </w:rPr>
        <w:t>有遗漏，甲方应主动及时补充。</w:t>
      </w:r>
    </w:p>
    <w:p w14:paraId="6A73FF7D">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3"/>
          <w:sz w:val="32"/>
          <w:szCs w:val="32"/>
          <w:highlight w:val="none"/>
        </w:rPr>
        <w:t>4.甲方应当保证所提供的经政府部门审批的文件、图纸复印件均为真实、合法、</w:t>
      </w:r>
      <w:r>
        <w:rPr>
          <w:rFonts w:hint="eastAsia" w:ascii="Times New Roman" w:hAnsi="Times New Roman" w:eastAsia="仿宋_GB2312" w:cs="仿宋_GB2312"/>
          <w:color w:val="auto"/>
          <w:spacing w:val="-4"/>
          <w:sz w:val="32"/>
          <w:szCs w:val="32"/>
          <w:highlight w:val="none"/>
        </w:rPr>
        <w:t>有效、完整、准确并加盖建设单位公章，该文件、图纸复印件而引起的</w:t>
      </w:r>
      <w:r>
        <w:rPr>
          <w:rFonts w:hint="eastAsia" w:ascii="Times New Roman" w:hAnsi="Times New Roman" w:eastAsia="仿宋_GB2312" w:cs="仿宋_GB2312"/>
          <w:color w:val="auto"/>
          <w:spacing w:val="5"/>
          <w:sz w:val="32"/>
          <w:szCs w:val="32"/>
          <w:highlight w:val="none"/>
        </w:rPr>
        <w:t>责任与乙方无关。</w:t>
      </w:r>
    </w:p>
    <w:p w14:paraId="27753EF4">
      <w:pPr>
        <w:pStyle w:val="7"/>
        <w:keepNext w:val="0"/>
        <w:keepLines w:val="0"/>
        <w:pageBreakBefore w:val="0"/>
        <w:widowControl w:val="0"/>
        <w:kinsoku/>
        <w:wordWrap/>
        <w:overflowPunct/>
        <w:topLinePunct w:val="0"/>
        <w:autoSpaceDE/>
        <w:autoSpaceDN/>
        <w:bidi w:val="0"/>
        <w:adjustRightInd/>
        <w:snapToGrid/>
        <w:spacing w:before="184" w:line="560" w:lineRule="exact"/>
        <w:ind w:left="289" w:firstLine="664"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pacing w:val="6"/>
          <w:sz w:val="32"/>
          <w:szCs w:val="32"/>
          <w:highlight w:val="none"/>
        </w:rPr>
        <w:t>5.甲方应按时支付乙方测绘工程费，以保障</w:t>
      </w:r>
      <w:r>
        <w:rPr>
          <w:rFonts w:hint="eastAsia" w:ascii="Times New Roman" w:hAnsi="Times New Roman" w:eastAsia="仿宋_GB2312" w:cs="仿宋_GB2312"/>
          <w:color w:val="auto"/>
          <w:spacing w:val="5"/>
          <w:sz w:val="32"/>
          <w:szCs w:val="32"/>
          <w:highlight w:val="none"/>
        </w:rPr>
        <w:t>测绘工程的顺利进行</w:t>
      </w:r>
      <w:r>
        <w:rPr>
          <w:rFonts w:hint="eastAsia" w:ascii="Times New Roman" w:hAnsi="Times New Roman" w:eastAsia="仿宋_GB2312" w:cs="仿宋_GB2312"/>
          <w:color w:val="auto"/>
          <w:spacing w:val="5"/>
          <w:sz w:val="32"/>
          <w:szCs w:val="32"/>
          <w:highlight w:val="none"/>
          <w:lang w:eastAsia="zh-CN"/>
        </w:rPr>
        <w:t>。</w:t>
      </w:r>
    </w:p>
    <w:p w14:paraId="66A5A9BD">
      <w:pPr>
        <w:pStyle w:val="7"/>
        <w:keepNext w:val="0"/>
        <w:keepLines w:val="0"/>
        <w:pageBreakBefore w:val="0"/>
        <w:widowControl w:val="0"/>
        <w:kinsoku/>
        <w:wordWrap/>
        <w:overflowPunct/>
        <w:topLinePunct w:val="0"/>
        <w:autoSpaceDE/>
        <w:autoSpaceDN/>
        <w:bidi w:val="0"/>
        <w:adjustRightInd/>
        <w:snapToGrid/>
        <w:spacing w:before="163" w:line="560" w:lineRule="exact"/>
        <w:ind w:right="23" w:firstLine="66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6"/>
          <w:sz w:val="32"/>
          <w:szCs w:val="32"/>
          <w:highlight w:val="none"/>
        </w:rPr>
        <w:t>6.本合同履行期内，甲方不得与其他单位签订与本合同标的完全或部分相同的有</w:t>
      </w:r>
      <w:r>
        <w:rPr>
          <w:rFonts w:hint="eastAsia" w:ascii="Times New Roman" w:hAnsi="Times New Roman" w:eastAsia="仿宋_GB2312" w:cs="仿宋_GB2312"/>
          <w:color w:val="auto"/>
          <w:spacing w:val="7"/>
          <w:sz w:val="32"/>
          <w:szCs w:val="32"/>
          <w:highlight w:val="none"/>
        </w:rPr>
        <w:t>关测绘委托合同或协议</w:t>
      </w:r>
      <w:r>
        <w:rPr>
          <w:rFonts w:hint="eastAsia" w:ascii="Times New Roman" w:hAnsi="Times New Roman" w:eastAsia="仿宋_GB2312" w:cs="仿宋_GB2312"/>
          <w:color w:val="auto"/>
          <w:spacing w:val="-3"/>
          <w:sz w:val="32"/>
          <w:szCs w:val="32"/>
          <w:highlight w:val="none"/>
        </w:rPr>
        <w:t>。</w:t>
      </w:r>
    </w:p>
    <w:p w14:paraId="2CF78AA2">
      <w:pPr>
        <w:pStyle w:val="7"/>
        <w:keepNext w:val="0"/>
        <w:keepLines w:val="0"/>
        <w:pageBreakBefore w:val="0"/>
        <w:widowControl w:val="0"/>
        <w:kinsoku/>
        <w:wordWrap/>
        <w:overflowPunct/>
        <w:topLinePunct w:val="0"/>
        <w:autoSpaceDE/>
        <w:autoSpaceDN/>
        <w:bidi w:val="0"/>
        <w:adjustRightInd/>
        <w:snapToGrid/>
        <w:spacing w:before="184" w:line="560" w:lineRule="exact"/>
        <w:ind w:left="9" w:right="4" w:firstLine="664" w:firstLineChars="200"/>
        <w:textAlignment w:val="auto"/>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7.甲方应当对乙方出具“多测合一”测绘成果进行验收，</w:t>
      </w:r>
      <w:r>
        <w:rPr>
          <w:rFonts w:hint="eastAsia" w:ascii="Times New Roman" w:hAnsi="Times New Roman" w:eastAsia="仿宋_GB2312" w:cs="仿宋_GB2312"/>
          <w:color w:val="auto"/>
          <w:spacing w:val="5"/>
          <w:sz w:val="32"/>
          <w:szCs w:val="32"/>
          <w:highlight w:val="none"/>
        </w:rPr>
        <w:t>验收合格后，报送提交</w:t>
      </w:r>
      <w:r>
        <w:rPr>
          <w:rFonts w:hint="eastAsia" w:ascii="Times New Roman" w:hAnsi="Times New Roman" w:eastAsia="仿宋_GB2312" w:cs="仿宋_GB2312"/>
          <w:color w:val="auto"/>
          <w:spacing w:val="6"/>
          <w:sz w:val="32"/>
          <w:szCs w:val="32"/>
          <w:highlight w:val="none"/>
        </w:rPr>
        <w:t>“多测合一”管理信息系统。</w:t>
      </w:r>
    </w:p>
    <w:p w14:paraId="1FC5035F">
      <w:pPr>
        <w:pStyle w:val="7"/>
        <w:keepNext w:val="0"/>
        <w:keepLines w:val="0"/>
        <w:pageBreakBefore w:val="0"/>
        <w:widowControl w:val="0"/>
        <w:kinsoku/>
        <w:wordWrap/>
        <w:overflowPunct/>
        <w:topLinePunct w:val="0"/>
        <w:autoSpaceDE/>
        <w:autoSpaceDN/>
        <w:bidi w:val="0"/>
        <w:adjustRightInd/>
        <w:snapToGrid/>
        <w:spacing w:before="184" w:line="560" w:lineRule="exact"/>
        <w:ind w:left="9" w:right="4" w:firstLine="664" w:firstLineChars="200"/>
        <w:textAlignment w:val="auto"/>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8.甲方有权对乙方的服务质量进行监督，并对乙方的服务成果提出修改意见，乙方应配合甲方，并最大程度根据甲方的意见执行。</w:t>
      </w:r>
    </w:p>
    <w:p w14:paraId="1FDDCDB6">
      <w:pPr>
        <w:pStyle w:val="7"/>
        <w:keepNext w:val="0"/>
        <w:keepLines w:val="0"/>
        <w:pageBreakBefore w:val="0"/>
        <w:widowControl w:val="0"/>
        <w:kinsoku/>
        <w:wordWrap/>
        <w:overflowPunct/>
        <w:topLinePunct w:val="0"/>
        <w:autoSpaceDE/>
        <w:autoSpaceDN/>
        <w:bidi w:val="0"/>
        <w:adjustRightInd/>
        <w:snapToGrid/>
        <w:spacing w:before="261" w:line="560" w:lineRule="exact"/>
        <w:ind w:left="291" w:firstLine="695"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13"/>
          <w:sz w:val="32"/>
          <w:szCs w:val="32"/>
          <w:highlight w:val="none"/>
        </w:rPr>
        <w:t>第十一条乙方的权利及义务</w:t>
      </w:r>
    </w:p>
    <w:p w14:paraId="36EEC991">
      <w:pPr>
        <w:pStyle w:val="7"/>
        <w:keepNext w:val="0"/>
        <w:keepLines w:val="0"/>
        <w:pageBreakBefore w:val="0"/>
        <w:widowControl w:val="0"/>
        <w:kinsoku/>
        <w:wordWrap/>
        <w:overflowPunct/>
        <w:topLinePunct w:val="0"/>
        <w:autoSpaceDE/>
        <w:autoSpaceDN/>
        <w:bidi w:val="0"/>
        <w:adjustRightInd/>
        <w:snapToGrid/>
        <w:spacing w:before="46" w:line="560" w:lineRule="exact"/>
        <w:ind w:right="4" w:firstLine="66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6"/>
          <w:sz w:val="32"/>
          <w:szCs w:val="32"/>
          <w:highlight w:val="none"/>
        </w:rPr>
        <w:t>1、乙方应当根据本合同规定的时限完成测绘项目，使本测绘成果达到合同约定</w:t>
      </w:r>
      <w:r>
        <w:rPr>
          <w:rFonts w:hint="eastAsia" w:ascii="Times New Roman" w:hAnsi="Times New Roman" w:eastAsia="仿宋_GB2312" w:cs="仿宋_GB2312"/>
          <w:color w:val="auto"/>
          <w:spacing w:val="7"/>
          <w:sz w:val="32"/>
          <w:szCs w:val="32"/>
          <w:highlight w:val="none"/>
        </w:rPr>
        <w:t>的要求，并接受甲方就工程进度进行的抽查监督，若</w:t>
      </w:r>
      <w:r>
        <w:rPr>
          <w:rFonts w:hint="eastAsia" w:ascii="Times New Roman" w:hAnsi="Times New Roman" w:eastAsia="仿宋_GB2312" w:cs="仿宋_GB2312"/>
          <w:color w:val="auto"/>
          <w:spacing w:val="6"/>
          <w:sz w:val="32"/>
          <w:szCs w:val="32"/>
          <w:highlight w:val="none"/>
        </w:rPr>
        <w:t>甲方提出整改要求，乙方有义务</w:t>
      </w:r>
      <w:r>
        <w:rPr>
          <w:rFonts w:hint="eastAsia" w:ascii="Times New Roman" w:hAnsi="Times New Roman" w:eastAsia="仿宋_GB2312" w:cs="仿宋_GB2312"/>
          <w:color w:val="auto"/>
          <w:spacing w:val="5"/>
          <w:sz w:val="32"/>
          <w:szCs w:val="32"/>
          <w:highlight w:val="none"/>
        </w:rPr>
        <w:t>采取有效改进措施。</w:t>
      </w:r>
    </w:p>
    <w:p w14:paraId="123E70F5">
      <w:pPr>
        <w:pStyle w:val="7"/>
        <w:keepNext w:val="0"/>
        <w:keepLines w:val="0"/>
        <w:pageBreakBefore w:val="0"/>
        <w:widowControl w:val="0"/>
        <w:kinsoku/>
        <w:wordWrap/>
        <w:overflowPunct/>
        <w:topLinePunct w:val="0"/>
        <w:autoSpaceDE/>
        <w:autoSpaceDN/>
        <w:bidi w:val="0"/>
        <w:adjustRightInd/>
        <w:snapToGrid/>
        <w:spacing w:before="205" w:line="560" w:lineRule="exact"/>
        <w:ind w:firstLine="66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6"/>
          <w:sz w:val="32"/>
          <w:szCs w:val="32"/>
          <w:highlight w:val="none"/>
        </w:rPr>
        <w:t>2、乙方应当在具备测绘条件，且接甲方通知后2个工作日内必须进场，乙方发现</w:t>
      </w:r>
      <w:r>
        <w:rPr>
          <w:rFonts w:hint="eastAsia" w:ascii="Times New Roman" w:hAnsi="Times New Roman" w:eastAsia="仿宋_GB2312" w:cs="仿宋_GB2312"/>
          <w:color w:val="auto"/>
          <w:spacing w:val="7"/>
          <w:sz w:val="32"/>
          <w:szCs w:val="32"/>
          <w:highlight w:val="none"/>
        </w:rPr>
        <w:t>工程不具备测绘条件的，应当立即通知甲方现场确认，甲方无</w:t>
      </w:r>
      <w:r>
        <w:rPr>
          <w:rFonts w:hint="eastAsia" w:ascii="Times New Roman" w:hAnsi="Times New Roman" w:eastAsia="仿宋_GB2312" w:cs="仿宋_GB2312"/>
          <w:color w:val="auto"/>
          <w:spacing w:val="6"/>
          <w:sz w:val="32"/>
          <w:szCs w:val="32"/>
          <w:highlight w:val="none"/>
        </w:rPr>
        <w:t>正当理由不进行现场确认的，乙方不承担违约责任。</w:t>
      </w:r>
    </w:p>
    <w:p w14:paraId="622AE997">
      <w:pPr>
        <w:pStyle w:val="7"/>
        <w:keepNext w:val="0"/>
        <w:keepLines w:val="0"/>
        <w:pageBreakBefore w:val="0"/>
        <w:widowControl w:val="0"/>
        <w:kinsoku/>
        <w:wordWrap/>
        <w:overflowPunct/>
        <w:topLinePunct w:val="0"/>
        <w:autoSpaceDE/>
        <w:autoSpaceDN/>
        <w:bidi w:val="0"/>
        <w:adjustRightInd/>
        <w:snapToGrid/>
        <w:spacing w:before="204" w:line="560" w:lineRule="exact"/>
        <w:ind w:right="49"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3、乙方严格遵守有关规范或技术规定要求，确</w:t>
      </w:r>
      <w:r>
        <w:rPr>
          <w:rFonts w:hint="eastAsia" w:ascii="Times New Roman" w:hAnsi="Times New Roman" w:eastAsia="仿宋_GB2312" w:cs="仿宋_GB2312"/>
          <w:color w:val="auto"/>
          <w:spacing w:val="6"/>
          <w:sz w:val="32"/>
          <w:szCs w:val="32"/>
          <w:highlight w:val="none"/>
        </w:rPr>
        <w:t>保测绘成果质量，保证各分项测</w:t>
      </w:r>
      <w:r>
        <w:rPr>
          <w:rFonts w:hint="eastAsia" w:ascii="Times New Roman" w:hAnsi="Times New Roman" w:eastAsia="仿宋_GB2312" w:cs="仿宋_GB2312"/>
          <w:color w:val="auto"/>
          <w:spacing w:val="3"/>
          <w:sz w:val="32"/>
          <w:szCs w:val="32"/>
          <w:highlight w:val="none"/>
        </w:rPr>
        <w:t>绘客观公正。</w:t>
      </w:r>
    </w:p>
    <w:p w14:paraId="345351BC">
      <w:pPr>
        <w:pStyle w:val="7"/>
        <w:keepNext w:val="0"/>
        <w:keepLines w:val="0"/>
        <w:pageBreakBefore w:val="0"/>
        <w:widowControl w:val="0"/>
        <w:kinsoku/>
        <w:wordWrap/>
        <w:overflowPunct/>
        <w:topLinePunct w:val="0"/>
        <w:autoSpaceDE/>
        <w:autoSpaceDN/>
        <w:bidi w:val="0"/>
        <w:adjustRightInd/>
        <w:snapToGrid/>
        <w:spacing w:before="183" w:line="560" w:lineRule="exact"/>
        <w:ind w:right="55"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4、乙方出具的“多测合一”测绘成果须提交甲方进行验收，验收合格后，乙方</w:t>
      </w:r>
      <w:r>
        <w:rPr>
          <w:rFonts w:hint="eastAsia" w:ascii="Times New Roman" w:hAnsi="Times New Roman" w:eastAsia="仿宋_GB2312" w:cs="仿宋_GB2312"/>
          <w:color w:val="auto"/>
          <w:spacing w:val="6"/>
          <w:sz w:val="32"/>
          <w:szCs w:val="32"/>
          <w:highlight w:val="none"/>
        </w:rPr>
        <w:t>应当继续协助甲方报送“多测合一”测绘成果审核。</w:t>
      </w:r>
    </w:p>
    <w:p w14:paraId="34CC1C0F">
      <w:pPr>
        <w:pStyle w:val="7"/>
        <w:keepNext w:val="0"/>
        <w:keepLines w:val="0"/>
        <w:pageBreakBefore w:val="0"/>
        <w:widowControl w:val="0"/>
        <w:kinsoku/>
        <w:wordWrap/>
        <w:overflowPunct/>
        <w:topLinePunct w:val="0"/>
        <w:autoSpaceDE/>
        <w:autoSpaceDN/>
        <w:bidi w:val="0"/>
        <w:adjustRightInd/>
        <w:snapToGrid/>
        <w:spacing w:before="174" w:line="560" w:lineRule="exact"/>
        <w:ind w:right="53" w:firstLine="66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6"/>
          <w:sz w:val="32"/>
          <w:szCs w:val="32"/>
          <w:highlight w:val="none"/>
        </w:rPr>
        <w:t>5、因乙方原因造成的“多测合一”测绘成果审核不通过的，乙方应对成果无偿</w:t>
      </w:r>
      <w:r>
        <w:rPr>
          <w:rFonts w:hint="eastAsia" w:ascii="Times New Roman" w:hAnsi="Times New Roman" w:eastAsia="仿宋_GB2312" w:cs="仿宋_GB2312"/>
          <w:color w:val="auto"/>
          <w:spacing w:val="5"/>
          <w:sz w:val="32"/>
          <w:szCs w:val="32"/>
          <w:highlight w:val="none"/>
        </w:rPr>
        <w:t>修改完善直至审核通过。</w:t>
      </w:r>
    </w:p>
    <w:p w14:paraId="3D56DF60">
      <w:pPr>
        <w:pStyle w:val="7"/>
        <w:keepNext w:val="0"/>
        <w:keepLines w:val="0"/>
        <w:pageBreakBefore w:val="0"/>
        <w:widowControl w:val="0"/>
        <w:kinsoku/>
        <w:wordWrap/>
        <w:overflowPunct/>
        <w:topLinePunct w:val="0"/>
        <w:autoSpaceDE/>
        <w:autoSpaceDN/>
        <w:bidi w:val="0"/>
        <w:adjustRightInd/>
        <w:snapToGrid/>
        <w:spacing w:before="174" w:line="560" w:lineRule="exact"/>
        <w:ind w:left="0" w:right="53" w:firstLine="664" w:firstLineChars="200"/>
        <w:textAlignment w:val="auto"/>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6、乙方应当对甲方提供的资料</w:t>
      </w:r>
      <w:r>
        <w:rPr>
          <w:rFonts w:hint="eastAsia" w:ascii="Times New Roman" w:hAnsi="Times New Roman" w:eastAsia="仿宋_GB2312" w:cs="仿宋_GB2312"/>
          <w:color w:val="auto"/>
          <w:spacing w:val="6"/>
          <w:sz w:val="32"/>
          <w:szCs w:val="32"/>
          <w:highlight w:val="none"/>
          <w:lang w:val="en-US" w:eastAsia="zh-CN"/>
        </w:rPr>
        <w:t>和甲方的其他非公开信息</w:t>
      </w:r>
      <w:r>
        <w:rPr>
          <w:rFonts w:hint="eastAsia" w:ascii="Times New Roman" w:hAnsi="Times New Roman" w:eastAsia="仿宋_GB2312" w:cs="仿宋_GB2312"/>
          <w:color w:val="auto"/>
          <w:spacing w:val="6"/>
          <w:sz w:val="32"/>
          <w:szCs w:val="32"/>
          <w:highlight w:val="none"/>
        </w:rPr>
        <w:t>承担保密义务。</w:t>
      </w:r>
    </w:p>
    <w:p w14:paraId="302FED1B">
      <w:pPr>
        <w:pStyle w:val="7"/>
        <w:keepNext w:val="0"/>
        <w:keepLines w:val="0"/>
        <w:pageBreakBefore w:val="0"/>
        <w:widowControl w:val="0"/>
        <w:kinsoku/>
        <w:wordWrap/>
        <w:overflowPunct/>
        <w:topLinePunct w:val="0"/>
        <w:autoSpaceDE/>
        <w:autoSpaceDN/>
        <w:bidi w:val="0"/>
        <w:adjustRightInd/>
        <w:snapToGrid/>
        <w:spacing w:before="174" w:line="560" w:lineRule="exact"/>
        <w:ind w:left="0" w:right="53" w:firstLine="664" w:firstLineChars="200"/>
        <w:textAlignment w:val="auto"/>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7、乙方不得转包或分包本项目工作，否则应按照本合同含税总金额的20%承担违约金。</w:t>
      </w:r>
    </w:p>
    <w:p w14:paraId="649213B4">
      <w:pPr>
        <w:pStyle w:val="7"/>
        <w:keepNext w:val="0"/>
        <w:keepLines w:val="0"/>
        <w:pageBreakBefore w:val="0"/>
        <w:widowControl w:val="0"/>
        <w:kinsoku/>
        <w:wordWrap/>
        <w:overflowPunct/>
        <w:topLinePunct w:val="0"/>
        <w:autoSpaceDE/>
        <w:autoSpaceDN/>
        <w:bidi w:val="0"/>
        <w:adjustRightInd/>
        <w:snapToGrid/>
        <w:spacing w:before="174" w:line="560" w:lineRule="exact"/>
        <w:ind w:left="0" w:right="53" w:firstLine="664" w:firstLineChars="200"/>
        <w:textAlignment w:val="auto"/>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8、乙方应确保具有完成本合同项下服务的资质，有能力履行其在本合同项下之义务，并确保其提供的服务的合法性，包括但不限于符合适用的法律法规的规定。若因乙方原因导致违法、侵权或不符合任何适用的相关规定时，乙方应赔偿甲方由此遭受的全部损失。</w:t>
      </w:r>
    </w:p>
    <w:p w14:paraId="1A35A517">
      <w:pPr>
        <w:pStyle w:val="7"/>
        <w:keepNext w:val="0"/>
        <w:keepLines w:val="0"/>
        <w:pageBreakBefore w:val="0"/>
        <w:widowControl w:val="0"/>
        <w:kinsoku/>
        <w:wordWrap/>
        <w:overflowPunct/>
        <w:topLinePunct w:val="0"/>
        <w:autoSpaceDE/>
        <w:autoSpaceDN/>
        <w:bidi w:val="0"/>
        <w:adjustRightInd/>
        <w:snapToGrid/>
        <w:spacing w:before="263" w:line="560" w:lineRule="exact"/>
        <w:ind w:left="291" w:firstLine="679"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9"/>
          <w:sz w:val="32"/>
          <w:szCs w:val="32"/>
          <w:highlight w:val="none"/>
        </w:rPr>
        <w:t>第十二条对乙方测绘成果的所有权、使用权和著作权归属的约定</w:t>
      </w:r>
    </w:p>
    <w:p w14:paraId="7DAC485C">
      <w:pPr>
        <w:pStyle w:val="7"/>
        <w:keepNext w:val="0"/>
        <w:keepLines w:val="0"/>
        <w:pageBreakBefore w:val="0"/>
        <w:widowControl w:val="0"/>
        <w:kinsoku/>
        <w:wordWrap/>
        <w:overflowPunct/>
        <w:topLinePunct w:val="0"/>
        <w:autoSpaceDE/>
        <w:autoSpaceDN/>
        <w:bidi w:val="0"/>
        <w:adjustRightInd/>
        <w:snapToGrid/>
        <w:spacing w:before="286" w:line="560" w:lineRule="exact"/>
        <w:ind w:left="289"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1、项目测绘成果的有关部分纳入基础测绘、</w:t>
      </w:r>
      <w:r>
        <w:rPr>
          <w:rFonts w:hint="eastAsia" w:ascii="Times New Roman" w:hAnsi="Times New Roman" w:eastAsia="仿宋_GB2312" w:cs="仿宋_GB2312"/>
          <w:color w:val="auto"/>
          <w:spacing w:val="6"/>
          <w:sz w:val="32"/>
          <w:szCs w:val="32"/>
          <w:highlight w:val="none"/>
        </w:rPr>
        <w:t>不动产测绘数据库更新管理。</w:t>
      </w:r>
    </w:p>
    <w:p w14:paraId="63E3466F">
      <w:pPr>
        <w:pStyle w:val="7"/>
        <w:keepNext w:val="0"/>
        <w:keepLines w:val="0"/>
        <w:pageBreakBefore w:val="0"/>
        <w:widowControl w:val="0"/>
        <w:kinsoku/>
        <w:wordWrap/>
        <w:overflowPunct/>
        <w:topLinePunct w:val="0"/>
        <w:autoSpaceDE/>
        <w:autoSpaceDN/>
        <w:bidi w:val="0"/>
        <w:adjustRightInd/>
        <w:snapToGrid/>
        <w:spacing w:before="286" w:line="560" w:lineRule="exact"/>
        <w:ind w:left="289" w:firstLine="668" w:firstLineChars="200"/>
        <w:textAlignment w:val="auto"/>
        <w:rPr>
          <w:rFonts w:hint="eastAsia" w:ascii="Times New Roman" w:hAnsi="Times New Roman" w:eastAsia="仿宋_GB2312" w:cs="仿宋_GB2312"/>
          <w:color w:val="auto"/>
          <w:spacing w:val="7"/>
          <w:sz w:val="32"/>
          <w:szCs w:val="32"/>
          <w:highlight w:val="none"/>
        </w:rPr>
      </w:pPr>
      <w:r>
        <w:rPr>
          <w:rFonts w:hint="eastAsia" w:ascii="Times New Roman" w:hAnsi="Times New Roman" w:eastAsia="仿宋_GB2312" w:cs="仿宋_GB2312"/>
          <w:color w:val="auto"/>
          <w:spacing w:val="7"/>
          <w:sz w:val="32"/>
          <w:szCs w:val="32"/>
          <w:highlight w:val="none"/>
        </w:rPr>
        <w:t>2、项目测绘成果的所有权归甲方。</w:t>
      </w:r>
    </w:p>
    <w:p w14:paraId="6A12570E">
      <w:pPr>
        <w:pStyle w:val="7"/>
        <w:keepNext w:val="0"/>
        <w:keepLines w:val="0"/>
        <w:pageBreakBefore w:val="0"/>
        <w:widowControl w:val="0"/>
        <w:kinsoku/>
        <w:wordWrap/>
        <w:overflowPunct/>
        <w:topLinePunct w:val="0"/>
        <w:autoSpaceDE/>
        <w:autoSpaceDN/>
        <w:bidi w:val="0"/>
        <w:adjustRightInd/>
        <w:snapToGrid/>
        <w:spacing w:before="286" w:line="560" w:lineRule="exact"/>
        <w:ind w:left="289" w:firstLine="668" w:firstLineChars="200"/>
        <w:textAlignment w:val="auto"/>
        <w:rPr>
          <w:rFonts w:hint="eastAsia" w:ascii="Times New Roman" w:hAnsi="Times New Roman" w:eastAsia="仿宋_GB2312" w:cs="仿宋_GB2312"/>
          <w:color w:val="auto"/>
          <w:spacing w:val="7"/>
          <w:sz w:val="32"/>
          <w:szCs w:val="32"/>
          <w:highlight w:val="none"/>
        </w:rPr>
      </w:pPr>
      <w:r>
        <w:rPr>
          <w:rFonts w:hint="eastAsia" w:ascii="Times New Roman" w:hAnsi="Times New Roman" w:eastAsia="仿宋_GB2312" w:cs="仿宋_GB2312"/>
          <w:color w:val="auto"/>
          <w:spacing w:val="7"/>
          <w:sz w:val="32"/>
          <w:szCs w:val="32"/>
          <w:highlight w:val="none"/>
        </w:rPr>
        <w:t>3、项目测绘成果的使用权归甲方和政府有关管理部门。</w:t>
      </w:r>
    </w:p>
    <w:p w14:paraId="7BFB87EC">
      <w:pPr>
        <w:pStyle w:val="7"/>
        <w:keepNext w:val="0"/>
        <w:keepLines w:val="0"/>
        <w:pageBreakBefore w:val="0"/>
        <w:widowControl w:val="0"/>
        <w:kinsoku/>
        <w:wordWrap/>
        <w:overflowPunct/>
        <w:topLinePunct w:val="0"/>
        <w:autoSpaceDE/>
        <w:autoSpaceDN/>
        <w:bidi w:val="0"/>
        <w:adjustRightInd/>
        <w:snapToGrid/>
        <w:spacing w:before="286" w:line="560" w:lineRule="exact"/>
        <w:ind w:left="289" w:firstLine="668" w:firstLineChars="200"/>
        <w:textAlignment w:val="auto"/>
        <w:rPr>
          <w:rFonts w:hint="eastAsia" w:ascii="Times New Roman" w:hAnsi="Times New Roman" w:eastAsia="仿宋_GB2312" w:cs="仿宋_GB2312"/>
          <w:color w:val="auto"/>
          <w:spacing w:val="7"/>
          <w:sz w:val="32"/>
          <w:szCs w:val="32"/>
          <w:highlight w:val="none"/>
        </w:rPr>
      </w:pPr>
      <w:r>
        <w:rPr>
          <w:rFonts w:hint="eastAsia" w:ascii="Times New Roman" w:hAnsi="Times New Roman" w:eastAsia="仿宋_GB2312" w:cs="仿宋_GB2312"/>
          <w:color w:val="auto"/>
          <w:spacing w:val="7"/>
          <w:sz w:val="32"/>
          <w:szCs w:val="32"/>
          <w:highlight w:val="none"/>
        </w:rPr>
        <w:t>4、项目测绘成果</w:t>
      </w:r>
      <w:r>
        <w:rPr>
          <w:rFonts w:hint="eastAsia" w:ascii="Times New Roman" w:hAnsi="Times New Roman" w:eastAsia="仿宋_GB2312" w:cs="仿宋_GB2312"/>
          <w:color w:val="auto"/>
          <w:spacing w:val="7"/>
          <w:sz w:val="32"/>
          <w:szCs w:val="32"/>
          <w:highlight w:val="none"/>
          <w:lang w:eastAsia="zh-CN"/>
        </w:rPr>
        <w:t>（</w:t>
      </w:r>
      <w:r>
        <w:rPr>
          <w:rFonts w:hint="eastAsia" w:ascii="Times New Roman" w:hAnsi="Times New Roman" w:eastAsia="仿宋_GB2312" w:cs="仿宋_GB2312"/>
          <w:color w:val="auto"/>
          <w:spacing w:val="7"/>
          <w:sz w:val="32"/>
          <w:szCs w:val="32"/>
          <w:highlight w:val="none"/>
          <w:lang w:val="en-US" w:eastAsia="zh-CN"/>
        </w:rPr>
        <w:t>包括但不限于含图纸、数据、报告、电子文件等</w:t>
      </w:r>
      <w:r>
        <w:rPr>
          <w:rFonts w:hint="eastAsia" w:ascii="Times New Roman" w:hAnsi="Times New Roman" w:eastAsia="仿宋_GB2312" w:cs="仿宋_GB2312"/>
          <w:color w:val="auto"/>
          <w:spacing w:val="7"/>
          <w:sz w:val="32"/>
          <w:szCs w:val="32"/>
          <w:highlight w:val="none"/>
          <w:lang w:eastAsia="zh-CN"/>
        </w:rPr>
        <w:t>）</w:t>
      </w:r>
      <w:r>
        <w:rPr>
          <w:rFonts w:hint="eastAsia" w:ascii="Times New Roman" w:hAnsi="Times New Roman" w:eastAsia="仿宋_GB2312" w:cs="仿宋_GB2312"/>
          <w:color w:val="auto"/>
          <w:spacing w:val="7"/>
          <w:sz w:val="32"/>
          <w:szCs w:val="32"/>
          <w:highlight w:val="none"/>
        </w:rPr>
        <w:t>的著作权归</w:t>
      </w:r>
      <w:r>
        <w:rPr>
          <w:rFonts w:hint="eastAsia" w:ascii="Times New Roman" w:hAnsi="Times New Roman" w:eastAsia="仿宋_GB2312" w:cs="仿宋_GB2312"/>
          <w:color w:val="auto"/>
          <w:spacing w:val="7"/>
          <w:sz w:val="32"/>
          <w:szCs w:val="32"/>
          <w:highlight w:val="none"/>
          <w:lang w:val="en-US" w:eastAsia="zh-CN"/>
        </w:rPr>
        <w:t>甲方单独所有</w:t>
      </w:r>
      <w:r>
        <w:rPr>
          <w:rFonts w:hint="eastAsia" w:ascii="Times New Roman" w:hAnsi="Times New Roman" w:eastAsia="仿宋_GB2312" w:cs="仿宋_GB2312"/>
          <w:color w:val="auto"/>
          <w:spacing w:val="7"/>
          <w:sz w:val="32"/>
          <w:szCs w:val="32"/>
          <w:highlight w:val="none"/>
        </w:rPr>
        <w:t>，</w:t>
      </w:r>
      <w:r>
        <w:rPr>
          <w:rFonts w:hint="eastAsia" w:ascii="Times New Roman" w:hAnsi="Times New Roman" w:eastAsia="仿宋_GB2312" w:cs="仿宋_GB2312"/>
          <w:color w:val="auto"/>
          <w:spacing w:val="7"/>
          <w:sz w:val="32"/>
          <w:szCs w:val="32"/>
          <w:highlight w:val="none"/>
          <w:lang w:val="en-US" w:eastAsia="zh-CN"/>
        </w:rPr>
        <w:t>乙方享有署名权</w:t>
      </w:r>
      <w:r>
        <w:rPr>
          <w:rFonts w:hint="eastAsia" w:ascii="Times New Roman" w:hAnsi="Times New Roman" w:eastAsia="仿宋_GB2312" w:cs="仿宋_GB2312"/>
          <w:color w:val="auto"/>
          <w:spacing w:val="7"/>
          <w:sz w:val="32"/>
          <w:szCs w:val="32"/>
          <w:highlight w:val="none"/>
        </w:rPr>
        <w:t>并</w:t>
      </w:r>
      <w:r>
        <w:rPr>
          <w:rFonts w:hint="eastAsia" w:ascii="Times New Roman" w:hAnsi="Times New Roman" w:eastAsia="仿宋_GB2312" w:cs="仿宋_GB2312"/>
          <w:color w:val="auto"/>
          <w:spacing w:val="7"/>
          <w:sz w:val="32"/>
          <w:szCs w:val="32"/>
          <w:highlight w:val="none"/>
          <w:lang w:val="en-US" w:eastAsia="zh-CN"/>
        </w:rPr>
        <w:t>对测绘成果质量终身负责，</w:t>
      </w:r>
      <w:r>
        <w:rPr>
          <w:rFonts w:hint="eastAsia" w:ascii="Times New Roman" w:hAnsi="Times New Roman" w:eastAsia="仿宋_GB2312" w:cs="仿宋_GB2312"/>
          <w:color w:val="auto"/>
          <w:spacing w:val="7"/>
          <w:sz w:val="32"/>
          <w:szCs w:val="32"/>
          <w:highlight w:val="none"/>
        </w:rPr>
        <w:t>承担相应的法律责任。</w:t>
      </w:r>
      <w:r>
        <w:rPr>
          <w:rFonts w:hint="eastAsia" w:ascii="Times New Roman" w:hAnsi="Times New Roman" w:eastAsia="仿宋_GB2312" w:cs="仿宋_GB2312"/>
          <w:color w:val="auto"/>
          <w:spacing w:val="7"/>
          <w:sz w:val="32"/>
          <w:szCs w:val="32"/>
          <w:highlight w:val="none"/>
          <w:lang w:val="en-US" w:eastAsia="zh-CN"/>
        </w:rPr>
        <w:t>甲方对项目测绘成果享有永久、独占、免费使用权，可用于本项目及后续开发、报建、办证、转让、许可第三方使用等全部用途。</w:t>
      </w:r>
    </w:p>
    <w:p w14:paraId="1FCE925F">
      <w:pPr>
        <w:pStyle w:val="7"/>
        <w:keepNext w:val="0"/>
        <w:keepLines w:val="0"/>
        <w:pageBreakBefore w:val="0"/>
        <w:widowControl w:val="0"/>
        <w:kinsoku/>
        <w:wordWrap/>
        <w:overflowPunct/>
        <w:topLinePunct w:val="0"/>
        <w:autoSpaceDE/>
        <w:autoSpaceDN/>
        <w:bidi w:val="0"/>
        <w:adjustRightInd/>
        <w:snapToGrid/>
        <w:spacing w:before="286" w:line="560" w:lineRule="exact"/>
        <w:ind w:left="289" w:firstLine="668" w:firstLineChars="200"/>
        <w:textAlignment w:val="auto"/>
        <w:rPr>
          <w:rFonts w:hint="eastAsia" w:ascii="Times New Roman" w:hAnsi="Times New Roman" w:eastAsia="仿宋_GB2312" w:cs="仿宋_GB2312"/>
          <w:color w:val="auto"/>
          <w:spacing w:val="7"/>
          <w:sz w:val="32"/>
          <w:szCs w:val="32"/>
          <w:highlight w:val="none"/>
          <w:lang w:val="en-US" w:eastAsia="zh-CN"/>
        </w:rPr>
      </w:pPr>
      <w:r>
        <w:rPr>
          <w:rFonts w:hint="eastAsia" w:ascii="Times New Roman" w:hAnsi="Times New Roman" w:eastAsia="仿宋_GB2312" w:cs="仿宋_GB2312"/>
          <w:color w:val="auto"/>
          <w:spacing w:val="7"/>
          <w:sz w:val="32"/>
          <w:szCs w:val="32"/>
          <w:highlight w:val="none"/>
          <w:lang w:val="en-US" w:eastAsia="zh-CN"/>
        </w:rPr>
        <w:t>5、乙方保证其交付的交付服务成果不侵犯任何第三方的合法权益，且其拥有提供本合同服务所应有的必要权利。若第三方声称或指控乙方交付的交付服务成果侵犯其知识产权的，乙方应负责应诉并自行承担相关费用，且应保证甲方不会因前述侵权行为而受到任何损失或承担任何责任。</w:t>
      </w:r>
    </w:p>
    <w:p w14:paraId="2F48883C">
      <w:pPr>
        <w:pStyle w:val="7"/>
        <w:keepNext w:val="0"/>
        <w:keepLines w:val="0"/>
        <w:pageBreakBefore w:val="0"/>
        <w:widowControl w:val="0"/>
        <w:kinsoku/>
        <w:wordWrap/>
        <w:overflowPunct/>
        <w:topLinePunct w:val="0"/>
        <w:autoSpaceDE/>
        <w:autoSpaceDN/>
        <w:bidi w:val="0"/>
        <w:adjustRightInd/>
        <w:snapToGrid/>
        <w:spacing w:before="272" w:line="560" w:lineRule="exact"/>
        <w:ind w:left="292" w:firstLine="699"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14"/>
          <w:sz w:val="32"/>
          <w:szCs w:val="32"/>
          <w:highlight w:val="none"/>
        </w:rPr>
        <w:t>第十三条甲方违约责任</w:t>
      </w:r>
    </w:p>
    <w:p w14:paraId="3D65981C">
      <w:pPr>
        <w:pStyle w:val="7"/>
        <w:keepNext w:val="0"/>
        <w:keepLines w:val="0"/>
        <w:pageBreakBefore w:val="0"/>
        <w:widowControl w:val="0"/>
        <w:kinsoku/>
        <w:wordWrap/>
        <w:overflowPunct/>
        <w:topLinePunct w:val="0"/>
        <w:autoSpaceDE/>
        <w:autoSpaceDN/>
        <w:bidi w:val="0"/>
        <w:adjustRightInd/>
        <w:snapToGrid/>
        <w:spacing w:before="287" w:line="560" w:lineRule="exact"/>
        <w:ind w:right="64"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rPr>
        <w:t>1、合同签订后，甲方无正当理由单方终止合同，乙方已实施测绘</w:t>
      </w:r>
      <w:r>
        <w:rPr>
          <w:rFonts w:hint="eastAsia" w:ascii="Times New Roman" w:hAnsi="Times New Roman" w:eastAsia="仿宋_GB2312" w:cs="仿宋_GB2312"/>
          <w:color w:val="auto"/>
          <w:spacing w:val="7"/>
          <w:sz w:val="32"/>
          <w:szCs w:val="32"/>
          <w:highlight w:val="none"/>
        </w:rPr>
        <w:t>作业的，甲方按乙方实际完成的工程量与乙方协商确认支付测绘工程款的金额。</w:t>
      </w:r>
    </w:p>
    <w:p w14:paraId="64BC47FF">
      <w:pPr>
        <w:pStyle w:val="7"/>
        <w:keepNext w:val="0"/>
        <w:keepLines w:val="0"/>
        <w:pageBreakBefore w:val="0"/>
        <w:widowControl w:val="0"/>
        <w:kinsoku/>
        <w:wordWrap/>
        <w:overflowPunct/>
        <w:topLinePunct w:val="0"/>
        <w:autoSpaceDE/>
        <w:autoSpaceDN/>
        <w:bidi w:val="0"/>
        <w:adjustRightInd/>
        <w:snapToGrid/>
        <w:spacing w:before="163" w:line="560" w:lineRule="exact"/>
        <w:ind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rPr>
        <w:t>2、因政府行政主管部门责令业主单位进行施工整改或甲方未完整提供所需的审</w:t>
      </w:r>
      <w:r>
        <w:rPr>
          <w:rFonts w:hint="eastAsia" w:ascii="Times New Roman" w:hAnsi="Times New Roman" w:eastAsia="仿宋_GB2312" w:cs="仿宋_GB2312"/>
          <w:color w:val="auto"/>
          <w:spacing w:val="4"/>
          <w:sz w:val="32"/>
          <w:szCs w:val="32"/>
          <w:highlight w:val="none"/>
        </w:rPr>
        <w:t>批资料和图纸造成乙方需要补测、修改完善测绘成果报</w:t>
      </w:r>
      <w:r>
        <w:rPr>
          <w:rFonts w:hint="eastAsia" w:ascii="Times New Roman" w:hAnsi="Times New Roman" w:eastAsia="仿宋_GB2312" w:cs="仿宋_GB2312"/>
          <w:color w:val="auto"/>
          <w:spacing w:val="3"/>
          <w:sz w:val="32"/>
          <w:szCs w:val="32"/>
          <w:highlight w:val="none"/>
        </w:rPr>
        <w:t>告的，</w:t>
      </w:r>
      <w:r>
        <w:rPr>
          <w:rFonts w:hint="eastAsia" w:ascii="Times New Roman" w:hAnsi="Times New Roman" w:eastAsia="仿宋_GB2312" w:cs="仿宋_GB2312"/>
          <w:color w:val="auto"/>
          <w:spacing w:val="3"/>
          <w:sz w:val="32"/>
          <w:szCs w:val="32"/>
          <w:highlight w:val="none"/>
          <w:lang w:val="en-US" w:eastAsia="zh-CN"/>
        </w:rPr>
        <w:t>乙方有权向甲方申请</w:t>
      </w:r>
      <w:r>
        <w:rPr>
          <w:rFonts w:hint="eastAsia" w:ascii="Times New Roman" w:hAnsi="Times New Roman" w:eastAsia="仿宋_GB2312" w:cs="仿宋_GB2312"/>
          <w:color w:val="auto"/>
          <w:spacing w:val="3"/>
          <w:sz w:val="32"/>
          <w:szCs w:val="32"/>
          <w:highlight w:val="none"/>
        </w:rPr>
        <w:t>补测、</w:t>
      </w:r>
      <w:r>
        <w:rPr>
          <w:rFonts w:hint="eastAsia" w:ascii="Times New Roman" w:hAnsi="Times New Roman" w:eastAsia="仿宋_GB2312" w:cs="仿宋_GB2312"/>
          <w:color w:val="auto"/>
          <w:spacing w:val="7"/>
          <w:sz w:val="32"/>
          <w:szCs w:val="32"/>
          <w:highlight w:val="none"/>
        </w:rPr>
        <w:t>修改完善费用，相应费用及工期由双方根据工作量情况另行约定。</w:t>
      </w:r>
    </w:p>
    <w:p w14:paraId="0CE307EB">
      <w:pPr>
        <w:pStyle w:val="7"/>
        <w:keepNext w:val="0"/>
        <w:keepLines w:val="0"/>
        <w:pageBreakBefore w:val="0"/>
        <w:widowControl w:val="0"/>
        <w:kinsoku/>
        <w:wordWrap/>
        <w:overflowPunct/>
        <w:topLinePunct w:val="0"/>
        <w:autoSpaceDE/>
        <w:autoSpaceDN/>
        <w:bidi w:val="0"/>
        <w:adjustRightInd/>
        <w:snapToGrid/>
        <w:spacing w:before="262" w:line="560" w:lineRule="exact"/>
        <w:ind w:left="292" w:firstLine="699"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14"/>
          <w:sz w:val="32"/>
          <w:szCs w:val="32"/>
          <w:highlight w:val="none"/>
        </w:rPr>
        <w:t>第十四条乙方违约责任</w:t>
      </w:r>
    </w:p>
    <w:p w14:paraId="28A10AFE">
      <w:pPr>
        <w:pStyle w:val="7"/>
        <w:keepNext w:val="0"/>
        <w:keepLines w:val="0"/>
        <w:pageBreakBefore w:val="0"/>
        <w:widowControl w:val="0"/>
        <w:kinsoku/>
        <w:wordWrap/>
        <w:overflowPunct/>
        <w:topLinePunct w:val="0"/>
        <w:autoSpaceDE/>
        <w:autoSpaceDN/>
        <w:bidi w:val="0"/>
        <w:adjustRightInd/>
        <w:snapToGrid/>
        <w:spacing w:before="286" w:line="560" w:lineRule="exact"/>
        <w:ind w:right="84"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1、合同签订后，乙方无正当理由单方终止合同或擅自中途停止履行合同，乙方</w:t>
      </w:r>
      <w:r>
        <w:rPr>
          <w:rFonts w:hint="eastAsia" w:ascii="Times New Roman" w:hAnsi="Times New Roman" w:eastAsia="仿宋_GB2312" w:cs="仿宋_GB2312"/>
          <w:color w:val="auto"/>
          <w:spacing w:val="8"/>
          <w:sz w:val="32"/>
          <w:szCs w:val="32"/>
          <w:highlight w:val="none"/>
        </w:rPr>
        <w:t>应自合同终止之日起10个工作日内退回已付款</w:t>
      </w:r>
      <w:r>
        <w:rPr>
          <w:rFonts w:hint="eastAsia" w:ascii="Times New Roman" w:hAnsi="Times New Roman" w:eastAsia="仿宋_GB2312" w:cs="仿宋_GB2312"/>
          <w:color w:val="auto"/>
          <w:spacing w:val="7"/>
          <w:sz w:val="32"/>
          <w:szCs w:val="32"/>
          <w:highlight w:val="none"/>
        </w:rPr>
        <w:t>及支付</w:t>
      </w:r>
      <w:r>
        <w:rPr>
          <w:rFonts w:hint="eastAsia" w:ascii="Times New Roman" w:hAnsi="Times New Roman" w:eastAsia="仿宋_GB2312" w:cs="仿宋_GB2312"/>
          <w:color w:val="auto"/>
          <w:sz w:val="32"/>
          <w:szCs w:val="32"/>
          <w:highlight w:val="none"/>
        </w:rPr>
        <w:t>本合同含税总金额</w:t>
      </w:r>
      <w:r>
        <w:rPr>
          <w:rFonts w:hint="eastAsia" w:ascii="Times New Roman" w:hAnsi="Times New Roman" w:eastAsia="仿宋_GB2312" w:cs="仿宋_GB2312"/>
          <w:color w:val="auto"/>
          <w:spacing w:val="7"/>
          <w:sz w:val="32"/>
          <w:szCs w:val="32"/>
          <w:highlight w:val="none"/>
        </w:rPr>
        <w:t>的20%的违约金作为赔偿，并承担由此为甲方造成的一切损失。</w:t>
      </w:r>
    </w:p>
    <w:p w14:paraId="2C5D2648">
      <w:pPr>
        <w:pStyle w:val="7"/>
        <w:keepNext w:val="0"/>
        <w:keepLines w:val="0"/>
        <w:pageBreakBefore w:val="0"/>
        <w:widowControl w:val="0"/>
        <w:kinsoku/>
        <w:wordWrap/>
        <w:overflowPunct/>
        <w:topLinePunct w:val="0"/>
        <w:autoSpaceDE/>
        <w:autoSpaceDN/>
        <w:bidi w:val="0"/>
        <w:adjustRightInd/>
        <w:snapToGrid/>
        <w:spacing w:before="177" w:line="560" w:lineRule="exact"/>
        <w:ind w:right="31"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rPr>
        <w:t>2、乙方未能按合同规定的时限提交合格的测绘成果时，应向甲方偿付逾期违约金，每天的逾期违约金按相应阶段专项测绘费</w:t>
      </w:r>
      <w:r>
        <w:rPr>
          <w:rFonts w:hint="eastAsia" w:ascii="Times New Roman" w:hAnsi="Times New Roman" w:eastAsia="仿宋_GB2312" w:cs="仿宋_GB2312"/>
          <w:color w:val="auto"/>
          <w:spacing w:val="7"/>
          <w:sz w:val="32"/>
          <w:szCs w:val="32"/>
          <w:highlight w:val="none"/>
        </w:rPr>
        <w:t>用的</w:t>
      </w:r>
      <w:r>
        <w:rPr>
          <w:rFonts w:hint="eastAsia" w:ascii="Times New Roman" w:hAnsi="Times New Roman" w:eastAsia="仿宋_GB2312" w:cs="仿宋_GB2312"/>
          <w:color w:val="auto"/>
          <w:spacing w:val="7"/>
          <w:sz w:val="32"/>
          <w:szCs w:val="32"/>
          <w:highlight w:val="none"/>
          <w:u w:val="single" w:color="auto"/>
        </w:rPr>
        <w:t>千分之一</w:t>
      </w:r>
      <w:r>
        <w:rPr>
          <w:rFonts w:hint="eastAsia" w:ascii="Times New Roman" w:hAnsi="Times New Roman" w:eastAsia="仿宋_GB2312" w:cs="仿宋_GB2312"/>
          <w:color w:val="auto"/>
          <w:spacing w:val="7"/>
          <w:sz w:val="32"/>
          <w:szCs w:val="32"/>
          <w:highlight w:val="none"/>
        </w:rPr>
        <w:t>计算，乙方逾期30日仍未向甲方提交的，甲方有权解除合同，要求乙方退回已付</w:t>
      </w:r>
      <w:r>
        <w:rPr>
          <w:rFonts w:hint="eastAsia" w:ascii="Times New Roman" w:hAnsi="Times New Roman" w:eastAsia="仿宋_GB2312" w:cs="仿宋_GB2312"/>
          <w:color w:val="auto"/>
          <w:spacing w:val="6"/>
          <w:sz w:val="32"/>
          <w:szCs w:val="32"/>
          <w:highlight w:val="none"/>
        </w:rPr>
        <w:t>费用，并承担</w:t>
      </w:r>
      <w:r>
        <w:rPr>
          <w:rFonts w:hint="eastAsia" w:ascii="Times New Roman" w:hAnsi="Times New Roman" w:eastAsia="仿宋_GB2312" w:cs="仿宋_GB2312"/>
          <w:color w:val="auto"/>
          <w:sz w:val="32"/>
          <w:szCs w:val="32"/>
          <w:highlight w:val="none"/>
        </w:rPr>
        <w:t>本合同含税总金额</w:t>
      </w:r>
      <w:r>
        <w:rPr>
          <w:rFonts w:hint="eastAsia" w:ascii="Times New Roman" w:hAnsi="Times New Roman" w:eastAsia="仿宋_GB2312" w:cs="仿宋_GB2312"/>
          <w:color w:val="auto"/>
          <w:spacing w:val="6"/>
          <w:sz w:val="32"/>
          <w:szCs w:val="32"/>
          <w:highlight w:val="none"/>
        </w:rPr>
        <w:t>的</w:t>
      </w:r>
      <w:r>
        <w:rPr>
          <w:rFonts w:hint="eastAsia" w:ascii="Times New Roman" w:hAnsi="Times New Roman" w:eastAsia="仿宋_GB2312" w:cs="仿宋_GB2312"/>
          <w:color w:val="auto"/>
          <w:spacing w:val="6"/>
          <w:sz w:val="32"/>
          <w:szCs w:val="32"/>
          <w:highlight w:val="none"/>
          <w:u w:val="single" w:color="auto"/>
        </w:rPr>
        <w:t>20</w:t>
      </w:r>
      <w:r>
        <w:rPr>
          <w:rFonts w:hint="eastAsia" w:ascii="Times New Roman" w:hAnsi="Times New Roman" w:eastAsia="仿宋_GB2312" w:cs="仿宋_GB2312"/>
          <w:color w:val="auto"/>
          <w:spacing w:val="6"/>
          <w:sz w:val="32"/>
          <w:szCs w:val="32"/>
          <w:highlight w:val="none"/>
        </w:rPr>
        <w:t>%的违约金，造成甲方损失的，</w:t>
      </w:r>
      <w:r>
        <w:rPr>
          <w:rFonts w:hint="eastAsia" w:ascii="Times New Roman" w:hAnsi="Times New Roman" w:eastAsia="仿宋_GB2312" w:cs="仿宋_GB2312"/>
          <w:color w:val="auto"/>
          <w:spacing w:val="5"/>
          <w:sz w:val="32"/>
          <w:szCs w:val="32"/>
          <w:highlight w:val="none"/>
        </w:rPr>
        <w:t>由乙方承担。</w:t>
      </w:r>
    </w:p>
    <w:p w14:paraId="42200181">
      <w:pPr>
        <w:pStyle w:val="7"/>
        <w:keepNext w:val="0"/>
        <w:keepLines w:val="0"/>
        <w:pageBreakBefore w:val="0"/>
        <w:widowControl w:val="0"/>
        <w:kinsoku/>
        <w:wordWrap/>
        <w:overflowPunct/>
        <w:topLinePunct w:val="0"/>
        <w:autoSpaceDE/>
        <w:autoSpaceDN/>
        <w:bidi w:val="0"/>
        <w:adjustRightInd/>
        <w:snapToGrid/>
        <w:spacing w:before="186" w:line="560" w:lineRule="exact"/>
        <w:ind w:firstLine="66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6"/>
          <w:sz w:val="32"/>
          <w:szCs w:val="32"/>
          <w:highlight w:val="none"/>
        </w:rPr>
        <w:t>3、乙方提供的测绘成果质量不合格，乙方</w:t>
      </w:r>
      <w:r>
        <w:rPr>
          <w:rFonts w:hint="eastAsia" w:ascii="Times New Roman" w:hAnsi="Times New Roman" w:eastAsia="仿宋_GB2312" w:cs="仿宋_GB2312"/>
          <w:color w:val="auto"/>
          <w:spacing w:val="5"/>
          <w:sz w:val="32"/>
          <w:szCs w:val="32"/>
          <w:highlight w:val="none"/>
        </w:rPr>
        <w:t>应负责无偿给予重测或采取补救措施，</w:t>
      </w:r>
      <w:r>
        <w:rPr>
          <w:rFonts w:hint="eastAsia" w:ascii="Times New Roman" w:hAnsi="Times New Roman" w:eastAsia="仿宋_GB2312" w:cs="仿宋_GB2312"/>
          <w:color w:val="auto"/>
          <w:spacing w:val="7"/>
          <w:sz w:val="32"/>
          <w:szCs w:val="32"/>
          <w:highlight w:val="none"/>
        </w:rPr>
        <w:t>以达到质量要求。因测绘成果质量不符合合同约定的要</w:t>
      </w:r>
      <w:r>
        <w:rPr>
          <w:rFonts w:hint="eastAsia" w:ascii="Times New Roman" w:hAnsi="Times New Roman" w:eastAsia="仿宋_GB2312" w:cs="仿宋_GB2312"/>
          <w:color w:val="auto"/>
          <w:spacing w:val="6"/>
          <w:sz w:val="32"/>
          <w:szCs w:val="32"/>
          <w:highlight w:val="none"/>
        </w:rPr>
        <w:t>求造成后果时，甲方有权解除</w:t>
      </w:r>
      <w:r>
        <w:rPr>
          <w:rFonts w:hint="eastAsia" w:ascii="Times New Roman" w:hAnsi="Times New Roman" w:eastAsia="仿宋_GB2312" w:cs="仿宋_GB2312"/>
          <w:color w:val="auto"/>
          <w:spacing w:val="8"/>
          <w:sz w:val="32"/>
          <w:szCs w:val="32"/>
          <w:highlight w:val="none"/>
        </w:rPr>
        <w:t>合同，要求乙方退回已付款，并承担</w:t>
      </w:r>
      <w:r>
        <w:rPr>
          <w:rFonts w:hint="eastAsia" w:ascii="Times New Roman" w:hAnsi="Times New Roman" w:eastAsia="仿宋_GB2312" w:cs="仿宋_GB2312"/>
          <w:color w:val="auto"/>
          <w:sz w:val="32"/>
          <w:szCs w:val="32"/>
          <w:highlight w:val="none"/>
        </w:rPr>
        <w:t>本合同含税总金额</w:t>
      </w:r>
      <w:r>
        <w:rPr>
          <w:rFonts w:hint="eastAsia" w:ascii="Times New Roman" w:hAnsi="Times New Roman" w:eastAsia="仿宋_GB2312" w:cs="仿宋_GB2312"/>
          <w:color w:val="auto"/>
          <w:spacing w:val="7"/>
          <w:sz w:val="32"/>
          <w:szCs w:val="32"/>
          <w:highlight w:val="none"/>
        </w:rPr>
        <w:t>的</w:t>
      </w:r>
      <w:r>
        <w:rPr>
          <w:rFonts w:hint="eastAsia" w:ascii="Times New Roman" w:hAnsi="Times New Roman" w:eastAsia="仿宋_GB2312" w:cs="仿宋_GB2312"/>
          <w:color w:val="auto"/>
          <w:spacing w:val="7"/>
          <w:sz w:val="32"/>
          <w:szCs w:val="32"/>
          <w:highlight w:val="none"/>
          <w:u w:val="single" w:color="auto"/>
        </w:rPr>
        <w:t>20</w:t>
      </w:r>
      <w:r>
        <w:rPr>
          <w:rFonts w:hint="eastAsia" w:ascii="Times New Roman" w:hAnsi="Times New Roman" w:eastAsia="仿宋_GB2312" w:cs="仿宋_GB2312"/>
          <w:color w:val="auto"/>
          <w:spacing w:val="7"/>
          <w:sz w:val="32"/>
          <w:szCs w:val="32"/>
          <w:highlight w:val="none"/>
        </w:rPr>
        <w:t>%的违约金，造成甲</w:t>
      </w:r>
      <w:r>
        <w:rPr>
          <w:rFonts w:hint="eastAsia" w:ascii="Times New Roman" w:hAnsi="Times New Roman" w:eastAsia="仿宋_GB2312" w:cs="仿宋_GB2312"/>
          <w:color w:val="auto"/>
          <w:spacing w:val="6"/>
          <w:sz w:val="32"/>
          <w:szCs w:val="32"/>
          <w:highlight w:val="none"/>
        </w:rPr>
        <w:t>方损失的，由乙方承担。</w:t>
      </w:r>
    </w:p>
    <w:p w14:paraId="0AE7BC2C">
      <w:pPr>
        <w:pStyle w:val="7"/>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Times New Roman" w:hAnsi="Times New Roman" w:eastAsia="仿宋_GB2312" w:cs="仿宋_GB2312"/>
          <w:color w:val="auto"/>
          <w:spacing w:val="-3"/>
          <w:sz w:val="32"/>
          <w:szCs w:val="32"/>
          <w:highlight w:val="none"/>
        </w:rPr>
      </w:pPr>
      <w:r>
        <w:rPr>
          <w:rFonts w:hint="eastAsia" w:ascii="Times New Roman" w:hAnsi="Times New Roman" w:eastAsia="仿宋_GB2312" w:cs="仿宋_GB2312"/>
          <w:color w:val="auto"/>
          <w:spacing w:val="5"/>
          <w:sz w:val="32"/>
          <w:szCs w:val="32"/>
          <w:highlight w:val="none"/>
        </w:rPr>
        <w:t>4、对于甲方提供的图纸和技术资料以及属于甲方的测绘成果</w:t>
      </w:r>
      <w:r>
        <w:rPr>
          <w:rFonts w:hint="eastAsia" w:ascii="Times New Roman" w:hAnsi="Times New Roman" w:eastAsia="仿宋_GB2312" w:cs="仿宋_GB2312"/>
          <w:color w:val="auto"/>
          <w:spacing w:val="5"/>
          <w:sz w:val="32"/>
          <w:szCs w:val="32"/>
          <w:highlight w:val="none"/>
          <w:lang w:val="en-US" w:eastAsia="zh-CN"/>
        </w:rPr>
        <w:t>和甲方的其他非公开信息</w:t>
      </w:r>
      <w:r>
        <w:rPr>
          <w:rFonts w:hint="eastAsia" w:ascii="Times New Roman" w:hAnsi="Times New Roman" w:eastAsia="仿宋_GB2312" w:cs="仿宋_GB2312"/>
          <w:color w:val="auto"/>
          <w:spacing w:val="5"/>
          <w:sz w:val="32"/>
          <w:szCs w:val="32"/>
          <w:highlight w:val="none"/>
        </w:rPr>
        <w:t>，乙方有义务保密，</w:t>
      </w:r>
      <w:r>
        <w:rPr>
          <w:rFonts w:hint="eastAsia" w:ascii="Times New Roman" w:hAnsi="Times New Roman" w:eastAsia="仿宋_GB2312" w:cs="仿宋_GB2312"/>
          <w:color w:val="auto"/>
          <w:spacing w:val="7"/>
          <w:sz w:val="32"/>
          <w:szCs w:val="32"/>
          <w:highlight w:val="none"/>
        </w:rPr>
        <w:t>不得向第三方提供或转让，或用于本合同约定用途</w:t>
      </w:r>
      <w:r>
        <w:rPr>
          <w:rFonts w:hint="eastAsia" w:ascii="Times New Roman" w:hAnsi="Times New Roman" w:eastAsia="仿宋_GB2312" w:cs="仿宋_GB2312"/>
          <w:color w:val="auto"/>
          <w:spacing w:val="6"/>
          <w:sz w:val="32"/>
          <w:szCs w:val="32"/>
          <w:highlight w:val="none"/>
        </w:rPr>
        <w:t>以外的其他用途，否则，甲方有权</w:t>
      </w:r>
      <w:r>
        <w:rPr>
          <w:rFonts w:hint="eastAsia" w:ascii="Times New Roman" w:hAnsi="Times New Roman" w:eastAsia="仿宋_GB2312" w:cs="仿宋_GB2312"/>
          <w:color w:val="auto"/>
          <w:spacing w:val="5"/>
          <w:sz w:val="32"/>
          <w:szCs w:val="32"/>
          <w:highlight w:val="none"/>
        </w:rPr>
        <w:t>要求乙方承担</w:t>
      </w:r>
      <w:r>
        <w:rPr>
          <w:rFonts w:hint="eastAsia" w:ascii="Times New Roman" w:hAnsi="Times New Roman" w:eastAsia="仿宋_GB2312" w:cs="仿宋_GB2312"/>
          <w:color w:val="auto"/>
          <w:sz w:val="32"/>
          <w:szCs w:val="32"/>
          <w:highlight w:val="none"/>
        </w:rPr>
        <w:t>本合同含税总金额</w:t>
      </w:r>
      <w:r>
        <w:rPr>
          <w:rFonts w:hint="eastAsia" w:ascii="Times New Roman" w:hAnsi="Times New Roman" w:eastAsia="仿宋_GB2312" w:cs="仿宋_GB2312"/>
          <w:color w:val="auto"/>
          <w:spacing w:val="5"/>
          <w:sz w:val="32"/>
          <w:szCs w:val="32"/>
          <w:highlight w:val="none"/>
        </w:rPr>
        <w:t>的</w:t>
      </w:r>
      <w:r>
        <w:rPr>
          <w:rFonts w:hint="eastAsia" w:ascii="Times New Roman" w:hAnsi="Times New Roman" w:eastAsia="仿宋_GB2312" w:cs="仿宋_GB2312"/>
          <w:color w:val="auto"/>
          <w:spacing w:val="5"/>
          <w:sz w:val="32"/>
          <w:szCs w:val="32"/>
          <w:highlight w:val="none"/>
          <w:u w:val="single" w:color="auto"/>
        </w:rPr>
        <w:t>20%</w:t>
      </w:r>
      <w:r>
        <w:rPr>
          <w:rFonts w:hint="eastAsia" w:ascii="Times New Roman" w:hAnsi="Times New Roman" w:eastAsia="仿宋_GB2312" w:cs="仿宋_GB2312"/>
          <w:color w:val="auto"/>
          <w:spacing w:val="5"/>
          <w:sz w:val="32"/>
          <w:szCs w:val="32"/>
          <w:highlight w:val="none"/>
        </w:rPr>
        <w:t>的违约金，并对因此造成的损失追究责</w:t>
      </w:r>
      <w:r>
        <w:rPr>
          <w:rFonts w:hint="eastAsia" w:ascii="Times New Roman" w:hAnsi="Times New Roman" w:eastAsia="仿宋_GB2312" w:cs="仿宋_GB2312"/>
          <w:color w:val="auto"/>
          <w:spacing w:val="-3"/>
          <w:sz w:val="32"/>
          <w:szCs w:val="32"/>
          <w:highlight w:val="none"/>
        </w:rPr>
        <w:t>任。</w:t>
      </w:r>
    </w:p>
    <w:p w14:paraId="28C73422">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default" w:ascii="Times New Roman" w:hAnsi="Times New Roman" w:eastAsia="仿宋_GB2312" w:cs="仿宋_GB2312"/>
          <w:color w:val="auto"/>
          <w:spacing w:val="-3"/>
          <w:sz w:val="32"/>
          <w:szCs w:val="32"/>
          <w:highlight w:val="none"/>
          <w:lang w:val="en-US" w:eastAsia="zh-CN"/>
        </w:rPr>
      </w:pPr>
      <w:r>
        <w:rPr>
          <w:rFonts w:hint="eastAsia" w:ascii="Times New Roman" w:hAnsi="Times New Roman" w:eastAsia="仿宋_GB2312" w:cs="仿宋_GB2312"/>
          <w:color w:val="auto"/>
          <w:spacing w:val="-3"/>
          <w:sz w:val="32"/>
          <w:szCs w:val="32"/>
          <w:highlight w:val="none"/>
          <w:lang w:val="en-US" w:eastAsia="zh-CN"/>
        </w:rPr>
        <w:t>5、乙方违反本合同其他约定的，应赔偿甲方因此遭受的全部损失。</w:t>
      </w:r>
    </w:p>
    <w:p w14:paraId="7070D42B">
      <w:pPr>
        <w:pStyle w:val="7"/>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default" w:ascii="Times New Roman" w:hAnsi="Times New Roman" w:eastAsia="仿宋_GB2312" w:cs="仿宋_GB2312"/>
          <w:color w:val="auto"/>
          <w:spacing w:val="-3"/>
          <w:sz w:val="32"/>
          <w:szCs w:val="32"/>
          <w:highlight w:val="none"/>
          <w:lang w:val="en-US" w:eastAsia="zh-CN"/>
        </w:rPr>
      </w:pPr>
      <w:r>
        <w:rPr>
          <w:rFonts w:hint="eastAsia" w:ascii="Times New Roman" w:hAnsi="Times New Roman" w:eastAsia="仿宋_GB2312" w:cs="仿宋_GB2312"/>
          <w:color w:val="auto"/>
          <w:spacing w:val="-3"/>
          <w:sz w:val="32"/>
          <w:szCs w:val="32"/>
          <w:highlight w:val="none"/>
          <w:lang w:val="en-US" w:eastAsia="zh-CN"/>
        </w:rPr>
        <w:t>6、甲方有权在应付乙方的款项中扣除乙方应承担的违约金或损失赔偿金额。</w:t>
      </w:r>
    </w:p>
    <w:p w14:paraId="70CF8E1D">
      <w:pPr>
        <w:pStyle w:val="7"/>
        <w:keepNext w:val="0"/>
        <w:keepLines w:val="0"/>
        <w:pageBreakBefore w:val="0"/>
        <w:widowControl w:val="0"/>
        <w:kinsoku/>
        <w:wordWrap/>
        <w:overflowPunct/>
        <w:topLinePunct w:val="0"/>
        <w:autoSpaceDE/>
        <w:autoSpaceDN/>
        <w:bidi w:val="0"/>
        <w:adjustRightInd/>
        <w:snapToGrid/>
        <w:spacing w:before="134" w:line="560" w:lineRule="exact"/>
        <w:ind w:right="62" w:firstLine="671"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pacing w:val="7"/>
          <w:sz w:val="32"/>
          <w:szCs w:val="32"/>
          <w:highlight w:val="none"/>
        </w:rPr>
        <w:t>第十五条</w:t>
      </w:r>
      <w:r>
        <w:rPr>
          <w:rFonts w:hint="eastAsia" w:ascii="Times New Roman" w:hAnsi="Times New Roman" w:eastAsia="仿宋_GB2312" w:cs="仿宋_GB2312"/>
          <w:color w:val="auto"/>
          <w:spacing w:val="7"/>
          <w:sz w:val="32"/>
          <w:szCs w:val="32"/>
          <w:highlight w:val="none"/>
        </w:rPr>
        <w:t>由于不可抗力，致使合同无法履行时，双方应按有关法律规定及时协</w:t>
      </w:r>
      <w:r>
        <w:rPr>
          <w:rFonts w:hint="eastAsia" w:ascii="Times New Roman" w:hAnsi="Times New Roman" w:eastAsia="仿宋_GB2312" w:cs="仿宋_GB2312"/>
          <w:color w:val="auto"/>
          <w:spacing w:val="4"/>
          <w:sz w:val="32"/>
          <w:szCs w:val="32"/>
          <w:highlight w:val="none"/>
        </w:rPr>
        <w:t>商处理。</w:t>
      </w:r>
    </w:p>
    <w:p w14:paraId="541DEE0A">
      <w:pPr>
        <w:pStyle w:val="7"/>
        <w:keepNext w:val="0"/>
        <w:keepLines w:val="0"/>
        <w:pageBreakBefore w:val="0"/>
        <w:widowControl w:val="0"/>
        <w:kinsoku/>
        <w:wordWrap/>
        <w:overflowPunct/>
        <w:topLinePunct w:val="0"/>
        <w:autoSpaceDE/>
        <w:autoSpaceDN/>
        <w:bidi w:val="0"/>
        <w:adjustRightInd/>
        <w:snapToGrid/>
        <w:spacing w:before="280" w:line="560" w:lineRule="exact"/>
        <w:ind w:left="311" w:firstLine="707"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16"/>
          <w:sz w:val="32"/>
          <w:szCs w:val="32"/>
          <w:highlight w:val="none"/>
        </w:rPr>
        <w:t>第十六条合同解除</w:t>
      </w:r>
    </w:p>
    <w:p w14:paraId="0400F1B9">
      <w:pPr>
        <w:pStyle w:val="7"/>
        <w:keepNext w:val="0"/>
        <w:keepLines w:val="0"/>
        <w:pageBreakBefore w:val="0"/>
        <w:widowControl w:val="0"/>
        <w:kinsoku/>
        <w:wordWrap/>
        <w:overflowPunct/>
        <w:topLinePunct w:val="0"/>
        <w:autoSpaceDE/>
        <w:autoSpaceDN/>
        <w:bidi w:val="0"/>
        <w:adjustRightInd/>
        <w:snapToGrid/>
        <w:spacing w:before="275" w:line="560" w:lineRule="exact"/>
        <w:ind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1、由于乙方违约造成本合同不能履行或不能完全履行，如果甲</w:t>
      </w:r>
      <w:r>
        <w:rPr>
          <w:rFonts w:hint="eastAsia" w:ascii="Times New Roman" w:hAnsi="Times New Roman" w:eastAsia="仿宋_GB2312" w:cs="仿宋_GB2312"/>
          <w:color w:val="auto"/>
          <w:spacing w:val="6"/>
          <w:sz w:val="32"/>
          <w:szCs w:val="32"/>
          <w:highlight w:val="none"/>
        </w:rPr>
        <w:t>方认为本合同已</w:t>
      </w:r>
      <w:r>
        <w:rPr>
          <w:rFonts w:hint="eastAsia" w:ascii="Times New Roman" w:hAnsi="Times New Roman" w:eastAsia="仿宋_GB2312" w:cs="仿宋_GB2312"/>
          <w:color w:val="auto"/>
          <w:spacing w:val="7"/>
          <w:sz w:val="32"/>
          <w:szCs w:val="32"/>
          <w:highlight w:val="none"/>
        </w:rPr>
        <w:t>无必要继续履行或乙方在收到甲方要求其纠正违约的通知后仍不纠</w:t>
      </w:r>
      <w:r>
        <w:rPr>
          <w:rFonts w:hint="eastAsia" w:ascii="Times New Roman" w:hAnsi="Times New Roman" w:eastAsia="仿宋_GB2312" w:cs="仿宋_GB2312"/>
          <w:color w:val="auto"/>
          <w:spacing w:val="6"/>
          <w:sz w:val="32"/>
          <w:szCs w:val="32"/>
          <w:highlight w:val="none"/>
        </w:rPr>
        <w:t>正其违约行为，则甲方有权向乙方发出解除本合同的书面通知，该通知自送达乙方时生效，</w:t>
      </w:r>
      <w:r>
        <w:rPr>
          <w:rFonts w:hint="eastAsia" w:ascii="Times New Roman" w:hAnsi="Times New Roman" w:eastAsia="仿宋_GB2312" w:cs="仿宋_GB2312"/>
          <w:color w:val="auto"/>
          <w:spacing w:val="6"/>
          <w:sz w:val="32"/>
          <w:szCs w:val="32"/>
          <w:highlight w:val="none"/>
          <w:lang w:val="en-US" w:eastAsia="zh-CN"/>
        </w:rPr>
        <w:t>因乙方原因导致本合同解除的，乙方应</w:t>
      </w:r>
      <w:r>
        <w:rPr>
          <w:rFonts w:hint="eastAsia" w:ascii="Times New Roman" w:hAnsi="Times New Roman" w:eastAsia="仿宋_GB2312" w:cs="仿宋_GB2312"/>
          <w:color w:val="auto"/>
          <w:spacing w:val="5"/>
          <w:sz w:val="32"/>
          <w:szCs w:val="32"/>
          <w:highlight w:val="none"/>
        </w:rPr>
        <w:t>承担</w:t>
      </w:r>
      <w:r>
        <w:rPr>
          <w:rFonts w:hint="eastAsia" w:ascii="Times New Roman" w:hAnsi="Times New Roman" w:eastAsia="仿宋_GB2312" w:cs="仿宋_GB2312"/>
          <w:color w:val="auto"/>
          <w:sz w:val="32"/>
          <w:szCs w:val="32"/>
          <w:highlight w:val="none"/>
        </w:rPr>
        <w:t>本合同含税总金额</w:t>
      </w:r>
      <w:r>
        <w:rPr>
          <w:rFonts w:hint="eastAsia" w:ascii="Times New Roman" w:hAnsi="Times New Roman" w:eastAsia="仿宋_GB2312" w:cs="仿宋_GB2312"/>
          <w:color w:val="auto"/>
          <w:spacing w:val="5"/>
          <w:sz w:val="32"/>
          <w:szCs w:val="32"/>
          <w:highlight w:val="none"/>
        </w:rPr>
        <w:t>的</w:t>
      </w:r>
      <w:r>
        <w:rPr>
          <w:rFonts w:hint="eastAsia" w:ascii="Times New Roman" w:hAnsi="Times New Roman" w:eastAsia="仿宋_GB2312" w:cs="仿宋_GB2312"/>
          <w:color w:val="auto"/>
          <w:spacing w:val="5"/>
          <w:sz w:val="32"/>
          <w:szCs w:val="32"/>
          <w:highlight w:val="none"/>
          <w:u w:val="single" w:color="auto"/>
        </w:rPr>
        <w:t>20%</w:t>
      </w:r>
      <w:r>
        <w:rPr>
          <w:rFonts w:hint="eastAsia" w:ascii="Times New Roman" w:hAnsi="Times New Roman" w:eastAsia="仿宋_GB2312" w:cs="仿宋_GB2312"/>
          <w:color w:val="auto"/>
          <w:spacing w:val="5"/>
          <w:sz w:val="32"/>
          <w:szCs w:val="32"/>
          <w:highlight w:val="none"/>
          <w:u w:val="single" w:color="auto"/>
          <w:lang w:val="en-US" w:eastAsia="zh-CN"/>
        </w:rPr>
        <w:t>作为</w:t>
      </w:r>
      <w:r>
        <w:rPr>
          <w:rFonts w:hint="eastAsia" w:ascii="Times New Roman" w:hAnsi="Times New Roman" w:eastAsia="仿宋_GB2312" w:cs="仿宋_GB2312"/>
          <w:color w:val="auto"/>
          <w:spacing w:val="5"/>
          <w:sz w:val="32"/>
          <w:szCs w:val="32"/>
          <w:highlight w:val="none"/>
        </w:rPr>
        <w:t>违约金</w:t>
      </w:r>
      <w:r>
        <w:rPr>
          <w:rFonts w:hint="eastAsia" w:ascii="Times New Roman" w:hAnsi="Times New Roman" w:eastAsia="仿宋_GB2312"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乙方应按本</w:t>
      </w:r>
      <w:r>
        <w:rPr>
          <w:rFonts w:hint="eastAsia" w:ascii="Times New Roman" w:hAnsi="Times New Roman" w:eastAsia="仿宋_GB2312" w:cs="仿宋_GB2312"/>
          <w:color w:val="auto"/>
          <w:spacing w:val="8"/>
          <w:sz w:val="32"/>
          <w:szCs w:val="32"/>
          <w:highlight w:val="none"/>
        </w:rPr>
        <w:t>合同的约定承担违约责任。违约金不足以弥补甲方损失的，甲方可</w:t>
      </w:r>
      <w:r>
        <w:rPr>
          <w:rFonts w:hint="eastAsia" w:ascii="Times New Roman" w:hAnsi="Times New Roman" w:eastAsia="仿宋_GB2312" w:cs="仿宋_GB2312"/>
          <w:color w:val="auto"/>
          <w:spacing w:val="7"/>
          <w:sz w:val="32"/>
          <w:szCs w:val="32"/>
          <w:highlight w:val="none"/>
        </w:rPr>
        <w:t>继续向乙方追偿。</w:t>
      </w:r>
    </w:p>
    <w:p w14:paraId="28A8B755">
      <w:pPr>
        <w:pStyle w:val="7"/>
        <w:keepNext w:val="0"/>
        <w:keepLines w:val="0"/>
        <w:pageBreakBefore w:val="0"/>
        <w:widowControl w:val="0"/>
        <w:kinsoku/>
        <w:wordWrap/>
        <w:overflowPunct/>
        <w:topLinePunct w:val="0"/>
        <w:autoSpaceDE/>
        <w:autoSpaceDN/>
        <w:bidi w:val="0"/>
        <w:adjustRightInd/>
        <w:snapToGrid/>
        <w:spacing w:before="173" w:line="560" w:lineRule="exact"/>
        <w:ind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rPr>
        <w:t>2、由于甲方违约造成本合同不能履行或不能完</w:t>
      </w:r>
      <w:r>
        <w:rPr>
          <w:rFonts w:hint="eastAsia" w:ascii="Times New Roman" w:hAnsi="Times New Roman" w:eastAsia="仿宋_GB2312" w:cs="仿宋_GB2312"/>
          <w:color w:val="auto"/>
          <w:spacing w:val="7"/>
          <w:sz w:val="32"/>
          <w:szCs w:val="32"/>
          <w:highlight w:val="none"/>
        </w:rPr>
        <w:t>全履行，如果甲方在收到乙方要</w:t>
      </w:r>
      <w:r>
        <w:rPr>
          <w:rFonts w:hint="eastAsia" w:ascii="Times New Roman" w:hAnsi="Times New Roman" w:eastAsia="仿宋_GB2312" w:cs="仿宋_GB2312"/>
          <w:color w:val="auto"/>
          <w:spacing w:val="6"/>
          <w:sz w:val="32"/>
          <w:szCs w:val="32"/>
          <w:highlight w:val="none"/>
        </w:rPr>
        <w:t>求其纠正违约的通知后仍不纠正其违约行为，则乙方有权向甲方发出解除本合同的书</w:t>
      </w:r>
      <w:r>
        <w:rPr>
          <w:rFonts w:hint="eastAsia" w:ascii="Times New Roman" w:hAnsi="Times New Roman" w:eastAsia="仿宋_GB2312" w:cs="仿宋_GB2312"/>
          <w:color w:val="auto"/>
          <w:spacing w:val="4"/>
          <w:sz w:val="32"/>
          <w:szCs w:val="32"/>
          <w:highlight w:val="none"/>
        </w:rPr>
        <w:t>面通知，该通知自送达甲方时生效，甲方应向乙方支付双方确认已完成工作量</w:t>
      </w:r>
      <w:r>
        <w:rPr>
          <w:rFonts w:hint="eastAsia" w:ascii="Times New Roman" w:hAnsi="Times New Roman" w:eastAsia="仿宋_GB2312" w:cs="仿宋_GB2312"/>
          <w:color w:val="auto"/>
          <w:spacing w:val="3"/>
          <w:sz w:val="32"/>
          <w:szCs w:val="32"/>
          <w:highlight w:val="none"/>
        </w:rPr>
        <w:t>的款项。</w:t>
      </w:r>
    </w:p>
    <w:p w14:paraId="4638B6C1">
      <w:pPr>
        <w:pStyle w:val="7"/>
        <w:keepNext w:val="0"/>
        <w:keepLines w:val="0"/>
        <w:pageBreakBefore w:val="0"/>
        <w:widowControl w:val="0"/>
        <w:kinsoku/>
        <w:wordWrap/>
        <w:overflowPunct/>
        <w:topLinePunct w:val="0"/>
        <w:autoSpaceDE/>
        <w:autoSpaceDN/>
        <w:bidi w:val="0"/>
        <w:adjustRightInd/>
        <w:snapToGrid/>
        <w:spacing w:before="173" w:line="560" w:lineRule="exact"/>
        <w:ind w:right="0"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lang w:val="en-US" w:eastAsia="zh-CN"/>
        </w:rPr>
        <w:t>3、</w:t>
      </w:r>
      <w:r>
        <w:rPr>
          <w:rFonts w:hint="eastAsia" w:ascii="Times New Roman" w:hAnsi="Times New Roman" w:eastAsia="仿宋_GB2312" w:cs="仿宋_GB2312"/>
          <w:color w:val="auto"/>
          <w:spacing w:val="8"/>
          <w:sz w:val="32"/>
          <w:szCs w:val="32"/>
          <w:highlight w:val="none"/>
        </w:rPr>
        <w:t>合同一方依本合同约定行使解除权的，合</w:t>
      </w:r>
      <w:r>
        <w:rPr>
          <w:rFonts w:hint="eastAsia" w:ascii="Times New Roman" w:hAnsi="Times New Roman" w:eastAsia="仿宋_GB2312" w:cs="仿宋_GB2312"/>
          <w:color w:val="auto"/>
          <w:spacing w:val="7"/>
          <w:sz w:val="32"/>
          <w:szCs w:val="32"/>
          <w:highlight w:val="none"/>
        </w:rPr>
        <w:t>同自解除通知送达之日起终止。违</w:t>
      </w:r>
      <w:r>
        <w:rPr>
          <w:rFonts w:hint="eastAsia" w:ascii="Times New Roman" w:hAnsi="Times New Roman" w:eastAsia="仿宋_GB2312" w:cs="仿宋_GB2312"/>
          <w:color w:val="auto"/>
          <w:spacing w:val="6"/>
          <w:sz w:val="32"/>
          <w:szCs w:val="32"/>
          <w:highlight w:val="none"/>
        </w:rPr>
        <w:t>约方应当向另一方承担违约责任。</w:t>
      </w:r>
    </w:p>
    <w:p w14:paraId="7F7731C1">
      <w:pPr>
        <w:pStyle w:val="7"/>
        <w:keepNext w:val="0"/>
        <w:keepLines w:val="0"/>
        <w:pageBreakBefore w:val="0"/>
        <w:widowControl w:val="0"/>
        <w:kinsoku/>
        <w:wordWrap/>
        <w:overflowPunct/>
        <w:topLinePunct w:val="0"/>
        <w:autoSpaceDE/>
        <w:autoSpaceDN/>
        <w:bidi w:val="0"/>
        <w:adjustRightInd/>
        <w:snapToGrid/>
        <w:spacing w:before="183" w:line="560" w:lineRule="exact"/>
        <w:ind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lang w:val="en-US" w:eastAsia="zh-CN"/>
        </w:rPr>
        <w:t>4</w:t>
      </w:r>
      <w:r>
        <w:rPr>
          <w:rFonts w:hint="eastAsia" w:ascii="Times New Roman" w:hAnsi="Times New Roman" w:eastAsia="仿宋_GB2312" w:cs="仿宋_GB2312"/>
          <w:color w:val="auto"/>
          <w:spacing w:val="7"/>
          <w:sz w:val="32"/>
          <w:szCs w:val="32"/>
          <w:highlight w:val="none"/>
        </w:rPr>
        <w:t>、合同终止后，不妨碍一方向违约方追究违约责任。</w:t>
      </w:r>
    </w:p>
    <w:p w14:paraId="7E16D0C7">
      <w:pPr>
        <w:pStyle w:val="7"/>
        <w:keepNext w:val="0"/>
        <w:keepLines w:val="0"/>
        <w:pageBreakBefore w:val="0"/>
        <w:widowControl w:val="0"/>
        <w:kinsoku/>
        <w:wordWrap/>
        <w:overflowPunct/>
        <w:topLinePunct w:val="0"/>
        <w:autoSpaceDE/>
        <w:autoSpaceDN/>
        <w:bidi w:val="0"/>
        <w:adjustRightInd/>
        <w:snapToGrid/>
        <w:spacing w:before="174" w:line="560" w:lineRule="exact"/>
        <w:ind w:right="54"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lang w:val="en-US" w:eastAsia="zh-CN"/>
        </w:rPr>
        <w:t>5</w:t>
      </w:r>
      <w:r>
        <w:rPr>
          <w:rFonts w:hint="eastAsia" w:ascii="Times New Roman" w:hAnsi="Times New Roman" w:eastAsia="仿宋_GB2312" w:cs="仿宋_GB2312"/>
          <w:color w:val="auto"/>
          <w:spacing w:val="8"/>
          <w:sz w:val="32"/>
          <w:szCs w:val="32"/>
          <w:highlight w:val="none"/>
        </w:rPr>
        <w:t>、乙方如果发生以下情况之一的，甲方有权解除合同，乙方应</w:t>
      </w:r>
      <w:r>
        <w:rPr>
          <w:rFonts w:hint="eastAsia" w:ascii="Times New Roman" w:hAnsi="Times New Roman" w:eastAsia="仿宋_GB2312" w:cs="仿宋_GB2312"/>
          <w:color w:val="auto"/>
          <w:spacing w:val="7"/>
          <w:sz w:val="32"/>
          <w:szCs w:val="32"/>
          <w:highlight w:val="none"/>
        </w:rPr>
        <w:t>按本合同第十四</w:t>
      </w:r>
      <w:r>
        <w:rPr>
          <w:rFonts w:hint="eastAsia" w:ascii="Times New Roman" w:hAnsi="Times New Roman" w:eastAsia="仿宋_GB2312" w:cs="仿宋_GB2312"/>
          <w:color w:val="auto"/>
          <w:spacing w:val="4"/>
          <w:sz w:val="32"/>
          <w:szCs w:val="32"/>
          <w:highlight w:val="none"/>
        </w:rPr>
        <w:t>条第一款赔偿甲方损失：</w:t>
      </w:r>
    </w:p>
    <w:p w14:paraId="6CF1D497">
      <w:pPr>
        <w:pStyle w:val="7"/>
        <w:keepNext w:val="0"/>
        <w:keepLines w:val="0"/>
        <w:pageBreakBefore w:val="0"/>
        <w:widowControl w:val="0"/>
        <w:kinsoku/>
        <w:wordWrap/>
        <w:overflowPunct/>
        <w:topLinePunct w:val="0"/>
        <w:autoSpaceDE/>
        <w:autoSpaceDN/>
        <w:bidi w:val="0"/>
        <w:adjustRightInd/>
        <w:snapToGrid/>
        <w:spacing w:before="164" w:line="560" w:lineRule="exact"/>
        <w:ind w:left="309" w:firstLine="68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0"/>
          <w:sz w:val="32"/>
          <w:szCs w:val="32"/>
          <w:highlight w:val="none"/>
        </w:rPr>
        <w:t>(1)伪造测绘成果的；</w:t>
      </w:r>
    </w:p>
    <w:p w14:paraId="496AE342">
      <w:pPr>
        <w:pStyle w:val="7"/>
        <w:keepNext w:val="0"/>
        <w:keepLines w:val="0"/>
        <w:pageBreakBefore w:val="0"/>
        <w:widowControl w:val="0"/>
        <w:kinsoku/>
        <w:wordWrap/>
        <w:overflowPunct/>
        <w:topLinePunct w:val="0"/>
        <w:autoSpaceDE/>
        <w:autoSpaceDN/>
        <w:bidi w:val="0"/>
        <w:adjustRightInd/>
        <w:snapToGrid/>
        <w:spacing w:before="193" w:line="560" w:lineRule="exact"/>
        <w:ind w:left="309" w:firstLine="67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9"/>
          <w:sz w:val="32"/>
          <w:szCs w:val="32"/>
          <w:highlight w:val="none"/>
        </w:rPr>
        <w:t>(2)将测绘项目分包或转包的；</w:t>
      </w:r>
    </w:p>
    <w:p w14:paraId="0C69243A">
      <w:pPr>
        <w:pStyle w:val="7"/>
        <w:keepNext w:val="0"/>
        <w:keepLines w:val="0"/>
        <w:pageBreakBefore w:val="0"/>
        <w:widowControl w:val="0"/>
        <w:kinsoku/>
        <w:wordWrap/>
        <w:overflowPunct/>
        <w:topLinePunct w:val="0"/>
        <w:autoSpaceDE/>
        <w:autoSpaceDN/>
        <w:bidi w:val="0"/>
        <w:adjustRightInd/>
        <w:snapToGrid/>
        <w:spacing w:before="174" w:line="560" w:lineRule="exact"/>
        <w:ind w:left="309" w:firstLine="67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9"/>
          <w:sz w:val="32"/>
          <w:szCs w:val="32"/>
          <w:highlight w:val="none"/>
        </w:rPr>
        <w:t>(3)超测绘资质等级及业务范围和作业限额承</w:t>
      </w:r>
      <w:r>
        <w:rPr>
          <w:rFonts w:hint="eastAsia" w:ascii="Times New Roman" w:hAnsi="Times New Roman" w:eastAsia="仿宋_GB2312" w:cs="仿宋_GB2312"/>
          <w:color w:val="auto"/>
          <w:spacing w:val="8"/>
          <w:sz w:val="32"/>
          <w:szCs w:val="32"/>
          <w:highlight w:val="none"/>
        </w:rPr>
        <w:t>揽业务的；</w:t>
      </w:r>
    </w:p>
    <w:p w14:paraId="2EFEC106">
      <w:pPr>
        <w:pStyle w:val="7"/>
        <w:keepNext w:val="0"/>
        <w:keepLines w:val="0"/>
        <w:pageBreakBefore w:val="0"/>
        <w:widowControl w:val="0"/>
        <w:kinsoku/>
        <w:wordWrap/>
        <w:overflowPunct/>
        <w:topLinePunct w:val="0"/>
        <w:autoSpaceDE/>
        <w:autoSpaceDN/>
        <w:bidi w:val="0"/>
        <w:adjustRightInd/>
        <w:snapToGrid/>
        <w:spacing w:before="184" w:line="560" w:lineRule="exact"/>
        <w:ind w:left="309" w:firstLine="67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9"/>
          <w:sz w:val="32"/>
          <w:szCs w:val="32"/>
          <w:highlight w:val="none"/>
        </w:rPr>
        <w:t>(4)乙方被移除“多测合一”管理信息系统的。</w:t>
      </w:r>
    </w:p>
    <w:p w14:paraId="5C0382EF">
      <w:pPr>
        <w:pStyle w:val="7"/>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7"/>
          <w:sz w:val="32"/>
          <w:szCs w:val="32"/>
          <w:highlight w:val="none"/>
          <w:lang w:val="en-US" w:eastAsia="zh-CN"/>
        </w:rPr>
        <w:t>6</w:t>
      </w:r>
      <w:r>
        <w:rPr>
          <w:rFonts w:hint="eastAsia" w:ascii="Times New Roman" w:hAnsi="Times New Roman" w:eastAsia="仿宋_GB2312" w:cs="仿宋_GB2312"/>
          <w:color w:val="auto"/>
          <w:spacing w:val="7"/>
          <w:sz w:val="32"/>
          <w:szCs w:val="32"/>
          <w:highlight w:val="none"/>
        </w:rPr>
        <w:t>、本合同因特殊原因造成部分测绘内容无法履行完毕的，经双方共同协商，同</w:t>
      </w:r>
      <w:r>
        <w:rPr>
          <w:rFonts w:hint="eastAsia" w:ascii="Times New Roman" w:hAnsi="Times New Roman" w:eastAsia="仿宋_GB2312" w:cs="仿宋_GB2312"/>
          <w:color w:val="auto"/>
          <w:spacing w:val="6"/>
          <w:sz w:val="32"/>
          <w:szCs w:val="32"/>
          <w:highlight w:val="none"/>
        </w:rPr>
        <w:t>意终止合同</w:t>
      </w:r>
      <w:r>
        <w:rPr>
          <w:rFonts w:hint="eastAsia" w:ascii="Times New Roman" w:hAnsi="Times New Roman" w:eastAsia="仿宋_GB2312" w:cs="仿宋_GB2312"/>
          <w:color w:val="auto"/>
          <w:spacing w:val="6"/>
          <w:sz w:val="32"/>
          <w:szCs w:val="32"/>
          <w:highlight w:val="none"/>
          <w:lang w:val="en-US" w:eastAsia="zh-CN"/>
        </w:rPr>
        <w:t>并签署《终止协议》的</w:t>
      </w:r>
      <w:r>
        <w:rPr>
          <w:rFonts w:hint="eastAsia" w:ascii="Times New Roman" w:hAnsi="Times New Roman" w:eastAsia="仿宋_GB2312" w:cs="仿宋_GB2312"/>
          <w:color w:val="auto"/>
          <w:spacing w:val="6"/>
          <w:sz w:val="32"/>
          <w:szCs w:val="32"/>
          <w:highlight w:val="none"/>
        </w:rPr>
        <w:t>的，本合同终止。</w:t>
      </w:r>
    </w:p>
    <w:p w14:paraId="3F116871">
      <w:pPr>
        <w:pStyle w:val="7"/>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7、本合同解除后，乙方应于1日内向甲方移交所有资料和物品。</w:t>
      </w:r>
    </w:p>
    <w:p w14:paraId="67396D2D">
      <w:pPr>
        <w:pStyle w:val="7"/>
        <w:keepNext w:val="0"/>
        <w:keepLines w:val="0"/>
        <w:pageBreakBefore w:val="0"/>
        <w:widowControl w:val="0"/>
        <w:kinsoku/>
        <w:wordWrap/>
        <w:overflowPunct/>
        <w:topLinePunct w:val="0"/>
        <w:autoSpaceDE/>
        <w:autoSpaceDN/>
        <w:bidi w:val="0"/>
        <w:adjustRightInd/>
        <w:snapToGrid/>
        <w:spacing w:before="45" w:line="560" w:lineRule="exact"/>
        <w:ind w:left="282" w:firstLine="703"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15"/>
          <w:sz w:val="32"/>
          <w:szCs w:val="32"/>
          <w:highlight w:val="none"/>
        </w:rPr>
        <w:t>第十七条通知与送达</w:t>
      </w:r>
    </w:p>
    <w:p w14:paraId="1A4AB711">
      <w:pPr>
        <w:pStyle w:val="7"/>
        <w:keepNext w:val="0"/>
        <w:keepLines w:val="0"/>
        <w:pageBreakBefore w:val="0"/>
        <w:widowControl w:val="0"/>
        <w:kinsoku/>
        <w:wordWrap/>
        <w:overflowPunct/>
        <w:topLinePunct w:val="0"/>
        <w:autoSpaceDE/>
        <w:autoSpaceDN/>
        <w:bidi w:val="0"/>
        <w:adjustRightInd/>
        <w:snapToGrid/>
        <w:spacing w:before="234" w:line="560" w:lineRule="exact"/>
        <w:ind w:right="35" w:firstLine="668"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甲乙双方约定合同的地址为双方通知或者文件资料的送达地址，该地址未经书面</w:t>
      </w:r>
      <w:r>
        <w:rPr>
          <w:rFonts w:hint="eastAsia" w:ascii="Times New Roman" w:hAnsi="Times New Roman" w:eastAsia="仿宋_GB2312" w:cs="仿宋_GB2312"/>
          <w:color w:val="auto"/>
          <w:spacing w:val="6"/>
          <w:sz w:val="32"/>
          <w:szCs w:val="32"/>
          <w:highlight w:val="none"/>
        </w:rPr>
        <w:t>变更并通知对方一直有效</w:t>
      </w:r>
      <w:r>
        <w:rPr>
          <w:rFonts w:hint="eastAsia" w:ascii="Times New Roman" w:hAnsi="Times New Roman" w:eastAsia="仿宋_GB2312"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一方发给另一方的通知或者文件等资料按该地址发出特快</w:t>
      </w:r>
      <w:r>
        <w:rPr>
          <w:rFonts w:hint="eastAsia" w:ascii="Times New Roman" w:hAnsi="Times New Roman" w:eastAsia="仿宋_GB2312" w:cs="仿宋_GB2312"/>
          <w:color w:val="auto"/>
          <w:spacing w:val="7"/>
          <w:sz w:val="32"/>
          <w:szCs w:val="32"/>
          <w:highlight w:val="none"/>
        </w:rPr>
        <w:t>专递或者同城快递的，收到之日为送达之日；若邮</w:t>
      </w:r>
      <w:r>
        <w:rPr>
          <w:rFonts w:hint="eastAsia" w:ascii="Times New Roman" w:hAnsi="Times New Roman" w:eastAsia="仿宋_GB2312" w:cs="仿宋_GB2312"/>
          <w:color w:val="auto"/>
          <w:spacing w:val="6"/>
          <w:sz w:val="32"/>
          <w:szCs w:val="32"/>
          <w:highlight w:val="none"/>
        </w:rPr>
        <w:t>件被退回的，退回之日视为送达之</w:t>
      </w:r>
      <w:r>
        <w:rPr>
          <w:rFonts w:hint="eastAsia" w:ascii="Times New Roman" w:hAnsi="Times New Roman" w:eastAsia="仿宋_GB2312" w:cs="仿宋_GB2312"/>
          <w:color w:val="auto"/>
          <w:spacing w:val="-15"/>
          <w:sz w:val="32"/>
          <w:szCs w:val="32"/>
          <w:highlight w:val="none"/>
        </w:rPr>
        <w:t>日。</w:t>
      </w:r>
    </w:p>
    <w:p w14:paraId="29C065DA">
      <w:pPr>
        <w:pStyle w:val="7"/>
        <w:keepNext w:val="0"/>
        <w:keepLines w:val="0"/>
        <w:pageBreakBefore w:val="0"/>
        <w:widowControl w:val="0"/>
        <w:kinsoku/>
        <w:wordWrap/>
        <w:overflowPunct/>
        <w:topLinePunct w:val="0"/>
        <w:autoSpaceDE/>
        <w:autoSpaceDN/>
        <w:bidi w:val="0"/>
        <w:adjustRightInd/>
        <w:snapToGrid/>
        <w:spacing w:before="87" w:line="560" w:lineRule="exact"/>
        <w:ind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以电子邮件通知的，以电子邮箱发送成功为送达之日。</w:t>
      </w:r>
    </w:p>
    <w:p w14:paraId="37A59AD7">
      <w:pPr>
        <w:pStyle w:val="7"/>
        <w:keepNext w:val="0"/>
        <w:keepLines w:val="0"/>
        <w:pageBreakBefore w:val="0"/>
        <w:widowControl w:val="0"/>
        <w:kinsoku/>
        <w:wordWrap/>
        <w:overflowPunct/>
        <w:topLinePunct w:val="0"/>
        <w:autoSpaceDE/>
        <w:autoSpaceDN/>
        <w:bidi w:val="0"/>
        <w:adjustRightInd/>
        <w:snapToGrid/>
        <w:spacing w:before="193" w:line="560" w:lineRule="exact"/>
        <w:ind w:left="280" w:firstLine="66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6"/>
          <w:sz w:val="32"/>
          <w:szCs w:val="32"/>
          <w:highlight w:val="none"/>
        </w:rPr>
        <w:t>以上两种方式，任何一种送达均视为有效送达。</w:t>
      </w:r>
    </w:p>
    <w:p w14:paraId="3F57532C">
      <w:pPr>
        <w:pStyle w:val="7"/>
        <w:keepNext w:val="0"/>
        <w:keepLines w:val="0"/>
        <w:pageBreakBefore w:val="0"/>
        <w:widowControl w:val="0"/>
        <w:kinsoku/>
        <w:wordWrap/>
        <w:overflowPunct/>
        <w:topLinePunct w:val="0"/>
        <w:autoSpaceDE/>
        <w:autoSpaceDN/>
        <w:bidi w:val="0"/>
        <w:adjustRightInd/>
        <w:snapToGrid/>
        <w:spacing w:before="262" w:line="560" w:lineRule="exact"/>
        <w:ind w:left="282" w:firstLine="707" w:firstLineChars="200"/>
        <w:textAlignment w:val="auto"/>
        <w:outlineLvl w:val="4"/>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16"/>
          <w:sz w:val="32"/>
          <w:szCs w:val="32"/>
          <w:highlight w:val="none"/>
        </w:rPr>
        <w:t>第十八条其它约定</w:t>
      </w:r>
    </w:p>
    <w:p w14:paraId="7BDC6CA0">
      <w:pPr>
        <w:pStyle w:val="7"/>
        <w:keepNext w:val="0"/>
        <w:keepLines w:val="0"/>
        <w:pageBreakBefore w:val="0"/>
        <w:widowControl w:val="0"/>
        <w:kinsoku/>
        <w:wordWrap/>
        <w:overflowPunct/>
        <w:topLinePunct w:val="0"/>
        <w:autoSpaceDE/>
        <w:autoSpaceDN/>
        <w:bidi w:val="0"/>
        <w:adjustRightInd/>
        <w:snapToGrid/>
        <w:spacing w:before="276" w:line="560" w:lineRule="exact"/>
        <w:ind w:right="114"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rPr>
        <w:t>1、乙方应使用成都市工程建设项目“多测</w:t>
      </w:r>
      <w:r>
        <w:rPr>
          <w:rFonts w:hint="eastAsia" w:ascii="Times New Roman" w:hAnsi="Times New Roman" w:eastAsia="仿宋_GB2312" w:cs="仿宋_GB2312"/>
          <w:color w:val="auto"/>
          <w:spacing w:val="7"/>
          <w:sz w:val="32"/>
          <w:szCs w:val="32"/>
          <w:highlight w:val="none"/>
        </w:rPr>
        <w:t>合一”主管部门规定的标准成果样式完成测绘工作，以保证成果的标准符合要求。</w:t>
      </w:r>
    </w:p>
    <w:p w14:paraId="6B90C51E">
      <w:pPr>
        <w:pStyle w:val="7"/>
        <w:keepNext w:val="0"/>
        <w:keepLines w:val="0"/>
        <w:pageBreakBefore w:val="0"/>
        <w:widowControl w:val="0"/>
        <w:kinsoku/>
        <w:wordWrap/>
        <w:overflowPunct/>
        <w:topLinePunct w:val="0"/>
        <w:autoSpaceDE/>
        <w:autoSpaceDN/>
        <w:bidi w:val="0"/>
        <w:adjustRightInd/>
        <w:snapToGrid/>
        <w:spacing w:before="193" w:line="560" w:lineRule="exact"/>
        <w:ind w:right="108"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rPr>
        <w:t>2、规范或技术规定未明确的部分，甲乙双方应遵守成都</w:t>
      </w:r>
      <w:r>
        <w:rPr>
          <w:rFonts w:hint="eastAsia" w:ascii="Times New Roman" w:hAnsi="Times New Roman" w:eastAsia="仿宋_GB2312" w:cs="仿宋_GB2312"/>
          <w:color w:val="auto"/>
          <w:spacing w:val="7"/>
          <w:sz w:val="32"/>
          <w:szCs w:val="32"/>
          <w:highlight w:val="none"/>
        </w:rPr>
        <w:t>市工程建设项目“多测</w:t>
      </w:r>
      <w:r>
        <w:rPr>
          <w:rFonts w:hint="eastAsia" w:ascii="Times New Roman" w:hAnsi="Times New Roman" w:eastAsia="仿宋_GB2312" w:cs="仿宋_GB2312"/>
          <w:color w:val="auto"/>
          <w:spacing w:val="6"/>
          <w:sz w:val="32"/>
          <w:szCs w:val="32"/>
          <w:highlight w:val="none"/>
        </w:rPr>
        <w:t>合一”审核部门的认定结果。</w:t>
      </w:r>
    </w:p>
    <w:p w14:paraId="6A400464">
      <w:pPr>
        <w:pStyle w:val="7"/>
        <w:keepNext w:val="0"/>
        <w:keepLines w:val="0"/>
        <w:pageBreakBefore w:val="0"/>
        <w:widowControl w:val="0"/>
        <w:kinsoku/>
        <w:wordWrap/>
        <w:overflowPunct/>
        <w:topLinePunct w:val="0"/>
        <w:autoSpaceDE/>
        <w:autoSpaceDN/>
        <w:bidi w:val="0"/>
        <w:adjustRightInd/>
        <w:snapToGrid/>
        <w:spacing w:before="194" w:line="560" w:lineRule="exact"/>
        <w:ind w:right="64" w:firstLine="668"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7"/>
          <w:sz w:val="32"/>
          <w:szCs w:val="32"/>
          <w:highlight w:val="none"/>
        </w:rPr>
        <w:t>3、甲方损失包括但不限于甲方因乙方违约而产生的一切损失及甲方</w:t>
      </w:r>
      <w:r>
        <w:rPr>
          <w:rFonts w:hint="eastAsia" w:ascii="Times New Roman" w:hAnsi="Times New Roman" w:eastAsia="仿宋_GB2312" w:cs="仿宋_GB2312"/>
          <w:color w:val="auto"/>
          <w:spacing w:val="6"/>
          <w:sz w:val="32"/>
          <w:szCs w:val="32"/>
          <w:highlight w:val="none"/>
        </w:rPr>
        <w:t>因采取行动</w:t>
      </w:r>
      <w:r>
        <w:rPr>
          <w:rFonts w:hint="eastAsia" w:ascii="Times New Roman" w:hAnsi="Times New Roman" w:eastAsia="仿宋_GB2312" w:cs="仿宋_GB2312"/>
          <w:color w:val="auto"/>
          <w:spacing w:val="7"/>
          <w:sz w:val="32"/>
          <w:szCs w:val="32"/>
          <w:highlight w:val="none"/>
        </w:rPr>
        <w:t>减少损失或向乙方追偿而发生的成本、费用、中介</w:t>
      </w:r>
      <w:r>
        <w:rPr>
          <w:rFonts w:hint="eastAsia" w:ascii="Times New Roman" w:hAnsi="Times New Roman" w:eastAsia="仿宋_GB2312" w:cs="仿宋_GB2312"/>
          <w:color w:val="auto"/>
          <w:spacing w:val="6"/>
          <w:sz w:val="32"/>
          <w:szCs w:val="32"/>
          <w:highlight w:val="none"/>
        </w:rPr>
        <w:t>费、顾问费、需向第三方支付的服</w:t>
      </w:r>
      <w:r>
        <w:rPr>
          <w:rFonts w:hint="eastAsia" w:ascii="Times New Roman" w:hAnsi="Times New Roman" w:eastAsia="仿宋_GB2312" w:cs="仿宋_GB2312"/>
          <w:color w:val="auto"/>
          <w:spacing w:val="7"/>
          <w:sz w:val="32"/>
          <w:szCs w:val="32"/>
          <w:highlight w:val="none"/>
        </w:rPr>
        <w:t>务费、诉讼/仲裁费、公证费、证据保全或财产保全费用</w:t>
      </w:r>
      <w:r>
        <w:rPr>
          <w:rFonts w:hint="eastAsia" w:ascii="Times New Roman" w:hAnsi="Times New Roman" w:eastAsia="仿宋_GB2312" w:cs="仿宋_GB2312"/>
          <w:color w:val="auto"/>
          <w:spacing w:val="7"/>
          <w:sz w:val="32"/>
          <w:szCs w:val="32"/>
          <w:highlight w:val="none"/>
          <w:lang w:eastAsia="zh-CN"/>
        </w:rPr>
        <w:t>、</w:t>
      </w:r>
      <w:r>
        <w:rPr>
          <w:rFonts w:hint="eastAsia" w:ascii="Times New Roman" w:hAnsi="Times New Roman" w:eastAsia="仿宋_GB2312" w:cs="仿宋_GB2312"/>
          <w:color w:val="auto"/>
          <w:spacing w:val="7"/>
          <w:sz w:val="32"/>
          <w:szCs w:val="32"/>
          <w:highlight w:val="none"/>
          <w:lang w:val="en-US" w:eastAsia="zh-CN"/>
        </w:rPr>
        <w:t>保全保险费、评估鉴定费</w:t>
      </w:r>
      <w:r>
        <w:rPr>
          <w:rFonts w:hint="eastAsia" w:ascii="Times New Roman" w:hAnsi="Times New Roman" w:eastAsia="仿宋_GB2312" w:cs="仿宋_GB2312"/>
          <w:color w:val="auto"/>
          <w:spacing w:val="7"/>
          <w:sz w:val="32"/>
          <w:szCs w:val="32"/>
          <w:highlight w:val="none"/>
        </w:rPr>
        <w:t>及律师费。</w:t>
      </w:r>
    </w:p>
    <w:p w14:paraId="19D8A340">
      <w:pPr>
        <w:pStyle w:val="7"/>
        <w:keepNext w:val="0"/>
        <w:keepLines w:val="0"/>
        <w:pageBreakBefore w:val="0"/>
        <w:widowControl w:val="0"/>
        <w:kinsoku/>
        <w:wordWrap/>
        <w:overflowPunct/>
        <w:topLinePunct w:val="0"/>
        <w:autoSpaceDE/>
        <w:autoSpaceDN/>
        <w:bidi w:val="0"/>
        <w:adjustRightInd/>
        <w:snapToGrid/>
        <w:spacing w:before="283" w:line="560" w:lineRule="exact"/>
        <w:ind w:right="29" w:firstLine="664"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黑体" w:cs="黑体"/>
          <w:color w:val="auto"/>
          <w:spacing w:val="6"/>
          <w:sz w:val="32"/>
          <w:szCs w:val="32"/>
          <w:highlight w:val="none"/>
        </w:rPr>
        <w:t>第十九条</w:t>
      </w:r>
      <w:r>
        <w:rPr>
          <w:rFonts w:hint="eastAsia" w:ascii="Times New Roman" w:hAnsi="Times New Roman" w:eastAsia="仿宋_GB2312" w:cs="仿宋_GB2312"/>
          <w:color w:val="auto"/>
          <w:spacing w:val="6"/>
          <w:sz w:val="32"/>
          <w:szCs w:val="32"/>
          <w:highlight w:val="none"/>
          <w:lang w:val="en-US" w:eastAsia="zh-CN"/>
        </w:rPr>
        <w:t xml:space="preserve"> </w:t>
      </w:r>
      <w:r>
        <w:rPr>
          <w:rFonts w:hint="eastAsia" w:ascii="Times New Roman" w:hAnsi="Times New Roman" w:eastAsia="仿宋_GB2312" w:cs="仿宋_GB2312"/>
          <w:color w:val="auto"/>
          <w:spacing w:val="6"/>
          <w:sz w:val="32"/>
          <w:szCs w:val="32"/>
          <w:highlight w:val="none"/>
        </w:rPr>
        <w:t>本合同执行过程中的未尽事宜，双方应本着实事求是友好协商的态度</w:t>
      </w:r>
      <w:r>
        <w:rPr>
          <w:rFonts w:hint="eastAsia" w:ascii="Times New Roman" w:hAnsi="Times New Roman" w:eastAsia="仿宋_GB2312" w:cs="仿宋_GB2312"/>
          <w:color w:val="auto"/>
          <w:spacing w:val="8"/>
          <w:sz w:val="32"/>
          <w:szCs w:val="32"/>
          <w:highlight w:val="none"/>
        </w:rPr>
        <w:t>加以解决。双方协商一致的，签订补充协议。</w:t>
      </w:r>
      <w:r>
        <w:rPr>
          <w:rFonts w:hint="eastAsia" w:ascii="Times New Roman" w:hAnsi="Times New Roman" w:eastAsia="仿宋_GB2312" w:cs="仿宋_GB2312"/>
          <w:color w:val="auto"/>
          <w:spacing w:val="7"/>
          <w:sz w:val="32"/>
          <w:szCs w:val="32"/>
          <w:highlight w:val="none"/>
        </w:rPr>
        <w:t>补充协议与本合同具有同等法律效力。</w:t>
      </w:r>
    </w:p>
    <w:p w14:paraId="697A6E43">
      <w:pPr>
        <w:pStyle w:val="7"/>
        <w:keepNext w:val="0"/>
        <w:keepLines w:val="0"/>
        <w:pageBreakBefore w:val="0"/>
        <w:widowControl w:val="0"/>
        <w:kinsoku/>
        <w:wordWrap/>
        <w:overflowPunct/>
        <w:topLinePunct w:val="0"/>
        <w:autoSpaceDE/>
        <w:autoSpaceDN/>
        <w:bidi w:val="0"/>
        <w:adjustRightInd/>
        <w:snapToGrid/>
        <w:spacing w:before="195" w:line="560" w:lineRule="exact"/>
        <w:ind w:firstLine="676"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黑体" w:cs="黑体"/>
          <w:color w:val="auto"/>
          <w:spacing w:val="9"/>
          <w:sz w:val="32"/>
          <w:szCs w:val="32"/>
          <w:highlight w:val="none"/>
        </w:rPr>
        <w:t>第二十条</w:t>
      </w:r>
      <w:r>
        <w:rPr>
          <w:rFonts w:hint="eastAsia" w:ascii="Times New Roman" w:hAnsi="Times New Roman" w:eastAsia="仿宋_GB2312" w:cs="仿宋_GB2312"/>
          <w:color w:val="auto"/>
          <w:spacing w:val="9"/>
          <w:sz w:val="32"/>
          <w:szCs w:val="32"/>
          <w:highlight w:val="none"/>
        </w:rPr>
        <w:t xml:space="preserve"> 因合同执行过程中双方发生纠纷，可由双方协商解决或由双方主管部</w:t>
      </w:r>
      <w:r>
        <w:rPr>
          <w:rFonts w:hint="eastAsia" w:ascii="Times New Roman" w:hAnsi="Times New Roman" w:eastAsia="仿宋_GB2312" w:cs="仿宋_GB2312"/>
          <w:color w:val="auto"/>
          <w:spacing w:val="4"/>
          <w:sz w:val="32"/>
          <w:szCs w:val="32"/>
          <w:highlight w:val="none"/>
        </w:rPr>
        <w:t>门调解，若协商不成的，可以提起诉讼，双方同意由项目工程所在地的人民法院管辖。</w:t>
      </w:r>
      <w:r>
        <w:rPr>
          <w:rFonts w:hint="eastAsia" w:ascii="Times New Roman" w:hAnsi="Times New Roman" w:eastAsia="仿宋_GB2312" w:cs="仿宋_GB2312"/>
          <w:color w:val="auto"/>
          <w:spacing w:val="4"/>
          <w:sz w:val="32"/>
          <w:szCs w:val="32"/>
          <w:highlight w:val="none"/>
          <w:lang w:val="en-US" w:eastAsia="zh-CN"/>
        </w:rPr>
        <w:t>诉讼费、保全费、保全保险费、和律师费由败诉方承担。</w:t>
      </w:r>
    </w:p>
    <w:p w14:paraId="6641E7CB">
      <w:pPr>
        <w:pStyle w:val="7"/>
        <w:keepNext w:val="0"/>
        <w:keepLines w:val="0"/>
        <w:pageBreakBefore w:val="0"/>
        <w:widowControl w:val="0"/>
        <w:kinsoku/>
        <w:wordWrap/>
        <w:overflowPunct/>
        <w:topLinePunct w:val="0"/>
        <w:autoSpaceDE/>
        <w:autoSpaceDN/>
        <w:bidi w:val="0"/>
        <w:adjustRightInd/>
        <w:snapToGrid/>
        <w:spacing w:before="211" w:line="560" w:lineRule="exact"/>
        <w:ind w:left="282" w:firstLine="667"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b/>
          <w:bCs/>
          <w:color w:val="auto"/>
          <w:spacing w:val="6"/>
          <w:sz w:val="32"/>
          <w:szCs w:val="32"/>
          <w:highlight w:val="none"/>
        </w:rPr>
        <w:t>第二十一条</w:t>
      </w:r>
      <w:r>
        <w:rPr>
          <w:rFonts w:hint="eastAsia" w:ascii="Times New Roman" w:hAnsi="Times New Roman" w:eastAsia="黑体" w:cs="黑体"/>
          <w:color w:val="auto"/>
          <w:spacing w:val="57"/>
          <w:sz w:val="32"/>
          <w:szCs w:val="32"/>
          <w:highlight w:val="none"/>
        </w:rPr>
        <w:t xml:space="preserve"> </w:t>
      </w:r>
      <w:r>
        <w:rPr>
          <w:rFonts w:hint="eastAsia" w:ascii="Times New Roman" w:hAnsi="Times New Roman" w:eastAsia="黑体" w:cs="黑体"/>
          <w:b/>
          <w:bCs/>
          <w:color w:val="auto"/>
          <w:spacing w:val="6"/>
          <w:sz w:val="32"/>
          <w:szCs w:val="32"/>
          <w:highlight w:val="none"/>
        </w:rPr>
        <w:t>附则</w:t>
      </w:r>
    </w:p>
    <w:p w14:paraId="799ABACB">
      <w:pPr>
        <w:pStyle w:val="7"/>
        <w:keepNext w:val="0"/>
        <w:keepLines w:val="0"/>
        <w:pageBreakBefore w:val="0"/>
        <w:widowControl w:val="0"/>
        <w:kinsoku/>
        <w:wordWrap/>
        <w:overflowPunct/>
        <w:topLinePunct w:val="0"/>
        <w:autoSpaceDE/>
        <w:autoSpaceDN/>
        <w:bidi w:val="0"/>
        <w:adjustRightInd/>
        <w:snapToGrid/>
        <w:spacing w:before="267" w:line="560" w:lineRule="exact"/>
        <w:ind w:right="109" w:firstLine="67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rPr>
        <w:t>1、本合同由双方代表签字，并加盖双方公章或合同专</w:t>
      </w:r>
      <w:r>
        <w:rPr>
          <w:rFonts w:hint="eastAsia" w:ascii="Times New Roman" w:hAnsi="Times New Roman" w:eastAsia="仿宋_GB2312" w:cs="仿宋_GB2312"/>
          <w:color w:val="auto"/>
          <w:spacing w:val="7"/>
          <w:sz w:val="32"/>
          <w:szCs w:val="32"/>
          <w:highlight w:val="none"/>
        </w:rPr>
        <w:t>用章即生效；合同约定的测绘成果交接完毕</w:t>
      </w:r>
      <w:r>
        <w:rPr>
          <w:rFonts w:hint="eastAsia" w:ascii="Times New Roman" w:hAnsi="Times New Roman" w:eastAsia="仿宋_GB2312" w:cs="仿宋_GB2312"/>
          <w:color w:val="auto"/>
          <w:spacing w:val="7"/>
          <w:sz w:val="32"/>
          <w:szCs w:val="32"/>
          <w:highlight w:val="none"/>
          <w:lang w:val="en-US" w:eastAsia="zh-CN"/>
        </w:rPr>
        <w:t>并经甲方审核通过</w:t>
      </w:r>
      <w:r>
        <w:rPr>
          <w:rFonts w:hint="eastAsia" w:ascii="Times New Roman" w:hAnsi="Times New Roman" w:eastAsia="仿宋_GB2312" w:cs="仿宋_GB2312"/>
          <w:color w:val="auto"/>
          <w:spacing w:val="7"/>
          <w:sz w:val="32"/>
          <w:szCs w:val="32"/>
          <w:highlight w:val="none"/>
        </w:rPr>
        <w:t>和测绘工程费结算完成后，本合同终止。</w:t>
      </w:r>
    </w:p>
    <w:p w14:paraId="17E172E7">
      <w:pPr>
        <w:pStyle w:val="7"/>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仿宋_GB2312"/>
          <w:color w:val="auto"/>
          <w:spacing w:val="7"/>
          <w:sz w:val="32"/>
          <w:szCs w:val="32"/>
          <w:highlight w:val="none"/>
        </w:rPr>
      </w:pPr>
      <w:r>
        <w:rPr>
          <w:rFonts w:hint="eastAsia" w:ascii="Times New Roman" w:hAnsi="Times New Roman" w:eastAsia="仿宋_GB2312" w:cs="仿宋_GB2312"/>
          <w:color w:val="auto"/>
          <w:spacing w:val="8"/>
          <w:sz w:val="32"/>
          <w:szCs w:val="32"/>
          <w:highlight w:val="none"/>
        </w:rPr>
        <w:t>2、本合同一式</w:t>
      </w:r>
      <w:r>
        <w:rPr>
          <w:rFonts w:hint="eastAsia" w:ascii="Times New Roman" w:hAnsi="Times New Roman" w:eastAsia="仿宋_GB2312" w:cs="仿宋_GB2312"/>
          <w:color w:val="auto"/>
          <w:spacing w:val="8"/>
          <w:sz w:val="32"/>
          <w:szCs w:val="32"/>
          <w:highlight w:val="none"/>
          <w:lang w:val="en-US" w:eastAsia="zh-CN"/>
        </w:rPr>
        <w:t>伍</w:t>
      </w:r>
      <w:r>
        <w:rPr>
          <w:rFonts w:hint="eastAsia" w:ascii="Times New Roman" w:hAnsi="Times New Roman" w:eastAsia="仿宋_GB2312" w:cs="仿宋_GB2312"/>
          <w:color w:val="auto"/>
          <w:spacing w:val="8"/>
          <w:sz w:val="32"/>
          <w:szCs w:val="32"/>
          <w:highlight w:val="none"/>
        </w:rPr>
        <w:t>份，甲</w:t>
      </w:r>
      <w:r>
        <w:rPr>
          <w:rFonts w:hint="eastAsia" w:ascii="Times New Roman" w:hAnsi="Times New Roman" w:eastAsia="仿宋_GB2312" w:cs="仿宋_GB2312"/>
          <w:color w:val="auto"/>
          <w:spacing w:val="8"/>
          <w:sz w:val="32"/>
          <w:szCs w:val="32"/>
          <w:highlight w:val="none"/>
          <w:lang w:val="en-US" w:eastAsia="zh-CN"/>
        </w:rPr>
        <w:t>方执叁份</w:t>
      </w:r>
      <w:r>
        <w:rPr>
          <w:rFonts w:hint="eastAsia" w:ascii="Times New Roman" w:hAnsi="Times New Roman" w:eastAsia="仿宋_GB2312" w:cs="仿宋_GB2312"/>
          <w:color w:val="auto"/>
          <w:spacing w:val="8"/>
          <w:sz w:val="32"/>
          <w:szCs w:val="32"/>
          <w:highlight w:val="none"/>
        </w:rPr>
        <w:t>、乙</w:t>
      </w:r>
      <w:r>
        <w:rPr>
          <w:rFonts w:hint="eastAsia" w:ascii="Times New Roman" w:hAnsi="Times New Roman" w:eastAsia="仿宋_GB2312" w:cs="仿宋_GB2312"/>
          <w:color w:val="auto"/>
          <w:spacing w:val="8"/>
          <w:sz w:val="32"/>
          <w:szCs w:val="32"/>
          <w:highlight w:val="none"/>
          <w:lang w:val="en-US" w:eastAsia="zh-CN"/>
        </w:rPr>
        <w:t>方</w:t>
      </w:r>
      <w:r>
        <w:rPr>
          <w:rFonts w:hint="eastAsia" w:ascii="Times New Roman" w:hAnsi="Times New Roman" w:eastAsia="仿宋_GB2312" w:cs="仿宋_GB2312"/>
          <w:color w:val="auto"/>
          <w:spacing w:val="8"/>
          <w:sz w:val="32"/>
          <w:szCs w:val="32"/>
          <w:highlight w:val="none"/>
        </w:rPr>
        <w:t>执</w:t>
      </w:r>
      <w:r>
        <w:rPr>
          <w:rFonts w:hint="eastAsia" w:ascii="Times New Roman" w:hAnsi="Times New Roman" w:eastAsia="仿宋_GB2312" w:cs="仿宋_GB2312"/>
          <w:color w:val="auto"/>
          <w:spacing w:val="8"/>
          <w:sz w:val="32"/>
          <w:szCs w:val="32"/>
          <w:highlight w:val="none"/>
          <w:lang w:val="en-US" w:eastAsia="zh-CN"/>
        </w:rPr>
        <w:t>贰</w:t>
      </w:r>
      <w:r>
        <w:rPr>
          <w:rFonts w:hint="eastAsia" w:ascii="Times New Roman" w:hAnsi="Times New Roman" w:eastAsia="仿宋_GB2312" w:cs="仿宋_GB2312"/>
          <w:color w:val="auto"/>
          <w:spacing w:val="8"/>
          <w:sz w:val="32"/>
          <w:szCs w:val="32"/>
          <w:highlight w:val="none"/>
        </w:rPr>
        <w:t>份，每份</w:t>
      </w:r>
      <w:r>
        <w:rPr>
          <w:rFonts w:hint="eastAsia" w:ascii="Times New Roman" w:hAnsi="Times New Roman" w:eastAsia="仿宋_GB2312" w:cs="仿宋_GB2312"/>
          <w:color w:val="auto"/>
          <w:spacing w:val="7"/>
          <w:sz w:val="32"/>
          <w:szCs w:val="32"/>
          <w:highlight w:val="none"/>
        </w:rPr>
        <w:t>均具同等法律效力。</w:t>
      </w:r>
    </w:p>
    <w:p w14:paraId="26FD3BB0">
      <w:pPr>
        <w:pStyle w:val="7"/>
        <w:keepNext w:val="0"/>
        <w:keepLines w:val="0"/>
        <w:pageBreakBefore w:val="0"/>
        <w:widowControl w:val="0"/>
        <w:numPr>
          <w:ilvl w:val="0"/>
          <w:numId w:val="0"/>
        </w:numPr>
        <w:kinsoku/>
        <w:wordWrap/>
        <w:overflowPunct/>
        <w:topLinePunct w:val="0"/>
        <w:autoSpaceDE/>
        <w:autoSpaceDN/>
        <w:bidi w:val="0"/>
        <w:adjustRightInd/>
        <w:snapToGrid/>
        <w:spacing w:before="46" w:line="560" w:lineRule="exact"/>
        <w:ind w:firstLine="672" w:firstLineChars="200"/>
        <w:textAlignment w:val="auto"/>
        <w:rPr>
          <w:rFonts w:hint="eastAsia" w:ascii="Times New Roman" w:hAnsi="Times New Roman" w:eastAsia="仿宋_GB2312" w:cs="仿宋_GB2312"/>
          <w:color w:val="auto"/>
          <w:spacing w:val="7"/>
          <w:sz w:val="32"/>
          <w:szCs w:val="32"/>
          <w:highlight w:val="none"/>
        </w:rPr>
      </w:pPr>
      <w:r>
        <w:rPr>
          <w:rFonts w:hint="eastAsia" w:ascii="Times New Roman" w:hAnsi="Times New Roman" w:eastAsia="仿宋_GB2312" w:cs="仿宋_GB2312"/>
          <w:color w:val="auto"/>
          <w:spacing w:val="8"/>
          <w:sz w:val="32"/>
          <w:szCs w:val="32"/>
          <w:highlight w:val="none"/>
          <w:lang w:val="en-US" w:eastAsia="zh-CN"/>
        </w:rPr>
        <w:t>3、</w:t>
      </w:r>
      <w:r>
        <w:rPr>
          <w:rFonts w:hint="eastAsia" w:ascii="Times New Roman" w:hAnsi="Times New Roman" w:eastAsia="仿宋_GB2312" w:cs="仿宋_GB2312"/>
          <w:color w:val="auto"/>
          <w:spacing w:val="8"/>
          <w:sz w:val="32"/>
          <w:szCs w:val="32"/>
          <w:highlight w:val="none"/>
        </w:rPr>
        <w:t>本合同附件</w:t>
      </w:r>
      <w:r>
        <w:rPr>
          <w:rFonts w:hint="eastAsia" w:ascii="Times New Roman" w:hAnsi="Times New Roman" w:eastAsia="仿宋_GB2312" w:cs="仿宋_GB2312"/>
          <w:color w:val="auto"/>
          <w:spacing w:val="8"/>
          <w:sz w:val="32"/>
          <w:szCs w:val="32"/>
          <w:highlight w:val="none"/>
          <w:lang w:eastAsia="zh-CN"/>
        </w:rPr>
        <w:t>（</w:t>
      </w:r>
      <w:r>
        <w:rPr>
          <w:rFonts w:hint="eastAsia" w:ascii="Times New Roman" w:hAnsi="Times New Roman" w:eastAsia="仿宋_GB2312" w:cs="仿宋_GB2312"/>
          <w:color w:val="auto"/>
          <w:spacing w:val="8"/>
          <w:sz w:val="32"/>
          <w:szCs w:val="32"/>
          <w:highlight w:val="none"/>
          <w:lang w:val="en-US" w:eastAsia="zh-CN"/>
        </w:rPr>
        <w:t>如有</w:t>
      </w:r>
      <w:r>
        <w:rPr>
          <w:rFonts w:hint="eastAsia" w:ascii="Times New Roman" w:hAnsi="Times New Roman" w:eastAsia="仿宋_GB2312" w:cs="仿宋_GB2312"/>
          <w:color w:val="auto"/>
          <w:spacing w:val="8"/>
          <w:sz w:val="32"/>
          <w:szCs w:val="32"/>
          <w:highlight w:val="none"/>
          <w:lang w:eastAsia="zh-CN"/>
        </w:rPr>
        <w:t>）</w:t>
      </w:r>
      <w:r>
        <w:rPr>
          <w:rFonts w:hint="eastAsia" w:ascii="Times New Roman" w:hAnsi="Times New Roman" w:eastAsia="仿宋_GB2312" w:cs="仿宋_GB2312"/>
          <w:color w:val="auto"/>
          <w:spacing w:val="8"/>
          <w:sz w:val="32"/>
          <w:szCs w:val="32"/>
          <w:highlight w:val="none"/>
        </w:rPr>
        <w:t>、招标文件及其它双方确认的文件等是本合同的组成</w:t>
      </w:r>
      <w:r>
        <w:rPr>
          <w:rFonts w:hint="eastAsia" w:ascii="Times New Roman" w:hAnsi="Times New Roman" w:eastAsia="仿宋_GB2312" w:cs="仿宋_GB2312"/>
          <w:color w:val="auto"/>
          <w:spacing w:val="7"/>
          <w:sz w:val="32"/>
          <w:szCs w:val="32"/>
          <w:highlight w:val="none"/>
        </w:rPr>
        <w:t>部分，与本合同具有同等法律效力。若本合同约定与招投标文件不一致的，以本合同为准。</w:t>
      </w:r>
    </w:p>
    <w:p w14:paraId="132C2CD3">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8" w:firstLineChars="200"/>
        <w:jc w:val="both"/>
        <w:textAlignment w:val="auto"/>
        <w:rPr>
          <w:rFonts w:hint="eastAsia" w:ascii="Times New Roman" w:hAnsi="Times New Roman" w:eastAsia="仿宋_GB2312" w:cs="仿宋_GB2312"/>
          <w:color w:val="auto"/>
          <w:spacing w:val="7"/>
          <w:sz w:val="32"/>
          <w:szCs w:val="32"/>
          <w:highlight w:val="none"/>
        </w:rPr>
      </w:pPr>
      <w:r>
        <w:rPr>
          <w:rFonts w:hint="eastAsia" w:ascii="Times New Roman" w:hAnsi="Times New Roman" w:eastAsia="仿宋_GB2312" w:cs="仿宋_GB2312"/>
          <w:color w:val="auto"/>
          <w:spacing w:val="7"/>
          <w:sz w:val="32"/>
          <w:szCs w:val="32"/>
          <w:highlight w:val="none"/>
          <w:lang w:val="en-US" w:eastAsia="zh-CN"/>
        </w:rPr>
        <w:t>4、</w:t>
      </w:r>
      <w:r>
        <w:rPr>
          <w:rFonts w:hint="eastAsia" w:ascii="Times New Roman" w:hAnsi="Times New Roman" w:eastAsia="仿宋_GB2312" w:cs="仿宋_GB2312"/>
          <w:color w:val="auto"/>
          <w:spacing w:val="7"/>
          <w:sz w:val="32"/>
          <w:szCs w:val="32"/>
          <w:highlight w:val="none"/>
        </w:rPr>
        <w:t>本合同自双方签字、盖章后生效。</w:t>
      </w:r>
    </w:p>
    <w:p w14:paraId="56CAF50F">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(正文完，以下仅为签署内容)</w:t>
      </w:r>
    </w:p>
    <w:p w14:paraId="1E6F54C3">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仿宋_GB2312"/>
          <w:color w:val="auto"/>
          <w:sz w:val="32"/>
          <w:szCs w:val="32"/>
          <w:highlight w:val="none"/>
          <w:u w:val="single"/>
          <w:lang w:val="en-US" w:eastAsia="zh-CN"/>
        </w:rPr>
      </w:pPr>
      <w:r>
        <w:rPr>
          <w:rFonts w:hint="eastAsia" w:ascii="Times New Roman" w:hAnsi="Times New Roman" w:eastAsia="仿宋_GB2312" w:cs="仿宋_GB2312"/>
          <w:color w:val="auto"/>
          <w:sz w:val="32"/>
          <w:szCs w:val="32"/>
          <w:highlight w:val="none"/>
        </w:rPr>
        <w:t>甲方：</w:t>
      </w:r>
      <w:r>
        <w:rPr>
          <w:rFonts w:hint="eastAsia" w:ascii="Times New Roman" w:hAnsi="Times New Roman" w:eastAsia="仿宋_GB2312" w:cs="仿宋_GB2312"/>
          <w:color w:val="auto"/>
          <w:sz w:val="32"/>
          <w:szCs w:val="32"/>
          <w:highlight w:val="none"/>
          <w:u w:val="single"/>
          <w:lang w:val="en-US" w:eastAsia="zh-CN"/>
        </w:rPr>
        <w:t>成都蜀道物流发展有限公司</w:t>
      </w:r>
    </w:p>
    <w:p w14:paraId="09B03D75">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地址：</w:t>
      </w:r>
      <w:r>
        <w:rPr>
          <w:rFonts w:hint="eastAsia" w:ascii="Times New Roman" w:hAnsi="Times New Roman" w:eastAsia="仿宋_GB2312" w:cs="仿宋_GB2312"/>
          <w:color w:val="auto"/>
          <w:sz w:val="32"/>
          <w:szCs w:val="32"/>
          <w:highlight w:val="none"/>
          <w:lang w:val="zh-CN"/>
        </w:rPr>
        <w:t>青白江区玉湖冷链A2栋5楼</w:t>
      </w:r>
    </w:p>
    <w:p w14:paraId="2B1152D4">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法定代表人(或授权签约人):</w:t>
      </w:r>
    </w:p>
    <w:p w14:paraId="11138A47">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开户行：</w:t>
      </w:r>
      <w:r>
        <w:rPr>
          <w:rFonts w:hint="eastAsia" w:ascii="Times New Roman" w:hAnsi="Times New Roman" w:eastAsia="仿宋_GB2312" w:cs="仿宋_GB2312"/>
          <w:color w:val="auto"/>
          <w:sz w:val="32"/>
          <w:szCs w:val="32"/>
          <w:highlight w:val="none"/>
          <w:lang w:val="en-US" w:eastAsia="zh-CN"/>
        </w:rPr>
        <w:t>中国农业银行股份有限公司成都航空新城支行</w:t>
      </w:r>
    </w:p>
    <w:p w14:paraId="266A3EB3">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 xml:space="preserve">账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号：</w:t>
      </w:r>
      <w:r>
        <w:rPr>
          <w:rFonts w:hint="eastAsia" w:ascii="Times New Roman" w:hAnsi="Times New Roman" w:eastAsia="仿宋_GB2312" w:cs="仿宋_GB2312"/>
          <w:color w:val="auto"/>
          <w:sz w:val="32"/>
          <w:szCs w:val="32"/>
          <w:highlight w:val="none"/>
          <w:lang w:val="en-US" w:eastAsia="zh-CN"/>
        </w:rPr>
        <w:t>22851701040012489</w:t>
      </w:r>
    </w:p>
    <w:p w14:paraId="6F924AA0">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纳税人识别号</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91510113MAEJUTAN4A</w:t>
      </w:r>
    </w:p>
    <w:p w14:paraId="7FFE90AF">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乙方：                </w:t>
      </w:r>
    </w:p>
    <w:p w14:paraId="0CF3E852">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地址：</w:t>
      </w:r>
    </w:p>
    <w:p w14:paraId="41412377">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法定代表人（或授权签约人）：</w:t>
      </w:r>
    </w:p>
    <w:p w14:paraId="73B80EB2">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开户行：</w:t>
      </w:r>
    </w:p>
    <w:p w14:paraId="67054CC6">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账  号：</w:t>
      </w:r>
    </w:p>
    <w:p w14:paraId="63A951C3">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纳税人识别号：</w:t>
      </w:r>
    </w:p>
    <w:p w14:paraId="1AB50741">
      <w:pPr>
        <w:pStyle w:val="7"/>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黑体" w:cs="Times New Roman"/>
          <w:color w:val="auto"/>
          <w:sz w:val="36"/>
          <w:szCs w:val="36"/>
          <w:highlight w:val="none"/>
        </w:rPr>
      </w:pPr>
      <w:r>
        <w:rPr>
          <w:rFonts w:hint="eastAsia" w:ascii="Times New Roman" w:hAnsi="Times New Roman" w:eastAsia="仿宋_GB2312" w:cs="仿宋_GB2312"/>
          <w:color w:val="auto"/>
          <w:sz w:val="32"/>
          <w:szCs w:val="32"/>
          <w:highlight w:val="none"/>
          <w:lang w:val="en-US" w:eastAsia="zh-CN"/>
        </w:rPr>
        <w:t>签约日期：    年   月  日</w:t>
      </w:r>
    </w:p>
    <w:p w14:paraId="687B139D">
      <w:pP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br w:type="page"/>
      </w:r>
    </w:p>
    <w:p w14:paraId="1ADA6174">
      <w:pPr>
        <w:jc w:val="center"/>
        <w:outlineLvl w:val="0"/>
        <w:rPr>
          <w:rFonts w:ascii="Times New Roman" w:hAnsi="Times New Roman" w:eastAsia="黑体" w:cs="Times New Roman"/>
          <w:color w:val="auto"/>
          <w:sz w:val="36"/>
          <w:szCs w:val="36"/>
          <w:highlight w:val="none"/>
        </w:rPr>
      </w:pPr>
    </w:p>
    <w:p w14:paraId="11504CFB">
      <w:pPr>
        <w:jc w:val="center"/>
        <w:outlineLvl w:val="0"/>
        <w:rPr>
          <w:rStyle w:val="28"/>
          <w:rFonts w:ascii="Times New Roman" w:hAnsi="Times New Roman"/>
          <w:b w:val="0"/>
          <w:color w:val="auto"/>
          <w:szCs w:val="36"/>
          <w:highlight w:val="none"/>
        </w:rPr>
      </w:pPr>
      <w:bookmarkStart w:id="349" w:name="_Toc24341"/>
      <w:r>
        <w:rPr>
          <w:rFonts w:ascii="Times New Roman" w:hAnsi="Times New Roman" w:eastAsia="黑体" w:cs="Times New Roman"/>
          <w:color w:val="auto"/>
          <w:sz w:val="36"/>
          <w:szCs w:val="36"/>
          <w:highlight w:val="none"/>
        </w:rPr>
        <w:t>第</w:t>
      </w:r>
      <w:r>
        <w:rPr>
          <w:rFonts w:hint="eastAsia" w:ascii="Times New Roman" w:hAnsi="Times New Roman" w:eastAsia="黑体" w:cs="Times New Roman"/>
          <w:color w:val="auto"/>
          <w:sz w:val="36"/>
          <w:szCs w:val="36"/>
          <w:highlight w:val="none"/>
        </w:rPr>
        <w:t>五</w:t>
      </w:r>
      <w:r>
        <w:rPr>
          <w:rFonts w:ascii="Times New Roman" w:hAnsi="Times New Roman" w:eastAsia="黑体" w:cs="Times New Roman"/>
          <w:color w:val="auto"/>
          <w:sz w:val="36"/>
          <w:szCs w:val="36"/>
          <w:highlight w:val="none"/>
        </w:rPr>
        <w:t xml:space="preserve">章 </w:t>
      </w:r>
      <w:bookmarkEnd w:id="322"/>
      <w:r>
        <w:rPr>
          <w:rFonts w:ascii="Times New Roman" w:hAnsi="Times New Roman" w:eastAsia="黑体" w:cs="Times New Roman"/>
          <w:color w:val="auto"/>
          <w:sz w:val="36"/>
          <w:szCs w:val="36"/>
          <w:highlight w:val="none"/>
        </w:rPr>
        <w:t>评审方法</w:t>
      </w:r>
      <w:bookmarkEnd w:id="323"/>
      <w:bookmarkEnd w:id="324"/>
      <w:bookmarkEnd w:id="342"/>
      <w:bookmarkEnd w:id="343"/>
      <w:bookmarkEnd w:id="344"/>
      <w:bookmarkEnd w:id="345"/>
      <w:bookmarkEnd w:id="346"/>
      <w:bookmarkEnd w:id="347"/>
      <w:bookmarkEnd w:id="348"/>
      <w:bookmarkEnd w:id="349"/>
    </w:p>
    <w:p w14:paraId="63B900AA">
      <w:pPr>
        <w:spacing w:line="560" w:lineRule="exact"/>
        <w:ind w:firstLine="640" w:firstLineChars="200"/>
        <w:rPr>
          <w:rFonts w:ascii="Times New Roman" w:hAnsi="Times New Roman" w:eastAsia="黑体" w:cs="Times New Roman"/>
          <w:b/>
          <w:color w:val="auto"/>
          <w:kern w:val="0"/>
          <w:sz w:val="32"/>
          <w:szCs w:val="32"/>
          <w:highlight w:val="none"/>
          <w:lang w:val="zh-CN"/>
        </w:rPr>
      </w:pPr>
      <w:r>
        <w:rPr>
          <w:rFonts w:ascii="Times New Roman" w:hAnsi="Times New Roman" w:eastAsia="黑体" w:cs="Times New Roman"/>
          <w:color w:val="auto"/>
          <w:sz w:val="32"/>
          <w:szCs w:val="32"/>
          <w:highlight w:val="none"/>
        </w:rPr>
        <w:t>1.比选组织机构组建评审组</w:t>
      </w:r>
    </w:p>
    <w:p w14:paraId="3E3264C3">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highlight w:val="none"/>
          <w:lang w:val="zh-CN"/>
        </w:rPr>
      </w:pPr>
      <w:r>
        <w:rPr>
          <w:rFonts w:ascii="Times New Roman" w:hAnsi="Times New Roman" w:eastAsia="仿宋_GB2312" w:cs="Times New Roman"/>
          <w:color w:val="auto"/>
          <w:kern w:val="0"/>
          <w:sz w:val="32"/>
          <w:szCs w:val="32"/>
          <w:highlight w:val="none"/>
          <w:lang w:val="zh-CN"/>
        </w:rPr>
        <w:t>评审组由5人或5人以上单数组成</w:t>
      </w:r>
    </w:p>
    <w:p w14:paraId="157F90F9">
      <w:pPr>
        <w:spacing w:line="560" w:lineRule="exact"/>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2.比选响应文件的资格条件核实</w:t>
      </w:r>
    </w:p>
    <w:p w14:paraId="7C2EEED0">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highlight w:val="none"/>
          <w:lang w:val="zh-CN"/>
        </w:rPr>
      </w:pPr>
      <w:r>
        <w:rPr>
          <w:rFonts w:ascii="Times New Roman" w:hAnsi="Times New Roman" w:eastAsia="仿宋_GB2312" w:cs="Times New Roman"/>
          <w:color w:val="auto"/>
          <w:kern w:val="0"/>
          <w:sz w:val="32"/>
          <w:szCs w:val="32"/>
          <w:highlight w:val="none"/>
          <w:lang w:val="zh-CN"/>
        </w:rPr>
        <w:t>根据各比选申请人递交的比选申请书按照以下程序进行评审工作：</w:t>
      </w:r>
    </w:p>
    <w:p w14:paraId="5B90282B">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highlight w:val="none"/>
          <w:lang w:val="zh-CN"/>
        </w:rPr>
      </w:pPr>
      <w:r>
        <w:rPr>
          <w:rFonts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lang w:val="zh-CN"/>
        </w:rPr>
        <w:t>1对比选申请文件进行初步评审（包括形式评审、资格评审和响应性评审，剔除无效比选申请书）；</w:t>
      </w:r>
    </w:p>
    <w:p w14:paraId="001449D6">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highlight w:val="none"/>
          <w:lang w:val="zh-CN"/>
        </w:rPr>
      </w:pPr>
      <w:r>
        <w:rPr>
          <w:rFonts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lang w:val="zh-CN"/>
        </w:rPr>
        <w:t>2按照比选人制定的《评审标准》对通过初步评审的申请文件内容逐项打分；</w:t>
      </w:r>
    </w:p>
    <w:p w14:paraId="348821F3">
      <w:pPr>
        <w:spacing w:line="560" w:lineRule="exact"/>
        <w:ind w:firstLine="640" w:firstLineChars="200"/>
        <w:rPr>
          <w:rFonts w:ascii="Times New Roman" w:hAnsi="Times New Roman" w:eastAsia="黑体" w:cs="Times New Roman"/>
          <w:color w:val="auto"/>
          <w:sz w:val="32"/>
          <w:szCs w:val="32"/>
          <w:highlight w:val="none"/>
          <w:lang w:val="zh-CN"/>
        </w:rPr>
      </w:pPr>
      <w:r>
        <w:rPr>
          <w:rFonts w:ascii="Times New Roman" w:hAnsi="Times New Roman" w:eastAsia="黑体" w:cs="Times New Roman"/>
          <w:color w:val="auto"/>
          <w:sz w:val="32"/>
          <w:szCs w:val="32"/>
          <w:highlight w:val="none"/>
        </w:rPr>
        <w:t>3.</w:t>
      </w:r>
      <w:r>
        <w:rPr>
          <w:rFonts w:ascii="Times New Roman" w:hAnsi="Times New Roman" w:eastAsia="黑体" w:cs="Times New Roman"/>
          <w:color w:val="auto"/>
          <w:sz w:val="32"/>
          <w:szCs w:val="32"/>
          <w:highlight w:val="none"/>
          <w:lang w:val="zh-CN"/>
        </w:rPr>
        <w:t>评审标准</w:t>
      </w:r>
    </w:p>
    <w:p w14:paraId="4C90D05D">
      <w:pPr>
        <w:spacing w:line="560" w:lineRule="exact"/>
        <w:ind w:firstLine="640" w:firstLineChars="200"/>
        <w:rPr>
          <w:rFonts w:ascii="Times New Roman" w:hAnsi="Times New Roman" w:eastAsia="仿宋_GB2312" w:cs="Times New Roman"/>
          <w:bCs/>
          <w:color w:val="auto"/>
          <w:kern w:val="0"/>
          <w:sz w:val="32"/>
          <w:szCs w:val="32"/>
          <w:highlight w:val="none"/>
        </w:rPr>
      </w:pPr>
      <w:r>
        <w:rPr>
          <w:rFonts w:ascii="Times New Roman" w:hAnsi="Times New Roman" w:eastAsia="仿宋_GB2312" w:cs="Times New Roman"/>
          <w:bCs/>
          <w:color w:val="auto"/>
          <w:kern w:val="0"/>
          <w:sz w:val="32"/>
          <w:szCs w:val="32"/>
          <w:highlight w:val="none"/>
        </w:rPr>
        <w:t>3.1初步评审</w:t>
      </w:r>
    </w:p>
    <w:tbl>
      <w:tblPr>
        <w:tblStyle w:val="1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3E59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4D4DA29D">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评审项</w:t>
            </w:r>
          </w:p>
        </w:tc>
        <w:tc>
          <w:tcPr>
            <w:tcW w:w="2757" w:type="dxa"/>
            <w:vAlign w:val="center"/>
          </w:tcPr>
          <w:p w14:paraId="4E2799A1">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评审因素</w:t>
            </w:r>
          </w:p>
        </w:tc>
        <w:tc>
          <w:tcPr>
            <w:tcW w:w="5278" w:type="dxa"/>
            <w:vAlign w:val="center"/>
          </w:tcPr>
          <w:p w14:paraId="09A39D1D">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评审标准</w:t>
            </w:r>
          </w:p>
        </w:tc>
      </w:tr>
      <w:tr w14:paraId="4FA3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473462C6">
            <w:pPr>
              <w:spacing w:line="360" w:lineRule="auto"/>
              <w:jc w:val="center"/>
              <w:rPr>
                <w:rFonts w:ascii="Times New Roman" w:hAnsi="Times New Roman" w:eastAsia="仿宋_GB2312" w:cs="Times New Roman"/>
                <w:b/>
                <w:color w:val="auto"/>
                <w:sz w:val="32"/>
                <w:szCs w:val="32"/>
                <w:highlight w:val="none"/>
              </w:rPr>
            </w:pPr>
          </w:p>
          <w:p w14:paraId="681E32BE">
            <w:pPr>
              <w:spacing w:line="360" w:lineRule="auto"/>
              <w:jc w:val="center"/>
              <w:rPr>
                <w:rFonts w:ascii="Times New Roman" w:hAnsi="Times New Roman" w:eastAsia="仿宋_GB2312" w:cs="Times New Roman"/>
                <w:b/>
                <w:color w:val="auto"/>
                <w:sz w:val="32"/>
                <w:szCs w:val="32"/>
                <w:highlight w:val="none"/>
              </w:rPr>
            </w:pPr>
          </w:p>
          <w:p w14:paraId="72E76410">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形式评审标准</w:t>
            </w:r>
          </w:p>
        </w:tc>
        <w:tc>
          <w:tcPr>
            <w:tcW w:w="2757" w:type="dxa"/>
            <w:vAlign w:val="center"/>
          </w:tcPr>
          <w:p w14:paraId="079363E7">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比选申请人名称</w:t>
            </w:r>
          </w:p>
        </w:tc>
        <w:tc>
          <w:tcPr>
            <w:tcW w:w="5278" w:type="dxa"/>
            <w:vAlign w:val="center"/>
          </w:tcPr>
          <w:p w14:paraId="034FDCBE">
            <w:pPr>
              <w:spacing w:line="360" w:lineRule="auto"/>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与营业执照一致</w:t>
            </w:r>
          </w:p>
        </w:tc>
      </w:tr>
      <w:tr w14:paraId="4BE0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330DC965">
            <w:pPr>
              <w:spacing w:line="360" w:lineRule="auto"/>
              <w:ind w:left="359" w:leftChars="171"/>
              <w:jc w:val="center"/>
              <w:rPr>
                <w:rFonts w:ascii="Times New Roman" w:hAnsi="Times New Roman" w:eastAsia="仿宋_GB2312" w:cs="Times New Roman"/>
                <w:b/>
                <w:color w:val="auto"/>
                <w:sz w:val="32"/>
                <w:szCs w:val="32"/>
                <w:highlight w:val="none"/>
              </w:rPr>
            </w:pPr>
          </w:p>
        </w:tc>
        <w:tc>
          <w:tcPr>
            <w:tcW w:w="2757" w:type="dxa"/>
            <w:vAlign w:val="center"/>
          </w:tcPr>
          <w:p w14:paraId="3F62006D">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签字、盖章</w:t>
            </w:r>
          </w:p>
        </w:tc>
        <w:tc>
          <w:tcPr>
            <w:tcW w:w="5278" w:type="dxa"/>
            <w:vAlign w:val="center"/>
          </w:tcPr>
          <w:p w14:paraId="7A3A940D">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符合第二章前附表第3项要求</w:t>
            </w:r>
          </w:p>
        </w:tc>
      </w:tr>
      <w:tr w14:paraId="3347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148F0A51">
            <w:pPr>
              <w:spacing w:line="360" w:lineRule="auto"/>
              <w:ind w:left="359" w:leftChars="171"/>
              <w:jc w:val="center"/>
              <w:rPr>
                <w:rFonts w:ascii="Times New Roman" w:hAnsi="Times New Roman" w:eastAsia="仿宋_GB2312" w:cs="Times New Roman"/>
                <w:b/>
                <w:color w:val="auto"/>
                <w:sz w:val="32"/>
                <w:szCs w:val="32"/>
                <w:highlight w:val="none"/>
              </w:rPr>
            </w:pPr>
          </w:p>
        </w:tc>
        <w:tc>
          <w:tcPr>
            <w:tcW w:w="2757" w:type="dxa"/>
            <w:vAlign w:val="center"/>
          </w:tcPr>
          <w:p w14:paraId="7676B9F9">
            <w:pPr>
              <w:spacing w:line="360" w:lineRule="auto"/>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副本份数</w:t>
            </w:r>
          </w:p>
        </w:tc>
        <w:tc>
          <w:tcPr>
            <w:tcW w:w="5278" w:type="dxa"/>
            <w:vAlign w:val="center"/>
          </w:tcPr>
          <w:p w14:paraId="4F6B323B">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符合第二章前附表第3项要求</w:t>
            </w:r>
          </w:p>
        </w:tc>
      </w:tr>
      <w:tr w14:paraId="69A5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0B571380">
            <w:pPr>
              <w:spacing w:line="360" w:lineRule="auto"/>
              <w:ind w:left="359" w:leftChars="171"/>
              <w:jc w:val="center"/>
              <w:rPr>
                <w:rFonts w:ascii="Times New Roman" w:hAnsi="Times New Roman" w:eastAsia="仿宋_GB2312" w:cs="Times New Roman"/>
                <w:b/>
                <w:color w:val="auto"/>
                <w:sz w:val="32"/>
                <w:szCs w:val="32"/>
                <w:highlight w:val="none"/>
              </w:rPr>
            </w:pPr>
          </w:p>
        </w:tc>
        <w:tc>
          <w:tcPr>
            <w:tcW w:w="2757" w:type="dxa"/>
            <w:vAlign w:val="center"/>
          </w:tcPr>
          <w:p w14:paraId="53542E50">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报价唯一</w:t>
            </w:r>
          </w:p>
        </w:tc>
        <w:tc>
          <w:tcPr>
            <w:tcW w:w="5278" w:type="dxa"/>
            <w:vAlign w:val="center"/>
          </w:tcPr>
          <w:p w14:paraId="2F62B803">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只能有一组有效报价</w:t>
            </w:r>
          </w:p>
        </w:tc>
      </w:tr>
      <w:tr w14:paraId="2D63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437A773">
            <w:pPr>
              <w:spacing w:line="360" w:lineRule="auto"/>
              <w:ind w:left="359" w:leftChars="171"/>
              <w:jc w:val="center"/>
              <w:rPr>
                <w:rFonts w:ascii="Times New Roman" w:hAnsi="Times New Roman" w:eastAsia="仿宋_GB2312" w:cs="Times New Roman"/>
                <w:b/>
                <w:color w:val="auto"/>
                <w:sz w:val="32"/>
                <w:szCs w:val="32"/>
                <w:highlight w:val="none"/>
              </w:rPr>
            </w:pPr>
          </w:p>
        </w:tc>
        <w:tc>
          <w:tcPr>
            <w:tcW w:w="2757" w:type="dxa"/>
            <w:vAlign w:val="center"/>
          </w:tcPr>
          <w:p w14:paraId="4ED29D9E">
            <w:pPr>
              <w:spacing w:line="360" w:lineRule="auto"/>
              <w:ind w:left="11" w:leftChars="-10" w:hanging="32" w:hangingChars="10"/>
              <w:jc w:val="center"/>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法定代表人身份证明</w:t>
            </w:r>
            <w:r>
              <w:rPr>
                <w:rFonts w:hint="eastAsia" w:ascii="Times New Roman" w:hAnsi="Times New Roman" w:eastAsia="仿宋_GB2312" w:cs="Times New Roman"/>
                <w:color w:val="auto"/>
                <w:sz w:val="32"/>
                <w:szCs w:val="32"/>
                <w:highlight w:val="none"/>
                <w:lang w:val="en-US" w:eastAsia="zh-CN"/>
              </w:rPr>
              <w:t>或授权书</w:t>
            </w:r>
          </w:p>
        </w:tc>
        <w:tc>
          <w:tcPr>
            <w:tcW w:w="5278" w:type="dxa"/>
            <w:vAlign w:val="center"/>
          </w:tcPr>
          <w:p w14:paraId="6BAF4588">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符合第三章申请文件格式要求</w:t>
            </w:r>
          </w:p>
        </w:tc>
      </w:tr>
      <w:tr w14:paraId="31B6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36C57C1E">
            <w:pPr>
              <w:spacing w:line="360" w:lineRule="auto"/>
              <w:ind w:left="359" w:leftChars="171"/>
              <w:jc w:val="center"/>
              <w:rPr>
                <w:rFonts w:ascii="Times New Roman" w:hAnsi="Times New Roman" w:eastAsia="仿宋_GB2312" w:cs="Times New Roman"/>
                <w:b/>
                <w:color w:val="auto"/>
                <w:sz w:val="32"/>
                <w:szCs w:val="32"/>
                <w:highlight w:val="none"/>
              </w:rPr>
            </w:pPr>
          </w:p>
        </w:tc>
        <w:tc>
          <w:tcPr>
            <w:tcW w:w="2757" w:type="dxa"/>
            <w:vAlign w:val="center"/>
          </w:tcPr>
          <w:p w14:paraId="0601155A">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结论</w:t>
            </w:r>
          </w:p>
        </w:tc>
        <w:tc>
          <w:tcPr>
            <w:tcW w:w="5278" w:type="dxa"/>
            <w:vAlign w:val="center"/>
          </w:tcPr>
          <w:p w14:paraId="5790A198">
            <w:pPr>
              <w:pStyle w:val="5"/>
              <w:spacing w:line="360" w:lineRule="auto"/>
              <w:ind w:firstLine="0" w:firstLineChars="0"/>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“通过”或“不通过”</w:t>
            </w:r>
          </w:p>
        </w:tc>
      </w:tr>
      <w:tr w14:paraId="713B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3B8A513F">
            <w:pPr>
              <w:spacing w:line="360" w:lineRule="auto"/>
              <w:jc w:val="center"/>
              <w:rPr>
                <w:rFonts w:ascii="Times New Roman" w:hAnsi="Times New Roman" w:eastAsia="仿宋_GB2312" w:cs="Times New Roman"/>
                <w:b/>
                <w:color w:val="auto"/>
                <w:sz w:val="32"/>
                <w:szCs w:val="32"/>
                <w:highlight w:val="none"/>
              </w:rPr>
            </w:pPr>
          </w:p>
          <w:p w14:paraId="421C3E8F">
            <w:pPr>
              <w:spacing w:line="360" w:lineRule="auto"/>
              <w:jc w:val="center"/>
              <w:rPr>
                <w:rFonts w:ascii="Times New Roman" w:hAnsi="Times New Roman" w:eastAsia="仿宋_GB2312" w:cs="Times New Roman"/>
                <w:b/>
                <w:color w:val="auto"/>
                <w:sz w:val="32"/>
                <w:szCs w:val="32"/>
                <w:highlight w:val="none"/>
              </w:rPr>
            </w:pPr>
          </w:p>
          <w:p w14:paraId="347D4786">
            <w:pPr>
              <w:spacing w:line="360" w:lineRule="auto"/>
              <w:jc w:val="center"/>
              <w:rPr>
                <w:rFonts w:ascii="Times New Roman" w:hAnsi="Times New Roman" w:eastAsia="仿宋_GB2312" w:cs="Times New Roman"/>
                <w:b/>
                <w:color w:val="auto"/>
                <w:sz w:val="32"/>
                <w:szCs w:val="32"/>
                <w:highlight w:val="none"/>
              </w:rPr>
            </w:pPr>
          </w:p>
          <w:p w14:paraId="1748C0AB">
            <w:pPr>
              <w:spacing w:line="360" w:lineRule="auto"/>
              <w:jc w:val="center"/>
              <w:rPr>
                <w:rFonts w:ascii="Times New Roman" w:hAnsi="Times New Roman" w:eastAsia="仿宋_GB2312" w:cs="Times New Roman"/>
                <w:b/>
                <w:color w:val="auto"/>
                <w:sz w:val="32"/>
                <w:szCs w:val="32"/>
                <w:highlight w:val="none"/>
              </w:rPr>
            </w:pPr>
          </w:p>
          <w:p w14:paraId="5D2AB969">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资格评审标准</w:t>
            </w:r>
          </w:p>
        </w:tc>
        <w:tc>
          <w:tcPr>
            <w:tcW w:w="2757" w:type="dxa"/>
            <w:vAlign w:val="center"/>
          </w:tcPr>
          <w:p w14:paraId="3A536F3A">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营业执照</w:t>
            </w:r>
          </w:p>
        </w:tc>
        <w:tc>
          <w:tcPr>
            <w:tcW w:w="5278" w:type="dxa"/>
            <w:vAlign w:val="center"/>
          </w:tcPr>
          <w:p w14:paraId="2018E13A">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符合第一章比选公告第2条规定，所附证明材料符合第三章申请文件格式要求</w:t>
            </w:r>
          </w:p>
        </w:tc>
      </w:tr>
      <w:tr w14:paraId="00B8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3A54FE26">
            <w:pPr>
              <w:spacing w:line="360" w:lineRule="auto"/>
              <w:ind w:left="359" w:leftChars="171"/>
              <w:rPr>
                <w:rFonts w:ascii="Times New Roman" w:hAnsi="Times New Roman" w:eastAsia="仿宋_GB2312" w:cs="Times New Roman"/>
                <w:b/>
                <w:color w:val="auto"/>
                <w:sz w:val="32"/>
                <w:szCs w:val="32"/>
                <w:highlight w:val="none"/>
              </w:rPr>
            </w:pPr>
          </w:p>
        </w:tc>
        <w:tc>
          <w:tcPr>
            <w:tcW w:w="2757" w:type="dxa"/>
            <w:vAlign w:val="center"/>
          </w:tcPr>
          <w:p w14:paraId="16C6928F">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业绩材料</w:t>
            </w:r>
          </w:p>
        </w:tc>
        <w:tc>
          <w:tcPr>
            <w:tcW w:w="5278" w:type="dxa"/>
            <w:vAlign w:val="center"/>
          </w:tcPr>
          <w:p w14:paraId="55631801">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符合第一章比选公告第2条规定，所附证明材料符合第三章申请文件格式要求</w:t>
            </w:r>
          </w:p>
        </w:tc>
      </w:tr>
      <w:tr w14:paraId="02FA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50A7A63E">
            <w:pPr>
              <w:spacing w:line="360" w:lineRule="auto"/>
              <w:ind w:left="359" w:leftChars="171"/>
              <w:rPr>
                <w:rFonts w:ascii="Times New Roman" w:hAnsi="Times New Roman" w:eastAsia="仿宋_GB2312" w:cs="Times New Roman"/>
                <w:b/>
                <w:color w:val="auto"/>
                <w:sz w:val="32"/>
                <w:szCs w:val="32"/>
                <w:highlight w:val="none"/>
              </w:rPr>
            </w:pPr>
          </w:p>
        </w:tc>
        <w:tc>
          <w:tcPr>
            <w:tcW w:w="2757" w:type="dxa"/>
            <w:vAlign w:val="center"/>
          </w:tcPr>
          <w:p w14:paraId="01537CA3">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信誉要求</w:t>
            </w:r>
          </w:p>
        </w:tc>
        <w:tc>
          <w:tcPr>
            <w:tcW w:w="5278" w:type="dxa"/>
            <w:vAlign w:val="center"/>
          </w:tcPr>
          <w:p w14:paraId="33B12AA0">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符合第一章比选公告第2条规定，所附证明材料符合第三章申请文件格式要求</w:t>
            </w:r>
          </w:p>
        </w:tc>
      </w:tr>
      <w:tr w14:paraId="6D17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090C43A6">
            <w:pPr>
              <w:spacing w:line="360" w:lineRule="auto"/>
              <w:ind w:left="359" w:leftChars="171"/>
              <w:rPr>
                <w:rFonts w:ascii="Times New Roman" w:hAnsi="Times New Roman" w:eastAsia="仿宋_GB2312" w:cs="Times New Roman"/>
                <w:b/>
                <w:color w:val="auto"/>
                <w:sz w:val="32"/>
                <w:szCs w:val="32"/>
                <w:highlight w:val="none"/>
              </w:rPr>
            </w:pPr>
          </w:p>
        </w:tc>
        <w:tc>
          <w:tcPr>
            <w:tcW w:w="2757" w:type="dxa"/>
            <w:vAlign w:val="center"/>
          </w:tcPr>
          <w:p w14:paraId="44821B26">
            <w:pPr>
              <w:spacing w:line="360" w:lineRule="auto"/>
              <w:ind w:left="11" w:leftChars="-10" w:hanging="32" w:hangingChars="10"/>
              <w:jc w:val="center"/>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联合体要求</w:t>
            </w:r>
          </w:p>
        </w:tc>
        <w:tc>
          <w:tcPr>
            <w:tcW w:w="5278" w:type="dxa"/>
            <w:vAlign w:val="center"/>
          </w:tcPr>
          <w:p w14:paraId="32E34B21">
            <w:pPr>
              <w:spacing w:line="360" w:lineRule="auto"/>
              <w:jc w:val="center"/>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符合第一章比选公告第2条规定</w:t>
            </w:r>
          </w:p>
        </w:tc>
      </w:tr>
      <w:tr w14:paraId="0B6E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0CE90BCE">
            <w:pPr>
              <w:spacing w:line="360" w:lineRule="auto"/>
              <w:ind w:left="359" w:leftChars="171"/>
              <w:rPr>
                <w:rFonts w:ascii="Times New Roman" w:hAnsi="Times New Roman" w:eastAsia="仿宋_GB2312" w:cs="Times New Roman"/>
                <w:b/>
                <w:color w:val="auto"/>
                <w:sz w:val="32"/>
                <w:szCs w:val="32"/>
                <w:highlight w:val="none"/>
              </w:rPr>
            </w:pPr>
          </w:p>
        </w:tc>
        <w:tc>
          <w:tcPr>
            <w:tcW w:w="2757" w:type="dxa"/>
            <w:vAlign w:val="center"/>
          </w:tcPr>
          <w:p w14:paraId="2335B9E8">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结论</w:t>
            </w:r>
          </w:p>
        </w:tc>
        <w:tc>
          <w:tcPr>
            <w:tcW w:w="5278" w:type="dxa"/>
            <w:vAlign w:val="center"/>
          </w:tcPr>
          <w:p w14:paraId="4F3E615F">
            <w:pPr>
              <w:pStyle w:val="5"/>
              <w:spacing w:line="360" w:lineRule="auto"/>
              <w:ind w:firstLine="0" w:firstLineChars="0"/>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“通过”或“不通过”</w:t>
            </w:r>
          </w:p>
        </w:tc>
      </w:tr>
      <w:tr w14:paraId="3A63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2C7C1AD0">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响应性评审标准</w:t>
            </w:r>
          </w:p>
        </w:tc>
        <w:tc>
          <w:tcPr>
            <w:tcW w:w="2757" w:type="dxa"/>
            <w:vAlign w:val="center"/>
          </w:tcPr>
          <w:p w14:paraId="5D4EAF6E">
            <w:pPr>
              <w:spacing w:line="360" w:lineRule="auto"/>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最高限价</w:t>
            </w:r>
          </w:p>
        </w:tc>
        <w:tc>
          <w:tcPr>
            <w:tcW w:w="5278" w:type="dxa"/>
            <w:vAlign w:val="center"/>
          </w:tcPr>
          <w:p w14:paraId="38E401F5">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符合第二章前附表要求</w:t>
            </w:r>
          </w:p>
        </w:tc>
      </w:tr>
      <w:tr w14:paraId="1ABA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72" w:type="dxa"/>
            <w:vMerge w:val="continue"/>
            <w:vAlign w:val="center"/>
          </w:tcPr>
          <w:p w14:paraId="26E2D7C4">
            <w:pPr>
              <w:spacing w:line="360" w:lineRule="auto"/>
              <w:jc w:val="center"/>
              <w:rPr>
                <w:rFonts w:ascii="Times New Roman" w:hAnsi="Times New Roman" w:eastAsia="仿宋_GB2312" w:cs="Times New Roman"/>
                <w:color w:val="auto"/>
                <w:sz w:val="32"/>
                <w:szCs w:val="32"/>
                <w:highlight w:val="none"/>
              </w:rPr>
            </w:pPr>
          </w:p>
        </w:tc>
        <w:tc>
          <w:tcPr>
            <w:tcW w:w="2757" w:type="dxa"/>
            <w:vAlign w:val="center"/>
          </w:tcPr>
          <w:p w14:paraId="708AD851">
            <w:pPr>
              <w:spacing w:line="360" w:lineRule="auto"/>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履约期限</w:t>
            </w:r>
          </w:p>
        </w:tc>
        <w:tc>
          <w:tcPr>
            <w:tcW w:w="5278" w:type="dxa"/>
            <w:vAlign w:val="center"/>
          </w:tcPr>
          <w:p w14:paraId="2122D1F7">
            <w:pPr>
              <w:spacing w:line="360" w:lineRule="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符合第二章前附表要求</w:t>
            </w:r>
          </w:p>
        </w:tc>
      </w:tr>
      <w:tr w14:paraId="641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70070DEE">
            <w:pPr>
              <w:spacing w:line="360" w:lineRule="auto"/>
              <w:ind w:left="359" w:leftChars="171"/>
              <w:rPr>
                <w:rFonts w:ascii="Times New Roman" w:hAnsi="Times New Roman" w:eastAsia="仿宋_GB2312" w:cs="Times New Roman"/>
                <w:color w:val="auto"/>
                <w:sz w:val="32"/>
                <w:szCs w:val="32"/>
                <w:highlight w:val="none"/>
              </w:rPr>
            </w:pPr>
          </w:p>
        </w:tc>
        <w:tc>
          <w:tcPr>
            <w:tcW w:w="2757" w:type="dxa"/>
            <w:vAlign w:val="center"/>
          </w:tcPr>
          <w:p w14:paraId="0E9FC587">
            <w:pPr>
              <w:spacing w:line="360" w:lineRule="auto"/>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比选有效期</w:t>
            </w:r>
          </w:p>
        </w:tc>
        <w:tc>
          <w:tcPr>
            <w:tcW w:w="5278" w:type="dxa"/>
            <w:vAlign w:val="center"/>
          </w:tcPr>
          <w:p w14:paraId="03B15906">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符合第二章第二节总则</w:t>
            </w:r>
            <w:r>
              <w:rPr>
                <w:rFonts w:ascii="Times New Roman" w:hAnsi="Times New Roman" w:eastAsia="仿宋_GB2312" w:cs="Times New Roman"/>
                <w:color w:val="auto"/>
                <w:sz w:val="32"/>
                <w:szCs w:val="32"/>
                <w:highlight w:val="none"/>
              </w:rPr>
              <w:t>第10项</w:t>
            </w:r>
            <w:r>
              <w:rPr>
                <w:rFonts w:ascii="Times New Roman" w:hAnsi="Times New Roman" w:eastAsia="仿宋_GB2312" w:cs="Times New Roman"/>
                <w:bCs/>
                <w:color w:val="auto"/>
                <w:sz w:val="32"/>
                <w:szCs w:val="32"/>
                <w:highlight w:val="none"/>
              </w:rPr>
              <w:t>规定</w:t>
            </w:r>
          </w:p>
        </w:tc>
      </w:tr>
      <w:tr w14:paraId="14DD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44074687">
            <w:pPr>
              <w:spacing w:line="360" w:lineRule="auto"/>
              <w:ind w:left="359" w:leftChars="171"/>
              <w:rPr>
                <w:rFonts w:ascii="Times New Roman" w:hAnsi="Times New Roman" w:eastAsia="仿宋_GB2312" w:cs="Times New Roman"/>
                <w:color w:val="auto"/>
                <w:sz w:val="32"/>
                <w:szCs w:val="32"/>
                <w:highlight w:val="none"/>
              </w:rPr>
            </w:pPr>
          </w:p>
        </w:tc>
        <w:tc>
          <w:tcPr>
            <w:tcW w:w="2757" w:type="dxa"/>
            <w:vAlign w:val="center"/>
          </w:tcPr>
          <w:p w14:paraId="4E19C161">
            <w:pPr>
              <w:spacing w:line="360" w:lineRule="auto"/>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其他要求</w:t>
            </w:r>
          </w:p>
        </w:tc>
        <w:tc>
          <w:tcPr>
            <w:tcW w:w="5278" w:type="dxa"/>
            <w:vAlign w:val="center"/>
          </w:tcPr>
          <w:p w14:paraId="66BEE04C">
            <w:pPr>
              <w:spacing w:line="360" w:lineRule="auto"/>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符合</w:t>
            </w:r>
            <w:r>
              <w:rPr>
                <w:rFonts w:ascii="Times New Roman" w:hAnsi="Times New Roman" w:eastAsia="仿宋_GB2312" w:cs="Times New Roman"/>
                <w:bCs/>
                <w:color w:val="auto"/>
                <w:sz w:val="32"/>
                <w:szCs w:val="32"/>
                <w:highlight w:val="none"/>
              </w:rPr>
              <w:t>第三章申请文件格式</w:t>
            </w:r>
            <w:r>
              <w:rPr>
                <w:rFonts w:hint="eastAsia" w:ascii="Times New Roman" w:hAnsi="Times New Roman" w:eastAsia="仿宋_GB2312" w:cs="Times New Roman"/>
                <w:bCs/>
                <w:color w:val="auto"/>
                <w:sz w:val="32"/>
                <w:szCs w:val="32"/>
                <w:highlight w:val="none"/>
                <w:lang w:val="en-US" w:eastAsia="zh-CN"/>
              </w:rPr>
              <w:t>要求</w:t>
            </w:r>
          </w:p>
        </w:tc>
      </w:tr>
      <w:tr w14:paraId="29D6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2B44492F">
            <w:pPr>
              <w:spacing w:line="360" w:lineRule="auto"/>
              <w:ind w:left="359" w:leftChars="171"/>
              <w:rPr>
                <w:rFonts w:ascii="Times New Roman" w:hAnsi="Times New Roman" w:eastAsia="仿宋_GB2312" w:cs="Times New Roman"/>
                <w:color w:val="auto"/>
                <w:sz w:val="32"/>
                <w:szCs w:val="32"/>
                <w:highlight w:val="none"/>
              </w:rPr>
            </w:pPr>
          </w:p>
        </w:tc>
        <w:tc>
          <w:tcPr>
            <w:tcW w:w="2757" w:type="dxa"/>
            <w:vAlign w:val="center"/>
          </w:tcPr>
          <w:p w14:paraId="0978BE2C">
            <w:pPr>
              <w:spacing w:line="360" w:lineRule="auto"/>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结论</w:t>
            </w:r>
          </w:p>
        </w:tc>
        <w:tc>
          <w:tcPr>
            <w:tcW w:w="5278" w:type="dxa"/>
            <w:vAlign w:val="center"/>
          </w:tcPr>
          <w:p w14:paraId="72E11EF0">
            <w:pPr>
              <w:pStyle w:val="5"/>
              <w:spacing w:line="360" w:lineRule="auto"/>
              <w:ind w:firstLine="0" w:firstLineChars="0"/>
              <w:jc w:val="center"/>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“通过”或“不通过”</w:t>
            </w:r>
          </w:p>
        </w:tc>
      </w:tr>
    </w:tbl>
    <w:p w14:paraId="7E0A36F0">
      <w:pPr>
        <w:spacing w:line="560" w:lineRule="exact"/>
        <w:ind w:firstLine="0" w:firstLineChars="0"/>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kern w:val="0"/>
          <w:sz w:val="32"/>
          <w:szCs w:val="32"/>
          <w:highlight w:val="none"/>
          <w:lang w:val="en-US" w:eastAsia="zh-CN"/>
        </w:rPr>
        <w:t xml:space="preserve">  </w:t>
      </w:r>
      <w:r>
        <w:rPr>
          <w:rFonts w:ascii="Times New Roman" w:hAnsi="Times New Roman" w:eastAsia="仿宋_GB2312" w:cs="Times New Roman"/>
          <w:bCs/>
          <w:color w:val="auto"/>
          <w:kern w:val="0"/>
          <w:sz w:val="32"/>
          <w:szCs w:val="32"/>
          <w:highlight w:val="none"/>
        </w:rPr>
        <w:t>3.2</w:t>
      </w:r>
      <w:r>
        <w:rPr>
          <w:rFonts w:ascii="Times New Roman" w:hAnsi="Times New Roman" w:eastAsia="仿宋_GB2312" w:cs="Times New Roman"/>
          <w:bCs/>
          <w:color w:val="auto"/>
          <w:kern w:val="0"/>
          <w:sz w:val="32"/>
          <w:szCs w:val="32"/>
          <w:highlight w:val="none"/>
          <w:lang w:val="zh-CN"/>
        </w:rPr>
        <w:t>评分标准</w:t>
      </w:r>
    </w:p>
    <w:tbl>
      <w:tblPr>
        <w:tblStyle w:val="17"/>
        <w:tblW w:w="9694" w:type="dxa"/>
        <w:tblInd w:w="-318" w:type="dxa"/>
        <w:tblLayout w:type="fixed"/>
        <w:tblCellMar>
          <w:top w:w="567" w:type="dxa"/>
          <w:left w:w="105" w:type="dxa"/>
          <w:bottom w:w="567" w:type="dxa"/>
          <w:right w:w="105" w:type="dxa"/>
        </w:tblCellMar>
      </w:tblPr>
      <w:tblGrid>
        <w:gridCol w:w="1012"/>
        <w:gridCol w:w="1557"/>
        <w:gridCol w:w="862"/>
        <w:gridCol w:w="6263"/>
      </w:tblGrid>
      <w:tr w14:paraId="0B2E8E87">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98F34AE">
            <w:pPr>
              <w:widowControl/>
              <w:spacing w:line="400" w:lineRule="exact"/>
              <w:jc w:val="center"/>
              <w:rPr>
                <w:rFonts w:ascii="Times New Roman" w:hAnsi="Times New Roman" w:eastAsia="仿宋_GB2312" w:cs="Times New Roman"/>
                <w:b/>
                <w:bCs/>
                <w:color w:val="auto"/>
                <w:kern w:val="0"/>
                <w:sz w:val="32"/>
                <w:szCs w:val="32"/>
                <w:highlight w:val="none"/>
              </w:rPr>
            </w:pPr>
            <w:bookmarkStart w:id="350" w:name="_Toc500402951"/>
            <w:r>
              <w:rPr>
                <w:rFonts w:ascii="Times New Roman" w:hAnsi="Times New Roman" w:eastAsia="仿宋_GB2312" w:cs="Times New Roman"/>
                <w:b/>
                <w:bCs/>
                <w:color w:val="auto"/>
                <w:kern w:val="0"/>
                <w:sz w:val="32"/>
                <w:szCs w:val="32"/>
                <w:highlight w:val="none"/>
              </w:rPr>
              <w:t>序号</w:t>
            </w:r>
            <w:bookmarkEnd w:id="350"/>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1D9F847">
            <w:pPr>
              <w:widowControl/>
              <w:spacing w:line="400" w:lineRule="exact"/>
              <w:jc w:val="center"/>
              <w:rPr>
                <w:rFonts w:ascii="Times New Roman" w:hAnsi="Times New Roman" w:eastAsia="仿宋_GB2312" w:cs="Times New Roman"/>
                <w:b/>
                <w:bCs/>
                <w:color w:val="auto"/>
                <w:kern w:val="0"/>
                <w:sz w:val="32"/>
                <w:szCs w:val="32"/>
                <w:highlight w:val="none"/>
              </w:rPr>
            </w:pPr>
            <w:r>
              <w:rPr>
                <w:rFonts w:ascii="Times New Roman" w:hAnsi="Times New Roman" w:eastAsia="仿宋_GB2312" w:cs="Times New Roman"/>
                <w:b/>
                <w:bCs/>
                <w:color w:val="auto"/>
                <w:kern w:val="0"/>
                <w:sz w:val="32"/>
                <w:szCs w:val="32"/>
                <w:highlight w:val="none"/>
              </w:rPr>
              <w:t>评审内容</w:t>
            </w:r>
          </w:p>
        </w:tc>
        <w:tc>
          <w:tcPr>
            <w:tcW w:w="86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D054AFB">
            <w:pPr>
              <w:widowControl/>
              <w:spacing w:line="400" w:lineRule="exact"/>
              <w:jc w:val="center"/>
              <w:rPr>
                <w:rFonts w:ascii="Times New Roman" w:hAnsi="Times New Roman" w:eastAsia="仿宋_GB2312" w:cs="Times New Roman"/>
                <w:b/>
                <w:bCs/>
                <w:color w:val="auto"/>
                <w:kern w:val="0"/>
                <w:sz w:val="32"/>
                <w:szCs w:val="32"/>
                <w:highlight w:val="none"/>
              </w:rPr>
            </w:pPr>
            <w:r>
              <w:rPr>
                <w:rFonts w:ascii="Times New Roman" w:hAnsi="Times New Roman" w:eastAsia="仿宋_GB2312" w:cs="Times New Roman"/>
                <w:b/>
                <w:bCs/>
                <w:color w:val="auto"/>
                <w:kern w:val="0"/>
                <w:sz w:val="32"/>
                <w:szCs w:val="32"/>
                <w:highlight w:val="none"/>
              </w:rPr>
              <w:t>分值</w:t>
            </w:r>
          </w:p>
        </w:tc>
        <w:tc>
          <w:tcPr>
            <w:tcW w:w="62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A3CF842">
            <w:pPr>
              <w:widowControl/>
              <w:spacing w:line="400" w:lineRule="exact"/>
              <w:jc w:val="center"/>
              <w:rPr>
                <w:rFonts w:ascii="Times New Roman" w:hAnsi="Times New Roman" w:eastAsia="仿宋_GB2312" w:cs="Times New Roman"/>
                <w:b/>
                <w:bCs/>
                <w:color w:val="auto"/>
                <w:kern w:val="0"/>
                <w:sz w:val="32"/>
                <w:szCs w:val="32"/>
                <w:highlight w:val="none"/>
              </w:rPr>
            </w:pPr>
            <w:r>
              <w:rPr>
                <w:rFonts w:ascii="Times New Roman" w:hAnsi="Times New Roman" w:eastAsia="仿宋_GB2312" w:cs="Times New Roman"/>
                <w:b/>
                <w:bCs/>
                <w:color w:val="auto"/>
                <w:kern w:val="0"/>
                <w:sz w:val="32"/>
                <w:szCs w:val="32"/>
                <w:highlight w:val="none"/>
              </w:rPr>
              <w:t>评分标准</w:t>
            </w:r>
          </w:p>
        </w:tc>
      </w:tr>
      <w:tr w14:paraId="2146D8DF">
        <w:tblPrEx>
          <w:tblCellMar>
            <w:top w:w="567" w:type="dxa"/>
            <w:left w:w="105" w:type="dxa"/>
            <w:bottom w:w="567" w:type="dxa"/>
            <w:right w:w="105" w:type="dxa"/>
          </w:tblCellMar>
        </w:tblPrEx>
        <w:trPr>
          <w:trHeight w:val="625" w:hRule="atLeast"/>
        </w:trPr>
        <w:tc>
          <w:tcPr>
            <w:tcW w:w="1012" w:type="dxa"/>
            <w:tcBorders>
              <w:top w:val="nil"/>
              <w:left w:val="single" w:color="000000" w:sz="6" w:space="0"/>
              <w:bottom w:val="single" w:color="auto" w:sz="4" w:space="0"/>
              <w:right w:val="single" w:color="000000" w:sz="6" w:space="0"/>
            </w:tcBorders>
            <w:shd w:val="clear" w:color="auto" w:fill="auto"/>
            <w:tcMar>
              <w:top w:w="0" w:type="dxa"/>
              <w:left w:w="105" w:type="dxa"/>
              <w:bottom w:w="0" w:type="dxa"/>
              <w:right w:w="105" w:type="dxa"/>
            </w:tcMar>
            <w:vAlign w:val="center"/>
          </w:tcPr>
          <w:p w14:paraId="3A1981BD">
            <w:pPr>
              <w:widowControl/>
              <w:spacing w:line="400" w:lineRule="exact"/>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1</w:t>
            </w:r>
          </w:p>
        </w:tc>
        <w:tc>
          <w:tcPr>
            <w:tcW w:w="1557"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4ED47984">
            <w:pPr>
              <w:widowControl/>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比选报价价格</w:t>
            </w:r>
          </w:p>
        </w:tc>
        <w:tc>
          <w:tcPr>
            <w:tcW w:w="862"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0CF50641">
            <w:pPr>
              <w:widowControl/>
              <w:spacing w:line="400" w:lineRule="exact"/>
              <w:jc w:val="center"/>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0</w:t>
            </w:r>
          </w:p>
        </w:tc>
        <w:tc>
          <w:tcPr>
            <w:tcW w:w="6263"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57B243FC">
            <w:pPr>
              <w:widowControl/>
              <w:spacing w:line="400" w:lineRule="exact"/>
              <w:rPr>
                <w:rFonts w:ascii="Times New Roman" w:hAnsi="Times New Roman" w:eastAsia="仿宋_GB2312" w:cs="Times New Roman"/>
                <w:color w:val="auto"/>
                <w:kern w:val="0"/>
                <w:sz w:val="32"/>
                <w:szCs w:val="32"/>
                <w:highlight w:val="none"/>
              </w:rPr>
            </w:pPr>
          </w:p>
          <w:p w14:paraId="10621C00">
            <w:pPr>
              <w:widowControl/>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有效</w:t>
            </w:r>
            <w:r>
              <w:rPr>
                <w:rFonts w:hint="eastAsia" w:ascii="Times New Roman" w:hAnsi="Times New Roman" w:eastAsia="仿宋_GB2312" w:cs="Times New Roman"/>
                <w:color w:val="auto"/>
                <w:kern w:val="0"/>
                <w:sz w:val="32"/>
                <w:szCs w:val="32"/>
                <w:highlight w:val="none"/>
              </w:rPr>
              <w:t>比选申请人的</w:t>
            </w:r>
            <w:r>
              <w:rPr>
                <w:rFonts w:ascii="Times New Roman" w:hAnsi="Times New Roman" w:eastAsia="仿宋_GB2312" w:cs="Times New Roman"/>
                <w:color w:val="auto"/>
                <w:kern w:val="0"/>
                <w:sz w:val="32"/>
                <w:szCs w:val="32"/>
                <w:highlight w:val="none"/>
              </w:rPr>
              <w:t>报价平均值作为比选报价的评选基准值；每高于基准值</w:t>
            </w:r>
            <w:r>
              <w:rPr>
                <w:rFonts w:hint="eastAsia"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%（不足</w:t>
            </w:r>
            <w:r>
              <w:rPr>
                <w:rFonts w:hint="eastAsia"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%按照</w:t>
            </w:r>
            <w:r>
              <w:rPr>
                <w:rFonts w:hint="eastAsia"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%计算），则扣2分，每低于基准值</w:t>
            </w:r>
            <w:r>
              <w:rPr>
                <w:rFonts w:hint="eastAsia"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%（不足</w:t>
            </w:r>
            <w:r>
              <w:rPr>
                <w:rFonts w:hint="eastAsia"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%按照</w:t>
            </w:r>
            <w:r>
              <w:rPr>
                <w:rFonts w:hint="eastAsia"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%计算），则扣1分</w:t>
            </w:r>
            <w:r>
              <w:rPr>
                <w:rFonts w:hint="eastAsia" w:ascii="Times New Roman" w:hAnsi="Times New Roman" w:eastAsia="仿宋_GB2312" w:cs="Times New Roman"/>
                <w:color w:val="auto"/>
                <w:kern w:val="0"/>
                <w:sz w:val="32"/>
                <w:szCs w:val="32"/>
                <w:highlight w:val="none"/>
              </w:rPr>
              <w:t>。</w:t>
            </w:r>
          </w:p>
        </w:tc>
      </w:tr>
      <w:tr w14:paraId="126A0A33">
        <w:tblPrEx>
          <w:tblCellMar>
            <w:top w:w="567" w:type="dxa"/>
            <w:left w:w="105" w:type="dxa"/>
            <w:bottom w:w="567" w:type="dxa"/>
            <w:right w:w="105" w:type="dxa"/>
          </w:tblCellMar>
        </w:tblPrEx>
        <w:trPr>
          <w:trHeight w:val="5424" w:hRule="atLeast"/>
        </w:trPr>
        <w:tc>
          <w:tcPr>
            <w:tcW w:w="1012" w:type="dxa"/>
            <w:tcBorders>
              <w:top w:val="single" w:color="auto" w:sz="4" w:space="0"/>
              <w:left w:val="single" w:color="000000" w:sz="6" w:space="0"/>
              <w:bottom w:val="single" w:color="auto" w:sz="4" w:space="0"/>
              <w:right w:val="single" w:color="000000" w:sz="6" w:space="0"/>
            </w:tcBorders>
            <w:shd w:val="clear" w:color="auto" w:fill="auto"/>
            <w:tcMar>
              <w:top w:w="0" w:type="dxa"/>
              <w:left w:w="105" w:type="dxa"/>
              <w:bottom w:w="0" w:type="dxa"/>
              <w:right w:w="105" w:type="dxa"/>
            </w:tcMar>
            <w:vAlign w:val="center"/>
          </w:tcPr>
          <w:p w14:paraId="3A7B0FCE">
            <w:pPr>
              <w:widowControl/>
              <w:spacing w:line="400" w:lineRule="exact"/>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w:t>
            </w:r>
          </w:p>
        </w:tc>
        <w:tc>
          <w:tcPr>
            <w:tcW w:w="1557" w:type="dxa"/>
            <w:tcBorders>
              <w:top w:val="single" w:color="auto" w:sz="4" w:space="0"/>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606E72FB">
            <w:pPr>
              <w:widowControl/>
              <w:spacing w:line="400" w:lineRule="exact"/>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蜀道物流亚蓉欧供应链总部基地项目建设工程“多测合一”测绘服务采购项目</w:t>
            </w:r>
          </w:p>
        </w:tc>
        <w:tc>
          <w:tcPr>
            <w:tcW w:w="862" w:type="dxa"/>
            <w:tcBorders>
              <w:top w:val="single" w:color="auto" w:sz="4" w:space="0"/>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0F3124EB">
            <w:pPr>
              <w:widowControl/>
              <w:spacing w:line="400" w:lineRule="exact"/>
              <w:jc w:val="center"/>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30</w:t>
            </w:r>
          </w:p>
        </w:tc>
        <w:tc>
          <w:tcPr>
            <w:tcW w:w="6263" w:type="dxa"/>
            <w:tcBorders>
              <w:top w:val="single" w:color="auto" w:sz="4" w:space="0"/>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4223890A">
            <w:pPr>
              <w:pStyle w:val="29"/>
              <w:widowControl/>
              <w:numPr>
                <w:ilvl w:val="255"/>
                <w:numId w:val="0"/>
              </w:numPr>
              <w:spacing w:line="400" w:lineRule="exact"/>
              <w:rPr>
                <w:rFonts w:ascii="Times New Roman" w:hAnsi="Times New Roman" w:eastAsia="仿宋_GB2312" w:cs="Times New Roman"/>
                <w:color w:val="auto"/>
                <w:kern w:val="0"/>
                <w:sz w:val="32"/>
                <w:szCs w:val="32"/>
                <w:highlight w:val="none"/>
              </w:rPr>
            </w:pPr>
          </w:p>
          <w:p w14:paraId="4835D396">
            <w:pPr>
              <w:pStyle w:val="29"/>
              <w:widowControl/>
              <w:numPr>
                <w:ilvl w:val="255"/>
                <w:numId w:val="0"/>
              </w:numPr>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rPr>
              <w:t>根据比选申请人</w:t>
            </w:r>
            <w:r>
              <w:rPr>
                <w:rFonts w:hint="eastAsia" w:ascii="Times New Roman" w:hAnsi="Times New Roman" w:eastAsia="仿宋_GB2312" w:cs="Times New Roman"/>
                <w:color w:val="auto"/>
                <w:kern w:val="0"/>
                <w:sz w:val="32"/>
                <w:szCs w:val="32"/>
                <w:highlight w:val="none"/>
                <w:lang w:val="en-US" w:eastAsia="zh-CN"/>
              </w:rPr>
              <w:t>工作</w:t>
            </w:r>
            <w:r>
              <w:rPr>
                <w:rFonts w:hint="eastAsia" w:ascii="Times New Roman" w:hAnsi="Times New Roman" w:eastAsia="仿宋_GB2312" w:cs="Times New Roman"/>
                <w:color w:val="auto"/>
                <w:kern w:val="0"/>
                <w:sz w:val="32"/>
                <w:szCs w:val="32"/>
                <w:highlight w:val="none"/>
              </w:rPr>
              <w:t>服务方案中对本项目主要工作内容涵盖的全面性，</w:t>
            </w:r>
            <w:r>
              <w:rPr>
                <w:rFonts w:ascii="Times New Roman" w:hAnsi="Times New Roman" w:eastAsia="仿宋_GB2312" w:cs="Times New Roman"/>
                <w:color w:val="auto"/>
                <w:kern w:val="0"/>
                <w:sz w:val="32"/>
                <w:szCs w:val="32"/>
                <w:highlight w:val="none"/>
              </w:rPr>
              <w:t>工作框架科学合理、逻辑清晰、系统性强（</w:t>
            </w:r>
            <w:r>
              <w:rPr>
                <w:rFonts w:hint="eastAsia" w:ascii="Times New Roman" w:hAnsi="Times New Roman" w:eastAsia="仿宋_GB2312" w:cs="Times New Roman"/>
                <w:color w:val="auto"/>
                <w:kern w:val="0"/>
                <w:sz w:val="32"/>
                <w:szCs w:val="32"/>
                <w:highlight w:val="none"/>
              </w:rPr>
              <w:t>16</w:t>
            </w:r>
            <w:r>
              <w:rPr>
                <w:rFonts w:ascii="Times New Roman" w:hAnsi="Times New Roman" w:eastAsia="仿宋_GB2312" w:cs="Times New Roman"/>
                <w:color w:val="auto"/>
                <w:kern w:val="0"/>
                <w:sz w:val="32"/>
                <w:szCs w:val="32"/>
                <w:highlight w:val="none"/>
              </w:rPr>
              <w:t>分）</w:t>
            </w:r>
          </w:p>
          <w:p w14:paraId="7EC5F9CD">
            <w:pPr>
              <w:pStyle w:val="29"/>
              <w:widowControl/>
              <w:spacing w:line="400" w:lineRule="exact"/>
              <w:ind w:firstLine="0" w:firstLineChars="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以上各项按“优秀，良好，一般”划分，“一般”</w:t>
            </w:r>
            <w:r>
              <w:rPr>
                <w:rFonts w:hint="eastAsia" w:ascii="Times New Roman" w:hAnsi="Times New Roman" w:eastAsia="仿宋_GB2312" w:cs="Times New Roman"/>
                <w:color w:val="auto"/>
                <w:kern w:val="0"/>
                <w:sz w:val="32"/>
                <w:szCs w:val="32"/>
                <w:highlight w:val="none"/>
                <w:lang w:val="en-US" w:eastAsia="zh-CN"/>
              </w:rPr>
              <w:t>1</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6</w:t>
            </w:r>
            <w:r>
              <w:rPr>
                <w:rFonts w:ascii="Times New Roman" w:hAnsi="Times New Roman" w:eastAsia="仿宋_GB2312" w:cs="Times New Roman"/>
                <w:color w:val="auto"/>
                <w:kern w:val="0"/>
                <w:sz w:val="32"/>
                <w:szCs w:val="32"/>
                <w:highlight w:val="none"/>
              </w:rPr>
              <w:t>分，“良好”</w:t>
            </w:r>
            <w:r>
              <w:rPr>
                <w:rFonts w:hint="eastAsia" w:ascii="Times New Roman" w:hAnsi="Times New Roman" w:eastAsia="仿宋_GB2312" w:cs="Times New Roman"/>
                <w:color w:val="auto"/>
                <w:kern w:val="0"/>
                <w:sz w:val="32"/>
                <w:szCs w:val="32"/>
                <w:highlight w:val="none"/>
              </w:rPr>
              <w:t>7</w:t>
            </w:r>
            <w:r>
              <w:rPr>
                <w:rFonts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分，“优秀”1</w:t>
            </w:r>
            <w:r>
              <w:rPr>
                <w:rFonts w:hint="eastAsia"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16</w:t>
            </w:r>
            <w:r>
              <w:rPr>
                <w:rFonts w:ascii="Times New Roman" w:hAnsi="Times New Roman" w:eastAsia="仿宋_GB2312" w:cs="Times New Roman"/>
                <w:color w:val="auto"/>
                <w:kern w:val="0"/>
                <w:sz w:val="32"/>
                <w:szCs w:val="32"/>
                <w:highlight w:val="none"/>
              </w:rPr>
              <w:t>分</w:t>
            </w:r>
            <w:r>
              <w:rPr>
                <w:rFonts w:hint="eastAsia" w:ascii="Times New Roman" w:hAnsi="Times New Roman" w:eastAsia="仿宋_GB2312" w:cs="Times New Roman"/>
                <w:color w:val="auto"/>
                <w:kern w:val="0"/>
                <w:sz w:val="32"/>
                <w:szCs w:val="32"/>
                <w:highlight w:val="none"/>
              </w:rPr>
              <w:t>，没提供不得分。</w:t>
            </w:r>
          </w:p>
          <w:p w14:paraId="070B141F">
            <w:pPr>
              <w:pStyle w:val="29"/>
              <w:widowControl/>
              <w:numPr>
                <w:ilvl w:val="255"/>
                <w:numId w:val="0"/>
              </w:numPr>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w:t>
            </w:r>
            <w:r>
              <w:rPr>
                <w:rFonts w:hint="eastAsia" w:ascii="Times New Roman" w:hAnsi="Times New Roman" w:eastAsia="仿宋_GB2312" w:cs="Times New Roman"/>
                <w:color w:val="auto"/>
                <w:kern w:val="0"/>
                <w:sz w:val="32"/>
                <w:szCs w:val="32"/>
                <w:highlight w:val="none"/>
              </w:rPr>
              <w:t>根据比选申请人的工作质量保证措施和进度控制措施的合理性、全面性及可操作性进行评价</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7</w:t>
            </w:r>
            <w:r>
              <w:rPr>
                <w:rFonts w:ascii="Times New Roman" w:hAnsi="Times New Roman" w:eastAsia="仿宋_GB2312" w:cs="Times New Roman"/>
                <w:color w:val="auto"/>
                <w:kern w:val="0"/>
                <w:sz w:val="32"/>
                <w:szCs w:val="32"/>
                <w:highlight w:val="none"/>
              </w:rPr>
              <w:t>分）</w:t>
            </w:r>
          </w:p>
          <w:p w14:paraId="510F5126">
            <w:pPr>
              <w:pStyle w:val="29"/>
              <w:widowControl/>
              <w:spacing w:line="400" w:lineRule="exact"/>
              <w:ind w:firstLine="0" w:firstLineChars="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以上各项按“优秀，良好，一般”划分，“一般”</w:t>
            </w:r>
            <w:r>
              <w:rPr>
                <w:rFonts w:hint="eastAsia" w:ascii="Times New Roman" w:hAnsi="Times New Roman" w:eastAsia="仿宋_GB2312" w:cs="Times New Roman"/>
                <w:color w:val="auto"/>
                <w:kern w:val="0"/>
                <w:sz w:val="32"/>
                <w:szCs w:val="32"/>
                <w:highlight w:val="none"/>
                <w:lang w:val="en-US" w:eastAsia="zh-CN"/>
              </w:rPr>
              <w:t>1</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分，“良好”</w:t>
            </w:r>
            <w:r>
              <w:rPr>
                <w:rFonts w:hint="eastAsia" w:ascii="Times New Roman" w:hAnsi="Times New Roman" w:eastAsia="仿宋_GB2312" w:cs="Times New Roman"/>
                <w:color w:val="auto"/>
                <w:kern w:val="0"/>
                <w:sz w:val="32"/>
                <w:szCs w:val="32"/>
                <w:highlight w:val="none"/>
              </w:rPr>
              <w:t>4-5</w:t>
            </w:r>
            <w:r>
              <w:rPr>
                <w:rFonts w:ascii="Times New Roman" w:hAnsi="Times New Roman" w:eastAsia="仿宋_GB2312" w:cs="Times New Roman"/>
                <w:color w:val="auto"/>
                <w:kern w:val="0"/>
                <w:sz w:val="32"/>
                <w:szCs w:val="32"/>
                <w:highlight w:val="none"/>
              </w:rPr>
              <w:t>分，“优秀”</w:t>
            </w:r>
            <w:r>
              <w:rPr>
                <w:rFonts w:hint="eastAsia" w:ascii="Times New Roman" w:hAnsi="Times New Roman" w:eastAsia="仿宋_GB2312" w:cs="Times New Roman"/>
                <w:color w:val="auto"/>
                <w:kern w:val="0"/>
                <w:sz w:val="32"/>
                <w:szCs w:val="32"/>
                <w:highlight w:val="none"/>
              </w:rPr>
              <w:t>6-7</w:t>
            </w:r>
            <w:r>
              <w:rPr>
                <w:rFonts w:ascii="Times New Roman" w:hAnsi="Times New Roman" w:eastAsia="仿宋_GB2312" w:cs="Times New Roman"/>
                <w:color w:val="auto"/>
                <w:kern w:val="0"/>
                <w:sz w:val="32"/>
                <w:szCs w:val="32"/>
                <w:highlight w:val="none"/>
              </w:rPr>
              <w:t>分</w:t>
            </w:r>
            <w:r>
              <w:rPr>
                <w:rFonts w:hint="eastAsia" w:ascii="Times New Roman" w:hAnsi="Times New Roman" w:eastAsia="仿宋_GB2312" w:cs="Times New Roman"/>
                <w:color w:val="auto"/>
                <w:kern w:val="0"/>
                <w:sz w:val="32"/>
                <w:szCs w:val="32"/>
                <w:highlight w:val="none"/>
              </w:rPr>
              <w:t>，没提供不得分。</w:t>
            </w:r>
          </w:p>
          <w:p w14:paraId="16ED3F08">
            <w:pPr>
              <w:widowControl/>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（3）</w:t>
            </w:r>
            <w:r>
              <w:rPr>
                <w:rFonts w:hint="eastAsia" w:ascii="Times New Roman" w:hAnsi="Times New Roman" w:eastAsia="仿宋_GB2312" w:cs="Times New Roman"/>
                <w:color w:val="auto"/>
                <w:kern w:val="0"/>
                <w:sz w:val="32"/>
                <w:szCs w:val="32"/>
                <w:highlight w:val="none"/>
              </w:rPr>
              <w:t>根据比选申请人提供的服务保障方案和服务承诺的合理性、内容全面性及可操作性</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7</w:t>
            </w:r>
            <w:r>
              <w:rPr>
                <w:rFonts w:ascii="Times New Roman" w:hAnsi="Times New Roman" w:eastAsia="仿宋_GB2312" w:cs="Times New Roman"/>
                <w:color w:val="auto"/>
                <w:kern w:val="0"/>
                <w:sz w:val="32"/>
                <w:szCs w:val="32"/>
                <w:highlight w:val="none"/>
              </w:rPr>
              <w:t>分）</w:t>
            </w:r>
          </w:p>
          <w:p w14:paraId="10108C50">
            <w:pPr>
              <w:pStyle w:val="29"/>
              <w:widowControl/>
              <w:spacing w:line="400" w:lineRule="exact"/>
              <w:ind w:firstLine="0" w:firstLineChars="0"/>
              <w:rPr>
                <w:rFonts w:hint="eastAsia"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以上各项按“优秀，良好，一般”划分，“一般”</w:t>
            </w:r>
            <w:r>
              <w:rPr>
                <w:rFonts w:hint="eastAsia" w:ascii="Times New Roman" w:hAnsi="Times New Roman" w:eastAsia="仿宋_GB2312" w:cs="Times New Roman"/>
                <w:color w:val="auto"/>
                <w:kern w:val="0"/>
                <w:sz w:val="32"/>
                <w:szCs w:val="32"/>
                <w:highlight w:val="none"/>
                <w:lang w:val="en-US" w:eastAsia="zh-CN"/>
              </w:rPr>
              <w:t>1</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分，“良好”</w:t>
            </w:r>
            <w:r>
              <w:rPr>
                <w:rFonts w:hint="eastAsia" w:ascii="Times New Roman" w:hAnsi="Times New Roman" w:eastAsia="仿宋_GB2312" w:cs="Times New Roman"/>
                <w:color w:val="auto"/>
                <w:kern w:val="0"/>
                <w:sz w:val="32"/>
                <w:szCs w:val="32"/>
                <w:highlight w:val="none"/>
              </w:rPr>
              <w:t>4-5</w:t>
            </w:r>
            <w:r>
              <w:rPr>
                <w:rFonts w:ascii="Times New Roman" w:hAnsi="Times New Roman" w:eastAsia="仿宋_GB2312" w:cs="Times New Roman"/>
                <w:color w:val="auto"/>
                <w:kern w:val="0"/>
                <w:sz w:val="32"/>
                <w:szCs w:val="32"/>
                <w:highlight w:val="none"/>
              </w:rPr>
              <w:t>分，“优秀”</w:t>
            </w:r>
            <w:r>
              <w:rPr>
                <w:rFonts w:hint="eastAsia" w:ascii="Times New Roman" w:hAnsi="Times New Roman" w:eastAsia="仿宋_GB2312" w:cs="Times New Roman"/>
                <w:color w:val="auto"/>
                <w:kern w:val="0"/>
                <w:sz w:val="32"/>
                <w:szCs w:val="32"/>
                <w:highlight w:val="none"/>
              </w:rPr>
              <w:t>6-7</w:t>
            </w:r>
            <w:r>
              <w:rPr>
                <w:rFonts w:ascii="Times New Roman" w:hAnsi="Times New Roman" w:eastAsia="仿宋_GB2312" w:cs="Times New Roman"/>
                <w:color w:val="auto"/>
                <w:kern w:val="0"/>
                <w:sz w:val="32"/>
                <w:szCs w:val="32"/>
                <w:highlight w:val="none"/>
              </w:rPr>
              <w:t>分</w:t>
            </w:r>
            <w:r>
              <w:rPr>
                <w:rFonts w:hint="eastAsia" w:ascii="Times New Roman" w:hAnsi="Times New Roman" w:eastAsia="仿宋_GB2312" w:cs="Times New Roman"/>
                <w:color w:val="auto"/>
                <w:kern w:val="0"/>
                <w:sz w:val="32"/>
                <w:szCs w:val="32"/>
                <w:highlight w:val="none"/>
              </w:rPr>
              <w:t>，没提供不得分。</w:t>
            </w:r>
          </w:p>
          <w:p w14:paraId="240EAB99">
            <w:pPr>
              <w:pStyle w:val="29"/>
              <w:widowControl/>
              <w:spacing w:line="400" w:lineRule="exact"/>
              <w:ind w:firstLine="0" w:firstLineChars="0"/>
              <w:rPr>
                <w:rFonts w:hint="eastAsia" w:ascii="Times New Roman" w:hAnsi="Times New Roman" w:eastAsia="仿宋_GB2312" w:cs="Times New Roman"/>
                <w:color w:val="auto"/>
                <w:kern w:val="0"/>
                <w:sz w:val="32"/>
                <w:szCs w:val="32"/>
                <w:highlight w:val="none"/>
                <w:lang w:eastAsia="zh-CN"/>
              </w:rPr>
            </w:pPr>
          </w:p>
        </w:tc>
      </w:tr>
      <w:tr w14:paraId="21450EC8">
        <w:tblPrEx>
          <w:tblCellMar>
            <w:top w:w="567" w:type="dxa"/>
            <w:left w:w="105" w:type="dxa"/>
            <w:bottom w:w="567" w:type="dxa"/>
            <w:right w:w="105" w:type="dxa"/>
          </w:tblCellMar>
        </w:tblPrEx>
        <w:trPr>
          <w:trHeight w:val="2003" w:hRule="atLeast"/>
        </w:trPr>
        <w:tc>
          <w:tcPr>
            <w:tcW w:w="1012" w:type="dxa"/>
            <w:tcBorders>
              <w:top w:val="single" w:color="auto" w:sz="4"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E0FE5F9">
            <w:pPr>
              <w:widowControl/>
              <w:spacing w:line="400" w:lineRule="exact"/>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3</w:t>
            </w:r>
          </w:p>
        </w:tc>
        <w:tc>
          <w:tcPr>
            <w:tcW w:w="1557" w:type="dxa"/>
            <w:tcBorders>
              <w:top w:val="single" w:color="auto" w:sz="4"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92E9CE1">
            <w:pPr>
              <w:widowControl/>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实施力量及服务团队的整体评价</w:t>
            </w:r>
          </w:p>
        </w:tc>
        <w:tc>
          <w:tcPr>
            <w:tcW w:w="862" w:type="dxa"/>
            <w:tcBorders>
              <w:top w:val="single" w:color="auto" w:sz="4"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C8B5951">
            <w:pPr>
              <w:widowControl/>
              <w:spacing w:line="400" w:lineRule="exact"/>
              <w:jc w:val="center"/>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20</w:t>
            </w:r>
          </w:p>
        </w:tc>
        <w:tc>
          <w:tcPr>
            <w:tcW w:w="6263" w:type="dxa"/>
            <w:tcBorders>
              <w:top w:val="single" w:color="auto" w:sz="4"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3345237">
            <w:pPr>
              <w:widowControl/>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（1）项目团队</w:t>
            </w:r>
          </w:p>
          <w:p w14:paraId="70B2B714">
            <w:pPr>
              <w:widowControl/>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项目负责人：</w:t>
            </w:r>
            <w:r>
              <w:rPr>
                <w:rFonts w:hint="eastAsia" w:ascii="Times New Roman" w:hAnsi="Times New Roman" w:eastAsia="仿宋_GB2312" w:cs="Times New Roman"/>
                <w:color w:val="auto"/>
                <w:kern w:val="0"/>
                <w:sz w:val="32"/>
                <w:szCs w:val="32"/>
                <w:highlight w:val="none"/>
                <w:lang w:val="en-US" w:eastAsia="zh-CN"/>
              </w:rPr>
              <w:t>具备注册测绘师证书得5分，具有</w:t>
            </w:r>
            <w:r>
              <w:rPr>
                <w:rFonts w:ascii="Times New Roman" w:hAnsi="Times New Roman" w:eastAsia="仿宋_GB2312" w:cs="Times New Roman"/>
                <w:color w:val="auto"/>
                <w:kern w:val="0"/>
                <w:sz w:val="32"/>
                <w:szCs w:val="32"/>
                <w:highlight w:val="none"/>
              </w:rPr>
              <w:t>高级职称</w:t>
            </w:r>
            <w:r>
              <w:rPr>
                <w:rFonts w:hint="eastAsia" w:ascii="Times New Roman" w:hAnsi="Times New Roman" w:eastAsia="仿宋_GB2312" w:cs="Times New Roman"/>
                <w:color w:val="auto"/>
                <w:kern w:val="0"/>
                <w:sz w:val="32"/>
                <w:szCs w:val="32"/>
                <w:highlight w:val="none"/>
                <w:lang w:val="en-US" w:eastAsia="zh-CN"/>
              </w:rPr>
              <w:t>以及上加3分</w:t>
            </w:r>
            <w:r>
              <w:rPr>
                <w:rFonts w:ascii="Times New Roman" w:hAnsi="Times New Roman" w:eastAsia="仿宋_GB2312" w:cs="Times New Roman"/>
                <w:color w:val="auto"/>
                <w:kern w:val="0"/>
                <w:sz w:val="32"/>
                <w:szCs w:val="32"/>
                <w:highlight w:val="none"/>
              </w:rPr>
              <w:t>。本项最多得</w:t>
            </w:r>
            <w:r>
              <w:rPr>
                <w:rFonts w:hint="eastAsia" w:ascii="Times New Roman" w:hAnsi="Times New Roman" w:eastAsia="仿宋_GB2312" w:cs="Times New Roman"/>
                <w:color w:val="auto"/>
                <w:kern w:val="0"/>
                <w:sz w:val="32"/>
                <w:szCs w:val="32"/>
                <w:highlight w:val="none"/>
                <w:lang w:val="en-US" w:eastAsia="zh-CN"/>
              </w:rPr>
              <w:t>8</w:t>
            </w:r>
            <w:r>
              <w:rPr>
                <w:rFonts w:ascii="Times New Roman" w:hAnsi="Times New Roman" w:eastAsia="仿宋_GB2312" w:cs="Times New Roman"/>
                <w:color w:val="auto"/>
                <w:kern w:val="0"/>
                <w:sz w:val="32"/>
                <w:szCs w:val="32"/>
                <w:highlight w:val="none"/>
              </w:rPr>
              <w:t>分。</w:t>
            </w:r>
          </w:p>
          <w:p w14:paraId="770516AC">
            <w:pPr>
              <w:widowControl/>
              <w:spacing w:line="400" w:lineRule="exac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（2）团队</w:t>
            </w:r>
            <w:r>
              <w:rPr>
                <w:rFonts w:ascii="Times New Roman" w:hAnsi="Times New Roman" w:eastAsia="仿宋_GB2312" w:cs="Times New Roman"/>
                <w:color w:val="auto"/>
                <w:kern w:val="0"/>
                <w:sz w:val="32"/>
                <w:szCs w:val="32"/>
                <w:highlight w:val="none"/>
              </w:rPr>
              <w:t>成员：</w:t>
            </w:r>
            <w:r>
              <w:rPr>
                <w:rFonts w:hint="eastAsia" w:ascii="Times New Roman" w:hAnsi="Times New Roman" w:eastAsia="仿宋_GB2312" w:cs="Times New Roman"/>
                <w:color w:val="auto"/>
                <w:kern w:val="0"/>
                <w:sz w:val="32"/>
                <w:szCs w:val="32"/>
                <w:highlight w:val="none"/>
                <w:lang w:val="en-US" w:eastAsia="zh-CN"/>
              </w:rPr>
              <w:t>除项目负责人以外每具有一名注册测绘师证书得2分，本项最多得8分。</w:t>
            </w:r>
          </w:p>
          <w:p w14:paraId="143DEAAD">
            <w:pPr>
              <w:widowControl/>
              <w:spacing w:line="400" w:lineRule="exact"/>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以上人员不重复计分，且以上人员须是比选申请人本单位人员，提供劳务合同或社保证明</w:t>
            </w:r>
            <w:r>
              <w:rPr>
                <w:rFonts w:ascii="Times New Roman" w:hAnsi="Times New Roman" w:eastAsia="仿宋_GB2312" w:cs="Times New Roman"/>
                <w:color w:val="auto"/>
                <w:kern w:val="0"/>
                <w:sz w:val="32"/>
                <w:szCs w:val="32"/>
                <w:highlight w:val="none"/>
              </w:rPr>
              <w:t>。</w:t>
            </w:r>
          </w:p>
          <w:p w14:paraId="2182480E">
            <w:pPr>
              <w:widowControl/>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（以上提供证书复印件，原件备查）</w:t>
            </w:r>
          </w:p>
          <w:p w14:paraId="05C5F25F">
            <w:pPr>
              <w:widowControl/>
              <w:numPr>
                <w:ilvl w:val="255"/>
                <w:numId w:val="0"/>
              </w:numPr>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3</w:t>
            </w:r>
            <w:r>
              <w:rPr>
                <w:rFonts w:ascii="Times New Roman" w:hAnsi="Times New Roman" w:eastAsia="仿宋_GB2312" w:cs="Times New Roman"/>
                <w:color w:val="auto"/>
                <w:kern w:val="0"/>
                <w:sz w:val="32"/>
                <w:szCs w:val="32"/>
                <w:highlight w:val="none"/>
              </w:rPr>
              <w:t>）项目团队现场工作时间承诺，按照各比选申请人承诺的现场工作时间进行评定，其中，项目</w:t>
            </w:r>
            <w:r>
              <w:rPr>
                <w:rFonts w:hint="eastAsia" w:ascii="Times New Roman" w:hAnsi="Times New Roman" w:eastAsia="仿宋_GB2312" w:cs="Times New Roman"/>
                <w:color w:val="auto"/>
                <w:kern w:val="0"/>
                <w:sz w:val="32"/>
                <w:szCs w:val="32"/>
                <w:highlight w:val="none"/>
                <w:lang w:val="en-US" w:eastAsia="zh-CN"/>
              </w:rPr>
              <w:t>负责人</w:t>
            </w:r>
            <w:r>
              <w:rPr>
                <w:rFonts w:hint="eastAsia" w:ascii="Times New Roman" w:hAnsi="Times New Roman" w:eastAsia="仿宋_GB2312" w:cs="Times New Roman"/>
                <w:color w:val="auto"/>
                <w:kern w:val="0"/>
                <w:sz w:val="32"/>
                <w:szCs w:val="32"/>
                <w:highlight w:val="none"/>
              </w:rPr>
              <w:t>10个工作日（含）以上</w:t>
            </w:r>
            <w:r>
              <w:rPr>
                <w:rFonts w:ascii="Times New Roman" w:hAnsi="Times New Roman" w:eastAsia="仿宋_GB2312" w:cs="Times New Roman"/>
                <w:color w:val="auto"/>
                <w:kern w:val="0"/>
                <w:sz w:val="32"/>
                <w:szCs w:val="32"/>
                <w:highlight w:val="none"/>
              </w:rPr>
              <w:t>得</w:t>
            </w:r>
            <w:r>
              <w:rPr>
                <w:rFonts w:hint="eastAsia" w:ascii="Times New Roman" w:hAnsi="Times New Roman" w:eastAsia="仿宋_GB2312" w:cs="Times New Roman"/>
                <w:color w:val="auto"/>
                <w:kern w:val="0"/>
                <w:sz w:val="32"/>
                <w:szCs w:val="32"/>
                <w:highlight w:val="none"/>
                <w:lang w:val="en-US" w:eastAsia="zh-CN"/>
              </w:rPr>
              <w:t>2</w:t>
            </w:r>
            <w:r>
              <w:rPr>
                <w:rFonts w:ascii="Times New Roman" w:hAnsi="Times New Roman" w:eastAsia="仿宋_GB2312" w:cs="Times New Roman"/>
                <w:color w:val="auto"/>
                <w:kern w:val="0"/>
                <w:sz w:val="32"/>
                <w:szCs w:val="32"/>
                <w:highlight w:val="none"/>
              </w:rPr>
              <w:t>分，团队人员</w:t>
            </w:r>
            <w:r>
              <w:rPr>
                <w:rFonts w:hint="eastAsia" w:ascii="Times New Roman" w:hAnsi="Times New Roman" w:eastAsia="仿宋_GB2312" w:cs="Times New Roman"/>
                <w:color w:val="auto"/>
                <w:kern w:val="0"/>
                <w:sz w:val="32"/>
                <w:szCs w:val="32"/>
                <w:highlight w:val="none"/>
              </w:rPr>
              <w:t>15个工作日（含）以上</w:t>
            </w:r>
            <w:r>
              <w:rPr>
                <w:rFonts w:ascii="Times New Roman" w:hAnsi="Times New Roman" w:eastAsia="仿宋_GB2312" w:cs="Times New Roman"/>
                <w:color w:val="auto"/>
                <w:kern w:val="0"/>
                <w:sz w:val="32"/>
                <w:szCs w:val="32"/>
                <w:highlight w:val="none"/>
              </w:rPr>
              <w:t>得</w:t>
            </w:r>
            <w:r>
              <w:rPr>
                <w:rFonts w:hint="eastAsia" w:ascii="Times New Roman" w:hAnsi="Times New Roman" w:eastAsia="仿宋_GB2312" w:cs="Times New Roman"/>
                <w:color w:val="auto"/>
                <w:kern w:val="0"/>
                <w:sz w:val="32"/>
                <w:szCs w:val="32"/>
                <w:highlight w:val="none"/>
                <w:lang w:val="en-US" w:eastAsia="zh-CN"/>
              </w:rPr>
              <w:t>2</w:t>
            </w:r>
            <w:r>
              <w:rPr>
                <w:rFonts w:ascii="Times New Roman" w:hAnsi="Times New Roman" w:eastAsia="仿宋_GB2312" w:cs="Times New Roman"/>
                <w:color w:val="auto"/>
                <w:kern w:val="0"/>
                <w:sz w:val="32"/>
                <w:szCs w:val="32"/>
                <w:highlight w:val="none"/>
              </w:rPr>
              <w:t>分。</w:t>
            </w:r>
            <w:r>
              <w:rPr>
                <w:rFonts w:hint="eastAsia" w:ascii="Times New Roman" w:hAnsi="Times New Roman" w:eastAsia="仿宋_GB2312" w:cs="Times New Roman"/>
                <w:color w:val="auto"/>
                <w:kern w:val="0"/>
                <w:sz w:val="32"/>
                <w:szCs w:val="32"/>
                <w:highlight w:val="none"/>
              </w:rPr>
              <w:t>本项</w:t>
            </w:r>
            <w:r>
              <w:rPr>
                <w:rFonts w:ascii="Times New Roman" w:hAnsi="Times New Roman" w:eastAsia="仿宋_GB2312" w:cs="Times New Roman"/>
                <w:color w:val="auto"/>
                <w:kern w:val="0"/>
                <w:sz w:val="32"/>
                <w:szCs w:val="32"/>
                <w:highlight w:val="none"/>
              </w:rPr>
              <w:t>最多得</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分。</w:t>
            </w:r>
          </w:p>
          <w:p w14:paraId="125D2869">
            <w:pPr>
              <w:widowControl/>
              <w:numPr>
                <w:ilvl w:val="255"/>
                <w:numId w:val="0"/>
              </w:numPr>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（比选申请人按照第三章附表8比选申请人其他相关承诺进行填报）</w:t>
            </w:r>
          </w:p>
        </w:tc>
      </w:tr>
      <w:tr w14:paraId="344A2A37">
        <w:tblPrEx>
          <w:tblCellMar>
            <w:top w:w="567" w:type="dxa"/>
            <w:left w:w="105" w:type="dxa"/>
            <w:bottom w:w="567" w:type="dxa"/>
            <w:right w:w="105" w:type="dxa"/>
          </w:tblCellMar>
        </w:tblPrEx>
        <w:trPr>
          <w:trHeight w:val="1942"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3718F74">
            <w:pPr>
              <w:widowControl/>
              <w:spacing w:line="400" w:lineRule="exact"/>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4</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0D084DF">
            <w:pPr>
              <w:widowControl/>
              <w:spacing w:line="400" w:lineRule="exact"/>
              <w:jc w:val="center"/>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业绩</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3DAB819">
            <w:pPr>
              <w:widowControl/>
              <w:spacing w:line="400" w:lineRule="exact"/>
              <w:jc w:val="center"/>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AA3801A">
            <w:pPr>
              <w:pStyle w:val="6"/>
              <w:widowControl/>
              <w:numPr>
                <w:ilvl w:val="0"/>
                <w:numId w:val="0"/>
              </w:numPr>
              <w:spacing w:line="400" w:lineRule="exact"/>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1）2023年1月1日（含）至投标截止时间，提供完成多测合一服务项目1项以上。</w:t>
            </w:r>
            <w:r>
              <w:rPr>
                <w:rFonts w:hint="eastAsia" w:ascii="Times New Roman" w:hAnsi="Times New Roman" w:eastAsia="仿宋_GB2312" w:cs="Times New Roman"/>
                <w:color w:val="auto"/>
                <w:kern w:val="0"/>
                <w:sz w:val="32"/>
                <w:szCs w:val="32"/>
                <w:highlight w:val="none"/>
                <w:lang w:eastAsia="zh-CN"/>
              </w:rPr>
              <w:t>得</w:t>
            </w:r>
            <w:r>
              <w:rPr>
                <w:rFonts w:hint="eastAsia" w:ascii="Times New Roman" w:hAnsi="Times New Roman" w:eastAsia="仿宋_GB2312" w:cs="Times New Roman"/>
                <w:color w:val="auto"/>
                <w:kern w:val="0"/>
                <w:sz w:val="32"/>
                <w:szCs w:val="32"/>
                <w:highlight w:val="none"/>
                <w:lang w:val="en-US" w:eastAsia="zh-CN"/>
              </w:rPr>
              <w:t>4</w:t>
            </w:r>
            <w:r>
              <w:rPr>
                <w:rFonts w:hint="eastAsia" w:ascii="Times New Roman" w:hAnsi="Times New Roman" w:eastAsia="仿宋_GB2312" w:cs="Times New Roman"/>
                <w:color w:val="auto"/>
                <w:kern w:val="0"/>
                <w:sz w:val="32"/>
                <w:szCs w:val="32"/>
                <w:highlight w:val="none"/>
                <w:lang w:eastAsia="zh-CN"/>
              </w:rPr>
              <w:t>分。本项最多得</w:t>
            </w:r>
            <w:r>
              <w:rPr>
                <w:rFonts w:hint="eastAsia" w:ascii="Times New Roman" w:hAnsi="Times New Roman" w:eastAsia="仿宋_GB2312" w:cs="Times New Roman"/>
                <w:color w:val="auto"/>
                <w:kern w:val="0"/>
                <w:sz w:val="32"/>
                <w:szCs w:val="32"/>
                <w:highlight w:val="none"/>
                <w:lang w:val="en-US" w:eastAsia="zh-CN"/>
              </w:rPr>
              <w:t>20</w:t>
            </w:r>
            <w:r>
              <w:rPr>
                <w:rFonts w:hint="eastAsia" w:ascii="Times New Roman" w:hAnsi="Times New Roman" w:eastAsia="仿宋_GB2312" w:cs="Times New Roman"/>
                <w:color w:val="auto"/>
                <w:kern w:val="0"/>
                <w:sz w:val="32"/>
                <w:szCs w:val="32"/>
                <w:highlight w:val="none"/>
                <w:lang w:eastAsia="zh-CN"/>
              </w:rPr>
              <w:t>分。</w:t>
            </w:r>
          </w:p>
          <w:p w14:paraId="4E1A1470">
            <w:pPr>
              <w:widowControl/>
              <w:spacing w:line="40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（以上案例</w:t>
            </w:r>
            <w:r>
              <w:rPr>
                <w:rFonts w:hint="eastAsia" w:ascii="Times New Roman" w:hAnsi="Times New Roman" w:eastAsia="仿宋_GB2312" w:cs="Times New Roman"/>
                <w:color w:val="auto"/>
                <w:kern w:val="0"/>
                <w:sz w:val="32"/>
                <w:szCs w:val="32"/>
                <w:highlight w:val="none"/>
              </w:rPr>
              <w:t>互相不重合，</w:t>
            </w:r>
            <w:r>
              <w:rPr>
                <w:rFonts w:ascii="Times New Roman" w:hAnsi="Times New Roman" w:eastAsia="仿宋_GB2312" w:cs="Times New Roman"/>
                <w:color w:val="auto"/>
                <w:kern w:val="0"/>
                <w:sz w:val="32"/>
                <w:szCs w:val="32"/>
                <w:highlight w:val="none"/>
              </w:rPr>
              <w:t>需提供</w:t>
            </w:r>
            <w:r>
              <w:rPr>
                <w:rFonts w:hint="eastAsia" w:ascii="Times New Roman" w:hAnsi="Times New Roman" w:eastAsia="仿宋_GB2312" w:cs="Times New Roman"/>
                <w:color w:val="auto"/>
                <w:kern w:val="0"/>
                <w:sz w:val="32"/>
                <w:szCs w:val="32"/>
                <w:highlight w:val="none"/>
              </w:rPr>
              <w:t>中标通知书或合同复印件</w:t>
            </w:r>
            <w:r>
              <w:rPr>
                <w:rFonts w:ascii="Times New Roman" w:hAnsi="Times New Roman" w:eastAsia="仿宋_GB2312" w:cs="Times New Roman"/>
                <w:color w:val="auto"/>
                <w:kern w:val="0"/>
                <w:sz w:val="32"/>
                <w:szCs w:val="32"/>
                <w:highlight w:val="none"/>
              </w:rPr>
              <w:t>，原件备查）</w:t>
            </w:r>
          </w:p>
        </w:tc>
      </w:tr>
    </w:tbl>
    <w:p w14:paraId="6888D3AE">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highlight w:val="none"/>
        </w:rPr>
      </w:pPr>
    </w:p>
    <w:p w14:paraId="7B187C5E">
      <w:pPr>
        <w:autoSpaceDE w:val="0"/>
        <w:autoSpaceDN w:val="0"/>
        <w:spacing w:line="560" w:lineRule="exact"/>
        <w:ind w:firstLine="640" w:firstLineChars="200"/>
        <w:jc w:val="left"/>
        <w:rPr>
          <w:rFonts w:ascii="Times New Roman" w:hAnsi="Times New Roman" w:eastAsia="仿宋_GB2312" w:cs="Times New Roman"/>
          <w:color w:val="auto"/>
          <w:kern w:val="0"/>
          <w:sz w:val="32"/>
          <w:szCs w:val="32"/>
          <w:highlight w:val="none"/>
          <w:lang w:val="zh-CN"/>
        </w:rPr>
      </w:pPr>
      <w:r>
        <w:rPr>
          <w:rFonts w:ascii="Times New Roman" w:hAnsi="Times New Roman" w:eastAsia="仿宋_GB2312" w:cs="Times New Roman"/>
          <w:color w:val="auto"/>
          <w:kern w:val="0"/>
          <w:sz w:val="32"/>
          <w:szCs w:val="32"/>
          <w:highlight w:val="none"/>
        </w:rPr>
        <w:t xml:space="preserve">3.2.1 </w:t>
      </w:r>
      <w:r>
        <w:rPr>
          <w:rFonts w:ascii="Times New Roman" w:hAnsi="Times New Roman" w:eastAsia="仿宋_GB2312" w:cs="Times New Roman"/>
          <w:color w:val="auto"/>
          <w:kern w:val="0"/>
          <w:sz w:val="32"/>
          <w:szCs w:val="32"/>
          <w:highlight w:val="none"/>
          <w:lang w:val="zh-CN"/>
        </w:rPr>
        <w:t>综合评分=报价评分+</w:t>
      </w:r>
      <w:r>
        <w:rPr>
          <w:rFonts w:ascii="Times New Roman" w:hAnsi="Times New Roman" w:eastAsia="仿宋_GB2312" w:cs="Times New Roman"/>
          <w:color w:val="auto"/>
          <w:kern w:val="0"/>
          <w:sz w:val="32"/>
          <w:szCs w:val="32"/>
          <w:highlight w:val="none"/>
        </w:rPr>
        <w:t>工作方案</w:t>
      </w:r>
      <w:r>
        <w:rPr>
          <w:rFonts w:ascii="Times New Roman" w:hAnsi="Times New Roman" w:eastAsia="仿宋_GB2312" w:cs="Times New Roman"/>
          <w:color w:val="auto"/>
          <w:kern w:val="0"/>
          <w:sz w:val="32"/>
          <w:szCs w:val="32"/>
          <w:highlight w:val="none"/>
          <w:lang w:val="zh-CN"/>
        </w:rPr>
        <w:t>评分</w:t>
      </w:r>
      <w:r>
        <w:rPr>
          <w:rFonts w:ascii="Times New Roman" w:hAnsi="Times New Roman" w:eastAsia="仿宋_GB2312" w:cs="Times New Roman"/>
          <w:color w:val="auto"/>
          <w:kern w:val="0"/>
          <w:sz w:val="32"/>
          <w:szCs w:val="32"/>
          <w:highlight w:val="none"/>
        </w:rPr>
        <w:t>+实施力量及服务团队评分+业绩评分</w:t>
      </w:r>
      <w:r>
        <w:rPr>
          <w:rFonts w:ascii="Times New Roman" w:hAnsi="Times New Roman" w:eastAsia="仿宋_GB2312" w:cs="Times New Roman"/>
          <w:color w:val="auto"/>
          <w:kern w:val="0"/>
          <w:sz w:val="32"/>
          <w:szCs w:val="32"/>
          <w:highlight w:val="none"/>
          <w:lang w:val="zh-CN"/>
        </w:rPr>
        <w:t>；</w:t>
      </w:r>
    </w:p>
    <w:p w14:paraId="481EA054">
      <w:pPr>
        <w:autoSpaceDE w:val="0"/>
        <w:autoSpaceDN w:val="0"/>
        <w:spacing w:line="560" w:lineRule="exact"/>
        <w:ind w:firstLine="640" w:firstLineChars="200"/>
        <w:jc w:val="left"/>
        <w:rPr>
          <w:rFonts w:hint="default" w:ascii="Times New Roman" w:hAnsi="Times New Roman" w:eastAsia="仿宋_GB2312"/>
          <w:color w:val="auto"/>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 xml:space="preserve">3.2.2 </w:t>
      </w:r>
      <w:r>
        <w:rPr>
          <w:rFonts w:ascii="Times New Roman" w:hAnsi="Times New Roman" w:eastAsia="仿宋_GB2312" w:cs="Times New Roman"/>
          <w:color w:val="auto"/>
          <w:kern w:val="0"/>
          <w:sz w:val="32"/>
          <w:szCs w:val="32"/>
          <w:highlight w:val="none"/>
          <w:lang w:val="zh-CN"/>
        </w:rPr>
        <w:t>分项得分按四舍五入原则精确到小数点后</w:t>
      </w:r>
      <w:r>
        <w:rPr>
          <w:rFonts w:hint="eastAsia" w:ascii="Times New Roman" w:hAnsi="Times New Roman" w:eastAsia="仿宋_GB2312" w:cs="Times New Roman"/>
          <w:color w:val="auto"/>
          <w:kern w:val="0"/>
          <w:sz w:val="32"/>
          <w:szCs w:val="32"/>
          <w:highlight w:val="none"/>
          <w:lang w:val="en-US" w:eastAsia="zh-CN"/>
        </w:rPr>
        <w:t>两</w:t>
      </w:r>
      <w:r>
        <w:rPr>
          <w:rFonts w:ascii="Times New Roman" w:hAnsi="Times New Roman" w:eastAsia="仿宋_GB2312" w:cs="Times New Roman"/>
          <w:color w:val="auto"/>
          <w:kern w:val="0"/>
          <w:sz w:val="32"/>
          <w:szCs w:val="32"/>
          <w:highlight w:val="none"/>
          <w:lang w:val="zh-CN"/>
        </w:rPr>
        <w:t>位,综合评分四舍五入取整数位。</w:t>
      </w:r>
    </w:p>
    <w:p w14:paraId="4BE58AC9">
      <w:pPr>
        <w:spacing w:line="560" w:lineRule="exact"/>
        <w:ind w:firstLine="640" w:firstLineChars="200"/>
        <w:rPr>
          <w:rFonts w:ascii="Times New Roman" w:hAnsi="Times New Roman" w:eastAsia="仿宋_GB2312" w:cs="Times New Roman"/>
          <w:color w:val="auto"/>
          <w:kern w:val="0"/>
          <w:sz w:val="32"/>
          <w:szCs w:val="32"/>
          <w:highlight w:val="none"/>
          <w:lang w:val="zh-CN"/>
        </w:rPr>
      </w:pPr>
      <w:r>
        <w:rPr>
          <w:rFonts w:ascii="Times New Roman" w:hAnsi="Times New Roman" w:eastAsia="仿宋_GB2312" w:cs="Times New Roman"/>
          <w:color w:val="auto"/>
          <w:kern w:val="0"/>
          <w:sz w:val="32"/>
          <w:szCs w:val="32"/>
          <w:highlight w:val="none"/>
        </w:rPr>
        <w:t>3.2.</w:t>
      </w:r>
      <w:r>
        <w:rPr>
          <w:rFonts w:hint="eastAsia" w:ascii="Times New Roman" w:hAnsi="Times New Roman" w:eastAsia="仿宋_GB2312" w:cs="Times New Roman"/>
          <w:color w:val="auto"/>
          <w:kern w:val="0"/>
          <w:sz w:val="32"/>
          <w:szCs w:val="32"/>
          <w:highlight w:val="none"/>
          <w:lang w:val="en-US" w:eastAsia="zh-CN"/>
        </w:rPr>
        <w:t>3</w:t>
      </w:r>
      <w:r>
        <w:rPr>
          <w:rFonts w:ascii="Times New Roman" w:hAnsi="Times New Roman" w:eastAsia="仿宋_GB2312" w:cs="Times New Roman"/>
          <w:color w:val="auto"/>
          <w:kern w:val="0"/>
          <w:sz w:val="32"/>
          <w:szCs w:val="32"/>
          <w:highlight w:val="none"/>
        </w:rPr>
        <w:t xml:space="preserve"> </w:t>
      </w:r>
      <w:r>
        <w:rPr>
          <w:rFonts w:ascii="Times New Roman" w:hAnsi="Times New Roman" w:eastAsia="仿宋_GB2312" w:cs="Times New Roman"/>
          <w:color w:val="auto"/>
          <w:kern w:val="0"/>
          <w:sz w:val="32"/>
          <w:szCs w:val="32"/>
          <w:highlight w:val="none"/>
          <w:lang w:val="zh-CN"/>
        </w:rPr>
        <w:t>评审组根据评分统计结果按综合得分从高到低排序。综合评分相同的，按报价评分由高到低顺序排列；综合评分相同，且报价评分相同的，按</w:t>
      </w:r>
      <w:r>
        <w:rPr>
          <w:rFonts w:ascii="Times New Roman" w:hAnsi="Times New Roman" w:eastAsia="仿宋_GB2312" w:cs="Times New Roman"/>
          <w:color w:val="auto"/>
          <w:kern w:val="0"/>
          <w:sz w:val="32"/>
          <w:szCs w:val="32"/>
          <w:highlight w:val="none"/>
        </w:rPr>
        <w:t>服务方案</w:t>
      </w:r>
      <w:r>
        <w:rPr>
          <w:rFonts w:ascii="Times New Roman" w:hAnsi="Times New Roman" w:eastAsia="仿宋_GB2312" w:cs="Times New Roman"/>
          <w:color w:val="auto"/>
          <w:kern w:val="0"/>
          <w:sz w:val="32"/>
          <w:szCs w:val="32"/>
          <w:highlight w:val="none"/>
          <w:lang w:val="zh-CN"/>
        </w:rPr>
        <w:t>评分由高到低顺序排列；综合评分相同，且报价评分、</w:t>
      </w:r>
      <w:r>
        <w:rPr>
          <w:rFonts w:ascii="Times New Roman" w:hAnsi="Times New Roman" w:eastAsia="仿宋_GB2312" w:cs="Times New Roman"/>
          <w:color w:val="auto"/>
          <w:kern w:val="0"/>
          <w:sz w:val="32"/>
          <w:szCs w:val="32"/>
          <w:highlight w:val="none"/>
        </w:rPr>
        <w:t>服务方案</w:t>
      </w:r>
      <w:r>
        <w:rPr>
          <w:rFonts w:ascii="Times New Roman" w:hAnsi="Times New Roman" w:eastAsia="仿宋_GB2312" w:cs="Times New Roman"/>
          <w:color w:val="auto"/>
          <w:kern w:val="0"/>
          <w:sz w:val="32"/>
          <w:szCs w:val="32"/>
          <w:highlight w:val="none"/>
          <w:lang w:val="zh-CN"/>
        </w:rPr>
        <w:t>评分均相同的，按</w:t>
      </w:r>
      <w:r>
        <w:rPr>
          <w:rFonts w:ascii="Times New Roman" w:hAnsi="Times New Roman" w:eastAsia="仿宋_GB2312" w:cs="Times New Roman"/>
          <w:color w:val="auto"/>
          <w:kern w:val="0"/>
          <w:sz w:val="32"/>
          <w:szCs w:val="32"/>
          <w:highlight w:val="none"/>
        </w:rPr>
        <w:t>类似业绩</w:t>
      </w:r>
      <w:r>
        <w:rPr>
          <w:rFonts w:ascii="Times New Roman" w:hAnsi="Times New Roman" w:eastAsia="仿宋_GB2312" w:cs="Times New Roman"/>
          <w:color w:val="auto"/>
          <w:kern w:val="0"/>
          <w:sz w:val="32"/>
          <w:szCs w:val="32"/>
          <w:highlight w:val="none"/>
          <w:lang w:val="zh-CN"/>
        </w:rPr>
        <w:t>评分由高到低顺序排列；综合评分相同，且报价评分、</w:t>
      </w:r>
      <w:r>
        <w:rPr>
          <w:rFonts w:ascii="Times New Roman" w:hAnsi="Times New Roman" w:eastAsia="仿宋_GB2312" w:cs="Times New Roman"/>
          <w:color w:val="auto"/>
          <w:kern w:val="0"/>
          <w:sz w:val="32"/>
          <w:szCs w:val="32"/>
          <w:highlight w:val="none"/>
        </w:rPr>
        <w:t>服务方案</w:t>
      </w:r>
      <w:r>
        <w:rPr>
          <w:rFonts w:ascii="Times New Roman" w:hAnsi="Times New Roman" w:eastAsia="仿宋_GB2312" w:cs="Times New Roman"/>
          <w:color w:val="auto"/>
          <w:kern w:val="0"/>
          <w:sz w:val="32"/>
          <w:szCs w:val="32"/>
          <w:highlight w:val="none"/>
          <w:lang w:val="zh-CN"/>
        </w:rPr>
        <w:t>评分、</w:t>
      </w:r>
      <w:r>
        <w:rPr>
          <w:rFonts w:ascii="Times New Roman" w:hAnsi="Times New Roman" w:eastAsia="仿宋_GB2312" w:cs="Times New Roman"/>
          <w:color w:val="auto"/>
          <w:kern w:val="0"/>
          <w:sz w:val="32"/>
          <w:szCs w:val="32"/>
          <w:highlight w:val="none"/>
        </w:rPr>
        <w:t>类似业绩</w:t>
      </w:r>
      <w:r>
        <w:rPr>
          <w:rFonts w:ascii="Times New Roman" w:hAnsi="Times New Roman" w:eastAsia="仿宋_GB2312" w:cs="Times New Roman"/>
          <w:color w:val="auto"/>
          <w:kern w:val="0"/>
          <w:sz w:val="32"/>
          <w:szCs w:val="32"/>
          <w:highlight w:val="none"/>
          <w:lang w:val="zh-CN"/>
        </w:rPr>
        <w:t>评分均相同，名次由评审组抽签决定，评审组按上述排列顺序向比选人推荐</w:t>
      </w:r>
      <w:r>
        <w:rPr>
          <w:rFonts w:hint="eastAsia" w:ascii="Times New Roman" w:hAnsi="Times New Roman" w:eastAsia="仿宋_GB2312" w:cs="Times New Roman"/>
          <w:color w:val="auto"/>
          <w:kern w:val="0"/>
          <w:sz w:val="32"/>
          <w:szCs w:val="32"/>
          <w:highlight w:val="none"/>
          <w:lang w:val="zh-CN"/>
        </w:rPr>
        <w:t>1-3名</w:t>
      </w:r>
      <w:r>
        <w:rPr>
          <w:rFonts w:ascii="Times New Roman" w:hAnsi="Times New Roman" w:eastAsia="仿宋_GB2312" w:cs="Times New Roman"/>
          <w:color w:val="auto"/>
          <w:kern w:val="0"/>
          <w:sz w:val="32"/>
          <w:szCs w:val="32"/>
          <w:highlight w:val="none"/>
          <w:lang w:val="zh-CN"/>
        </w:rPr>
        <w:t>中选候选人。</w:t>
      </w:r>
    </w:p>
    <w:p w14:paraId="00159036">
      <w:pPr>
        <w:spacing w:line="56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_GB2312" w:cs="Times New Roman"/>
          <w:color w:val="auto"/>
          <w:kern w:val="0"/>
          <w:sz w:val="32"/>
          <w:szCs w:val="32"/>
          <w:highlight w:val="none"/>
        </w:rPr>
        <w:t>3.2.</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 xml:space="preserve"> </w:t>
      </w:r>
      <w:r>
        <w:rPr>
          <w:rFonts w:ascii="Times New Roman" w:hAnsi="Times New Roman" w:eastAsia="仿宋_GB2312" w:cs="Times New Roman"/>
          <w:color w:val="auto"/>
          <w:sz w:val="32"/>
          <w:szCs w:val="32"/>
          <w:highlight w:val="none"/>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p w14:paraId="244C616E">
      <w:pPr>
        <w:rPr>
          <w:rFonts w:ascii="Times New Roman" w:hAnsi="Times New Roman"/>
          <w:color w:val="auto"/>
          <w:highlight w:val="none"/>
        </w:rPr>
      </w:pPr>
    </w:p>
    <w:sectPr>
      <w:headerReference r:id="rId9" w:type="default"/>
      <w:pgSz w:w="11906" w:h="16838"/>
      <w:pgMar w:top="1701" w:right="1474"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DEFC83-4B8E-45BF-807D-776591BEB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637D69D-38BC-4217-9FF4-E5D00EDCB8C9}"/>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BDA0DE64-CBCD-41AC-ABB8-F081E2022A93}"/>
  </w:font>
  <w:font w:name="仿宋">
    <w:panose1 w:val="02010609060101010101"/>
    <w:charset w:val="86"/>
    <w:family w:val="modern"/>
    <w:pitch w:val="default"/>
    <w:sig w:usb0="800002BF" w:usb1="38CF7CFA" w:usb2="00000016" w:usb3="00000000" w:csb0="00040001" w:csb1="00000000"/>
    <w:embedRegular r:id="rId4" w:fontKey="{AA49217A-B94D-4A41-9D15-EFACC753B9D2}"/>
  </w:font>
  <w:font w:name="仿宋_GB2312">
    <w:panose1 w:val="02010609030101010101"/>
    <w:charset w:val="86"/>
    <w:family w:val="modern"/>
    <w:pitch w:val="default"/>
    <w:sig w:usb0="00000001" w:usb1="080E0000" w:usb2="00000000" w:usb3="00000000" w:csb0="00040000" w:csb1="00000000"/>
    <w:embedRegular r:id="rId5" w:fontKey="{78CE2179-DA4A-46FC-B32E-2DFF3E1328BC}"/>
  </w:font>
  <w:font w:name="方正公文小标宋">
    <w:panose1 w:val="02000500000000000000"/>
    <w:charset w:val="86"/>
    <w:family w:val="auto"/>
    <w:pitch w:val="default"/>
    <w:sig w:usb0="A00002BF" w:usb1="38CF7CFA" w:usb2="00000016" w:usb3="00000000" w:csb0="00040001" w:csb1="00000000"/>
    <w:embedRegular r:id="rId6" w:fontKey="{B2A3A80C-D7A8-49D0-BB2F-2F38855240CA}"/>
  </w:font>
  <w:font w:name="WPSEMBED3">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7A17">
    <w:pPr>
      <w:pStyle w:val="10"/>
      <w:tabs>
        <w:tab w:val="center" w:pos="4140"/>
        <w:tab w:val="right" w:pos="830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2C37">
    <w:pPr>
      <w:pStyle w:val="10"/>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04FA">
    <w:pPr>
      <w:pStyle w:val="10"/>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76FE6">
                          <w:pPr>
                            <w:pStyle w:val="10"/>
                            <w:tabs>
                              <w:tab w:val="center" w:pos="4140"/>
                              <w:tab w:val="right" w:pos="8300"/>
                              <w:tab w:val="clear" w:pos="4153"/>
                              <w:tab w:val="clear" w:pos="8306"/>
                            </w:tabs>
                            <w:jc w:val="center"/>
                            <w:rPr>
                              <w:rStyle w:val="20"/>
                            </w:rPr>
                          </w:pPr>
                          <w:r>
                            <w:fldChar w:fldCharType="begin"/>
                          </w:r>
                          <w:r>
                            <w:rPr>
                              <w:rStyle w:val="20"/>
                            </w:rPr>
                            <w:instrText xml:space="preserve">PAGE  </w:instrText>
                          </w:r>
                          <w:r>
                            <w:fldChar w:fldCharType="separate"/>
                          </w:r>
                          <w:r>
                            <w:rPr>
                              <w:rStyle w:val="20"/>
                            </w:rPr>
                            <w:t>1</w:t>
                          </w:r>
                          <w:r>
                            <w:fldChar w:fldCharType="end"/>
                          </w:r>
                        </w:p>
                        <w:p w14:paraId="49D3691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576FE6">
                    <w:pPr>
                      <w:pStyle w:val="10"/>
                      <w:tabs>
                        <w:tab w:val="center" w:pos="4140"/>
                        <w:tab w:val="right" w:pos="8300"/>
                        <w:tab w:val="clear" w:pos="4153"/>
                        <w:tab w:val="clear" w:pos="8306"/>
                      </w:tabs>
                      <w:jc w:val="center"/>
                      <w:rPr>
                        <w:rStyle w:val="20"/>
                      </w:rPr>
                    </w:pPr>
                    <w:r>
                      <w:fldChar w:fldCharType="begin"/>
                    </w:r>
                    <w:r>
                      <w:rPr>
                        <w:rStyle w:val="20"/>
                      </w:rPr>
                      <w:instrText xml:space="preserve">PAGE  </w:instrText>
                    </w:r>
                    <w:r>
                      <w:fldChar w:fldCharType="separate"/>
                    </w:r>
                    <w:r>
                      <w:rPr>
                        <w:rStyle w:val="20"/>
                      </w:rPr>
                      <w:t>1</w:t>
                    </w:r>
                    <w:r>
                      <w:fldChar w:fldCharType="end"/>
                    </w:r>
                  </w:p>
                  <w:p w14:paraId="49D3691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716D">
    <w:pPr>
      <w:pStyle w:val="10"/>
      <w:framePr w:wrap="around" w:vAnchor="text" w:hAnchor="margin" w:xAlign="center" w:y="1"/>
      <w:tabs>
        <w:tab w:val="center" w:pos="4140"/>
        <w:tab w:val="right" w:pos="8300"/>
        <w:tab w:val="clear" w:pos="4153"/>
        <w:tab w:val="clear" w:pos="8306"/>
      </w:tabs>
      <w:rPr>
        <w:rStyle w:val="20"/>
      </w:rPr>
    </w:pPr>
    <w:r>
      <w:fldChar w:fldCharType="begin"/>
    </w:r>
    <w:r>
      <w:rPr>
        <w:rStyle w:val="20"/>
      </w:rPr>
      <w:instrText xml:space="preserve">PAGE  </w:instrText>
    </w:r>
    <w:r>
      <w:fldChar w:fldCharType="separate"/>
    </w:r>
    <w:r>
      <w:rPr>
        <w:rStyle w:val="20"/>
      </w:rPr>
      <w:t>1</w:t>
    </w:r>
    <w:r>
      <w:fldChar w:fldCharType="end"/>
    </w:r>
  </w:p>
  <w:p w14:paraId="0BE6B709">
    <w:pPr>
      <w:pStyle w:val="10"/>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D5E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9F074">
                          <w:pPr>
                            <w:pStyle w:val="10"/>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49F074">
                    <w:pPr>
                      <w:pStyle w:val="10"/>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C649">
    <w:pPr>
      <w:pStyle w:val="11"/>
      <w:pBdr>
        <w:bottom w:val="none" w:color="auto" w:sz="0" w:space="0"/>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2488">
    <w:pPr>
      <w:pStyle w:val="11"/>
      <w:pBdr>
        <w:bottom w:val="none" w:color="auto" w:sz="0" w:space="1"/>
      </w:pBdr>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娟">
    <w15:presenceInfo w15:providerId="WPS Office" w15:userId="138021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01169857-131a-417b-8051-7f6c83d6fe54"/>
  </w:docVars>
  <w:rsids>
    <w:rsidRoot w:val="45D15CE3"/>
    <w:rsid w:val="00303969"/>
    <w:rsid w:val="00490B57"/>
    <w:rsid w:val="00D513D8"/>
    <w:rsid w:val="00EF7950"/>
    <w:rsid w:val="00FE1942"/>
    <w:rsid w:val="01011432"/>
    <w:rsid w:val="01110A78"/>
    <w:rsid w:val="01671BDD"/>
    <w:rsid w:val="01B446F6"/>
    <w:rsid w:val="021E61F3"/>
    <w:rsid w:val="02441F1E"/>
    <w:rsid w:val="02E64D83"/>
    <w:rsid w:val="030B6598"/>
    <w:rsid w:val="03C230FA"/>
    <w:rsid w:val="042B121E"/>
    <w:rsid w:val="0482288A"/>
    <w:rsid w:val="057448C8"/>
    <w:rsid w:val="05BA79D2"/>
    <w:rsid w:val="05CC618A"/>
    <w:rsid w:val="05ED6429"/>
    <w:rsid w:val="06ED5550"/>
    <w:rsid w:val="07173D90"/>
    <w:rsid w:val="08037946"/>
    <w:rsid w:val="08A52FEB"/>
    <w:rsid w:val="08BA6644"/>
    <w:rsid w:val="096D3B08"/>
    <w:rsid w:val="09A432A2"/>
    <w:rsid w:val="09E40C7B"/>
    <w:rsid w:val="0A4C6FD7"/>
    <w:rsid w:val="0AC0410C"/>
    <w:rsid w:val="0B350656"/>
    <w:rsid w:val="0C0F70F9"/>
    <w:rsid w:val="0C692CAD"/>
    <w:rsid w:val="0CAC4948"/>
    <w:rsid w:val="0D5D20E6"/>
    <w:rsid w:val="0D9A3165"/>
    <w:rsid w:val="0D9D0734"/>
    <w:rsid w:val="0DCD726B"/>
    <w:rsid w:val="0DF070B0"/>
    <w:rsid w:val="0E1409F6"/>
    <w:rsid w:val="0EB42001"/>
    <w:rsid w:val="0F090A14"/>
    <w:rsid w:val="0F331350"/>
    <w:rsid w:val="0F657030"/>
    <w:rsid w:val="0F78298E"/>
    <w:rsid w:val="0FAE09D7"/>
    <w:rsid w:val="0FE25D50"/>
    <w:rsid w:val="10C50298"/>
    <w:rsid w:val="10D75D0B"/>
    <w:rsid w:val="11421D1E"/>
    <w:rsid w:val="118E6D12"/>
    <w:rsid w:val="11925733"/>
    <w:rsid w:val="11B06C88"/>
    <w:rsid w:val="11F242F2"/>
    <w:rsid w:val="11F254F3"/>
    <w:rsid w:val="124D097B"/>
    <w:rsid w:val="12CA1FCB"/>
    <w:rsid w:val="13FB7F63"/>
    <w:rsid w:val="14271FDF"/>
    <w:rsid w:val="144C07BE"/>
    <w:rsid w:val="147C5A1D"/>
    <w:rsid w:val="14DF5584"/>
    <w:rsid w:val="14EB6229"/>
    <w:rsid w:val="15292B01"/>
    <w:rsid w:val="15487B3C"/>
    <w:rsid w:val="161377E5"/>
    <w:rsid w:val="163836F0"/>
    <w:rsid w:val="163E1CC0"/>
    <w:rsid w:val="16402C18"/>
    <w:rsid w:val="165A3666"/>
    <w:rsid w:val="17035AAC"/>
    <w:rsid w:val="175B58E8"/>
    <w:rsid w:val="18351C95"/>
    <w:rsid w:val="184E0FA9"/>
    <w:rsid w:val="18820A86"/>
    <w:rsid w:val="18AA21BE"/>
    <w:rsid w:val="18CB43A7"/>
    <w:rsid w:val="19061883"/>
    <w:rsid w:val="195C19E4"/>
    <w:rsid w:val="197E58BE"/>
    <w:rsid w:val="19810F0A"/>
    <w:rsid w:val="19B91AF3"/>
    <w:rsid w:val="1A41602E"/>
    <w:rsid w:val="1A5D54D3"/>
    <w:rsid w:val="1AA03612"/>
    <w:rsid w:val="1B3E6CBA"/>
    <w:rsid w:val="1BBE1FA1"/>
    <w:rsid w:val="1BE0460E"/>
    <w:rsid w:val="1BE7599C"/>
    <w:rsid w:val="1C1222ED"/>
    <w:rsid w:val="1C2C33AF"/>
    <w:rsid w:val="1CA83733"/>
    <w:rsid w:val="1CB53A89"/>
    <w:rsid w:val="1CF87649"/>
    <w:rsid w:val="1D2642A2"/>
    <w:rsid w:val="1DEF6D8A"/>
    <w:rsid w:val="1DF55A6D"/>
    <w:rsid w:val="1E63315D"/>
    <w:rsid w:val="1E875215"/>
    <w:rsid w:val="1F046865"/>
    <w:rsid w:val="1F896D6A"/>
    <w:rsid w:val="1FEF58E3"/>
    <w:rsid w:val="204A64FA"/>
    <w:rsid w:val="20711CD8"/>
    <w:rsid w:val="20B816B5"/>
    <w:rsid w:val="20BB73F7"/>
    <w:rsid w:val="20EF0E4F"/>
    <w:rsid w:val="21617F9F"/>
    <w:rsid w:val="219263AA"/>
    <w:rsid w:val="22146DBF"/>
    <w:rsid w:val="22AF6AE8"/>
    <w:rsid w:val="22E11D34"/>
    <w:rsid w:val="22ED7C4E"/>
    <w:rsid w:val="232C0139"/>
    <w:rsid w:val="242B03F0"/>
    <w:rsid w:val="248144B4"/>
    <w:rsid w:val="249B7324"/>
    <w:rsid w:val="24BE3012"/>
    <w:rsid w:val="255E30CF"/>
    <w:rsid w:val="25AB7A3A"/>
    <w:rsid w:val="25E66CC5"/>
    <w:rsid w:val="25F44DEC"/>
    <w:rsid w:val="26233A75"/>
    <w:rsid w:val="26571970"/>
    <w:rsid w:val="26872AE9"/>
    <w:rsid w:val="27CC005B"/>
    <w:rsid w:val="27DF5779"/>
    <w:rsid w:val="28795BCE"/>
    <w:rsid w:val="28D948BF"/>
    <w:rsid w:val="29014FED"/>
    <w:rsid w:val="296631C9"/>
    <w:rsid w:val="29905947"/>
    <w:rsid w:val="2A331DAD"/>
    <w:rsid w:val="2A475858"/>
    <w:rsid w:val="2A497822"/>
    <w:rsid w:val="2A50295E"/>
    <w:rsid w:val="2AAB5DE7"/>
    <w:rsid w:val="2AD57308"/>
    <w:rsid w:val="2C25239A"/>
    <w:rsid w:val="2C2916B9"/>
    <w:rsid w:val="2C490057"/>
    <w:rsid w:val="2C8A50B3"/>
    <w:rsid w:val="2D090373"/>
    <w:rsid w:val="2E3D31FA"/>
    <w:rsid w:val="2E5E18CC"/>
    <w:rsid w:val="2EB711FE"/>
    <w:rsid w:val="2F034443"/>
    <w:rsid w:val="2F0A3A24"/>
    <w:rsid w:val="2F7D2448"/>
    <w:rsid w:val="301E705B"/>
    <w:rsid w:val="30801AC4"/>
    <w:rsid w:val="30F4495F"/>
    <w:rsid w:val="31AF08B2"/>
    <w:rsid w:val="31C5737A"/>
    <w:rsid w:val="320209E2"/>
    <w:rsid w:val="328A09D8"/>
    <w:rsid w:val="34367069"/>
    <w:rsid w:val="346D6AB7"/>
    <w:rsid w:val="34E97C37"/>
    <w:rsid w:val="34EA0642"/>
    <w:rsid w:val="35466E38"/>
    <w:rsid w:val="3578720D"/>
    <w:rsid w:val="36AA3DCC"/>
    <w:rsid w:val="36AF6C71"/>
    <w:rsid w:val="371B7931"/>
    <w:rsid w:val="379C5435"/>
    <w:rsid w:val="37E172EC"/>
    <w:rsid w:val="380B7600"/>
    <w:rsid w:val="3810197F"/>
    <w:rsid w:val="38585E77"/>
    <w:rsid w:val="388008B3"/>
    <w:rsid w:val="38AF73EA"/>
    <w:rsid w:val="38DD3F57"/>
    <w:rsid w:val="38F13E07"/>
    <w:rsid w:val="39185511"/>
    <w:rsid w:val="39554D68"/>
    <w:rsid w:val="396E2E01"/>
    <w:rsid w:val="39AD3929"/>
    <w:rsid w:val="3A1A0729"/>
    <w:rsid w:val="3A8D5509"/>
    <w:rsid w:val="3AAF547F"/>
    <w:rsid w:val="3AD62A0C"/>
    <w:rsid w:val="3AEA4709"/>
    <w:rsid w:val="3B2C4D22"/>
    <w:rsid w:val="3BBD597A"/>
    <w:rsid w:val="3BF375EE"/>
    <w:rsid w:val="3C0D6901"/>
    <w:rsid w:val="3D006466"/>
    <w:rsid w:val="3DEC5066"/>
    <w:rsid w:val="3E135D25"/>
    <w:rsid w:val="3E391C30"/>
    <w:rsid w:val="3E497999"/>
    <w:rsid w:val="3E630A5B"/>
    <w:rsid w:val="3E7C38CA"/>
    <w:rsid w:val="3E86299B"/>
    <w:rsid w:val="3E8A59A8"/>
    <w:rsid w:val="3F261A88"/>
    <w:rsid w:val="403C5A07"/>
    <w:rsid w:val="405F5252"/>
    <w:rsid w:val="40D77CB8"/>
    <w:rsid w:val="412A5860"/>
    <w:rsid w:val="416866F6"/>
    <w:rsid w:val="422E5823"/>
    <w:rsid w:val="423B3A9C"/>
    <w:rsid w:val="426042E3"/>
    <w:rsid w:val="42997141"/>
    <w:rsid w:val="435713BE"/>
    <w:rsid w:val="44093E52"/>
    <w:rsid w:val="440A2F16"/>
    <w:rsid w:val="44BA7F63"/>
    <w:rsid w:val="44C45FCB"/>
    <w:rsid w:val="4530540F"/>
    <w:rsid w:val="45660E30"/>
    <w:rsid w:val="45D15CE3"/>
    <w:rsid w:val="46095EDD"/>
    <w:rsid w:val="472E3BD0"/>
    <w:rsid w:val="47332F94"/>
    <w:rsid w:val="478D4D9A"/>
    <w:rsid w:val="47B95B8F"/>
    <w:rsid w:val="483B65A4"/>
    <w:rsid w:val="48537D92"/>
    <w:rsid w:val="48703801"/>
    <w:rsid w:val="48C91E02"/>
    <w:rsid w:val="48DB1B35"/>
    <w:rsid w:val="493354CD"/>
    <w:rsid w:val="49E30CA1"/>
    <w:rsid w:val="4A8A35EE"/>
    <w:rsid w:val="4AE922E8"/>
    <w:rsid w:val="4BCB5E91"/>
    <w:rsid w:val="4C165AAE"/>
    <w:rsid w:val="4C1B0BC7"/>
    <w:rsid w:val="4CF3569F"/>
    <w:rsid w:val="4D0C050F"/>
    <w:rsid w:val="4D203FBB"/>
    <w:rsid w:val="4D333D3E"/>
    <w:rsid w:val="4D7C5549"/>
    <w:rsid w:val="4DD94895"/>
    <w:rsid w:val="4E361CE8"/>
    <w:rsid w:val="4EB029B6"/>
    <w:rsid w:val="4EBB3F9B"/>
    <w:rsid w:val="4ED32B68"/>
    <w:rsid w:val="4EDA6F73"/>
    <w:rsid w:val="4F1A5C32"/>
    <w:rsid w:val="4F2002A2"/>
    <w:rsid w:val="50483D2B"/>
    <w:rsid w:val="504B134F"/>
    <w:rsid w:val="50AD2009"/>
    <w:rsid w:val="51026DA2"/>
    <w:rsid w:val="5116195C"/>
    <w:rsid w:val="51450494"/>
    <w:rsid w:val="52693213"/>
    <w:rsid w:val="531A294F"/>
    <w:rsid w:val="53230361"/>
    <w:rsid w:val="532770B0"/>
    <w:rsid w:val="532A7941"/>
    <w:rsid w:val="53F60FA8"/>
    <w:rsid w:val="54316AAD"/>
    <w:rsid w:val="548412D3"/>
    <w:rsid w:val="550F377C"/>
    <w:rsid w:val="55E72D4D"/>
    <w:rsid w:val="56952BAB"/>
    <w:rsid w:val="573E1547"/>
    <w:rsid w:val="575B27BF"/>
    <w:rsid w:val="57635C1E"/>
    <w:rsid w:val="576472FE"/>
    <w:rsid w:val="5785783C"/>
    <w:rsid w:val="57D936E4"/>
    <w:rsid w:val="57DD31D4"/>
    <w:rsid w:val="580C3AB9"/>
    <w:rsid w:val="58A261CC"/>
    <w:rsid w:val="59044790"/>
    <w:rsid w:val="59097FF9"/>
    <w:rsid w:val="59B226A5"/>
    <w:rsid w:val="5A160C1F"/>
    <w:rsid w:val="5AE91E90"/>
    <w:rsid w:val="5AEB7591"/>
    <w:rsid w:val="5AF91071"/>
    <w:rsid w:val="5B6B6D49"/>
    <w:rsid w:val="5C3E7FB9"/>
    <w:rsid w:val="5C5E240A"/>
    <w:rsid w:val="5CCF112E"/>
    <w:rsid w:val="5CD31049"/>
    <w:rsid w:val="5CFD1BAE"/>
    <w:rsid w:val="5D72616D"/>
    <w:rsid w:val="5D867E6A"/>
    <w:rsid w:val="5DB057B9"/>
    <w:rsid w:val="5DF254FF"/>
    <w:rsid w:val="5DFA1BA0"/>
    <w:rsid w:val="5EBF1A54"/>
    <w:rsid w:val="5EDA046D"/>
    <w:rsid w:val="5F294EEF"/>
    <w:rsid w:val="5F4D5338"/>
    <w:rsid w:val="5F533A2A"/>
    <w:rsid w:val="5F812FDF"/>
    <w:rsid w:val="5FD924D3"/>
    <w:rsid w:val="5FDE65E7"/>
    <w:rsid w:val="60716BAF"/>
    <w:rsid w:val="60830691"/>
    <w:rsid w:val="60971E48"/>
    <w:rsid w:val="617659CD"/>
    <w:rsid w:val="61AA238D"/>
    <w:rsid w:val="61E72D3E"/>
    <w:rsid w:val="62944DD7"/>
    <w:rsid w:val="62E53885"/>
    <w:rsid w:val="63387E58"/>
    <w:rsid w:val="63402869"/>
    <w:rsid w:val="63471E49"/>
    <w:rsid w:val="63B020AD"/>
    <w:rsid w:val="63D23E09"/>
    <w:rsid w:val="64030466"/>
    <w:rsid w:val="640E75A7"/>
    <w:rsid w:val="64267CB1"/>
    <w:rsid w:val="644545DB"/>
    <w:rsid w:val="647C1FC7"/>
    <w:rsid w:val="648844C8"/>
    <w:rsid w:val="649C2074"/>
    <w:rsid w:val="649E018F"/>
    <w:rsid w:val="65764C68"/>
    <w:rsid w:val="667F18FA"/>
    <w:rsid w:val="668F6040"/>
    <w:rsid w:val="66E225B5"/>
    <w:rsid w:val="67073DC9"/>
    <w:rsid w:val="674A015A"/>
    <w:rsid w:val="67996005"/>
    <w:rsid w:val="67A07D7A"/>
    <w:rsid w:val="67AF7FBD"/>
    <w:rsid w:val="68397B4D"/>
    <w:rsid w:val="684B2624"/>
    <w:rsid w:val="692A270B"/>
    <w:rsid w:val="695A0B28"/>
    <w:rsid w:val="6998720C"/>
    <w:rsid w:val="69A43B52"/>
    <w:rsid w:val="69B1626F"/>
    <w:rsid w:val="6A70612A"/>
    <w:rsid w:val="6A750417"/>
    <w:rsid w:val="6A9040D6"/>
    <w:rsid w:val="6AA54E38"/>
    <w:rsid w:val="6AEA1A38"/>
    <w:rsid w:val="6BB81B36"/>
    <w:rsid w:val="6C18106B"/>
    <w:rsid w:val="6C515AE7"/>
    <w:rsid w:val="6C787517"/>
    <w:rsid w:val="6C944351"/>
    <w:rsid w:val="6CF62F50"/>
    <w:rsid w:val="6D0A0872"/>
    <w:rsid w:val="6D352DD2"/>
    <w:rsid w:val="6D4449B9"/>
    <w:rsid w:val="6DD10C8D"/>
    <w:rsid w:val="6E3B25AB"/>
    <w:rsid w:val="6E4476B1"/>
    <w:rsid w:val="6E8E6B7E"/>
    <w:rsid w:val="6EBA79A6"/>
    <w:rsid w:val="6F5A4CB2"/>
    <w:rsid w:val="6F616041"/>
    <w:rsid w:val="6FC50CC6"/>
    <w:rsid w:val="701B05C8"/>
    <w:rsid w:val="701E3CCB"/>
    <w:rsid w:val="702C3243"/>
    <w:rsid w:val="70AB790A"/>
    <w:rsid w:val="7104137A"/>
    <w:rsid w:val="72C34D94"/>
    <w:rsid w:val="72F5541E"/>
    <w:rsid w:val="73101C4A"/>
    <w:rsid w:val="73A80E1A"/>
    <w:rsid w:val="73D75019"/>
    <w:rsid w:val="73F25E01"/>
    <w:rsid w:val="73F8655E"/>
    <w:rsid w:val="741713C4"/>
    <w:rsid w:val="749D7B1B"/>
    <w:rsid w:val="75C7176F"/>
    <w:rsid w:val="75FB4687"/>
    <w:rsid w:val="761C15EF"/>
    <w:rsid w:val="76AF1110"/>
    <w:rsid w:val="76D96EAE"/>
    <w:rsid w:val="76EC6B38"/>
    <w:rsid w:val="775F730A"/>
    <w:rsid w:val="779D6084"/>
    <w:rsid w:val="788220A2"/>
    <w:rsid w:val="788B7E6B"/>
    <w:rsid w:val="79B55907"/>
    <w:rsid w:val="7A7C72A8"/>
    <w:rsid w:val="7AB636E5"/>
    <w:rsid w:val="7AF95CC7"/>
    <w:rsid w:val="7B05466C"/>
    <w:rsid w:val="7B2747AE"/>
    <w:rsid w:val="7B452CBB"/>
    <w:rsid w:val="7B786BEC"/>
    <w:rsid w:val="7BBA5457"/>
    <w:rsid w:val="7BE056A9"/>
    <w:rsid w:val="7BEC109D"/>
    <w:rsid w:val="7C0E7550"/>
    <w:rsid w:val="7C4033B0"/>
    <w:rsid w:val="7CCC5943"/>
    <w:rsid w:val="7CD6358B"/>
    <w:rsid w:val="7DDD09A5"/>
    <w:rsid w:val="7DEB53FA"/>
    <w:rsid w:val="7EB75C7D"/>
    <w:rsid w:val="7F671451"/>
    <w:rsid w:val="7F9E0BEB"/>
    <w:rsid w:val="7FDE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140" w:after="140" w:line="415" w:lineRule="auto"/>
      <w:outlineLvl w:val="2"/>
    </w:pPr>
    <w:rPr>
      <w:rFonts w:ascii="Calibri" w:hAnsi="Calibri" w:eastAsia="黑体" w:cs="Times New Roman"/>
      <w:b/>
      <w:bCs/>
      <w:sz w:val="30"/>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rPr>
      <w:rFonts w:ascii="Calibri" w:hAnsi="Calibri" w:eastAsia="宋体" w:cs="Times New Roman"/>
    </w:rPr>
  </w:style>
  <w:style w:type="paragraph" w:styleId="13">
    <w:name w:val="Subtitle"/>
    <w:basedOn w:val="1"/>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rPr>
      <w:rFonts w:ascii="Calibri" w:hAnsi="Calibri" w:eastAsia="宋体" w:cs="Times New Roman"/>
    </w:rPr>
  </w:style>
  <w:style w:type="character" w:styleId="21">
    <w:name w:val="Hyperlink"/>
    <w:qFormat/>
    <w:uiPriority w:val="99"/>
    <w:rPr>
      <w:rFonts w:ascii="Calibri" w:hAnsi="Calibri" w:eastAsia="宋体" w:cs="Times New Roman"/>
      <w:color w:val="0000FF"/>
      <w:u w:val="single"/>
    </w:rPr>
  </w:style>
  <w:style w:type="paragraph" w:customStyle="1" w:styleId="22">
    <w:name w:val="TOC 标题1"/>
    <w:basedOn w:val="2"/>
    <w:next w:val="1"/>
    <w:semiHidden/>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3">
    <w:name w:val="无间隔1"/>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4">
    <w:name w:val="Table Paragraph"/>
    <w:basedOn w:val="1"/>
    <w:qFormat/>
    <w:uiPriority w:val="0"/>
    <w:pPr>
      <w:jc w:val="left"/>
    </w:pPr>
    <w:rPr>
      <w:rFonts w:ascii="Calibri" w:hAnsi="Calibri" w:eastAsia="宋体" w:cs="Times New Roman"/>
      <w:kern w:val="0"/>
      <w:sz w:val="22"/>
      <w:szCs w:val="22"/>
      <w:lang w:eastAsia="en-US"/>
    </w:rPr>
  </w:style>
  <w:style w:type="paragraph" w:customStyle="1" w:styleId="25">
    <w:name w:val="列表段落1"/>
    <w:basedOn w:val="1"/>
    <w:next w:val="1"/>
    <w:qFormat/>
    <w:uiPriority w:val="99"/>
    <w:pPr>
      <w:ind w:firstLine="420" w:firstLineChars="200"/>
    </w:pPr>
    <w:rPr>
      <w:rFonts w:ascii="Times New Roman" w:hAnsi="Times New Roman"/>
      <w:sz w:val="28"/>
      <w:szCs w:val="22"/>
    </w:rPr>
  </w:style>
  <w:style w:type="paragraph" w:styleId="26">
    <w:name w:val="List Paragraph"/>
    <w:basedOn w:val="1"/>
    <w:qFormat/>
    <w:uiPriority w:val="34"/>
    <w:pPr>
      <w:ind w:firstLine="420" w:firstLineChars="200"/>
    </w:pPr>
    <w:rPr>
      <w:rFonts w:ascii="Times New Roman" w:hAnsi="Times New Roman"/>
      <w:sz w:val="28"/>
      <w:szCs w:val="22"/>
    </w:rPr>
  </w:style>
  <w:style w:type="paragraph" w:customStyle="1" w:styleId="27">
    <w:name w:val="列出段落1"/>
    <w:basedOn w:val="1"/>
    <w:qFormat/>
    <w:uiPriority w:val="34"/>
    <w:pPr>
      <w:ind w:firstLine="420" w:firstLineChars="200"/>
    </w:pPr>
  </w:style>
  <w:style w:type="character" w:customStyle="1" w:styleId="28">
    <w:name w:val="标题 1 Char"/>
    <w:qFormat/>
    <w:uiPriority w:val="0"/>
    <w:rPr>
      <w:rFonts w:ascii="Calibri" w:hAnsi="Calibri" w:eastAsia="黑体" w:cs="Times New Roman"/>
      <w:b/>
      <w:bCs/>
      <w:kern w:val="44"/>
      <w:sz w:val="36"/>
      <w:szCs w:val="44"/>
    </w:rPr>
  </w:style>
  <w:style w:type="paragraph" w:customStyle="1" w:styleId="2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7191</Words>
  <Characters>7821</Characters>
  <Lines>0</Lines>
  <Paragraphs>0</Paragraphs>
  <TotalTime>48</TotalTime>
  <ScaleCrop>false</ScaleCrop>
  <LinksUpToDate>false</LinksUpToDate>
  <CharactersWithSpaces>8523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2023-02-07T12:13:00Z</dcterms:created>
  <dc:creator>中智-周琪</dc:creator>
  <cp:lastModifiedBy>T娟</cp:lastModifiedBy>
  <cp:lastPrinted>2026-05-20T07:26:49Z</cp:lastPrinted>
  <dcterms:modified xsi:type="dcterms:W3CDTF">2026-05-20T08:13:10Z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3F2E0B307E39446DB7D4CD32EF6922B4_13</vt:lpwstr>
  </property>
  <property fmtid="{D5CDD505-2E9C-101B-9397-08002B2CF9AE}" pid="4" name="KSOTemplateDocerSaveRecord">
    <vt:lpwstr>eyJoZGlkIjoiZTljN2EyNWM5YjEyZDBjNmI4NjQ4MWMwODAyMTRiNGIiLCJ1c2VySWQiOiIyNDMzMzExNjAifQ==</vt:lpwstr>
  </property>
</Properties>
</file>